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0682" w14:textId="77777777" w:rsidR="00EA2C1B" w:rsidRPr="003A5719" w:rsidRDefault="00EA2C1B" w:rsidP="00EA2C1B">
      <w:pPr>
        <w:pStyle w:val="Heading1"/>
        <w:spacing w:before="130"/>
        <w:ind w:right="1985"/>
        <w:rPr>
          <w:rFonts w:ascii="Arial" w:hAnsi="Arial" w:cs="Arial"/>
          <w:b/>
          <w:bCs/>
          <w:sz w:val="36"/>
          <w:szCs w:val="36"/>
        </w:rPr>
      </w:pPr>
      <w:r w:rsidRPr="003A5719">
        <w:rPr>
          <w:rFonts w:ascii="Arial" w:hAnsi="Arial" w:cs="Arial"/>
          <w:b/>
          <w:bCs/>
          <w:noProof/>
          <w:color w:val="auto"/>
          <w:sz w:val="36"/>
          <w:szCs w:val="36"/>
          <w:lang w:bidi="ar-SA"/>
        </w:rPr>
        <w:drawing>
          <wp:anchor distT="0" distB="0" distL="0" distR="0" simplePos="0" relativeHeight="251659264" behindDoc="0" locked="0" layoutInCell="1" allowOverlap="1" wp14:anchorId="12385597" wp14:editId="16383569">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3A5719">
        <w:rPr>
          <w:rFonts w:ascii="Arial" w:hAnsi="Arial" w:cs="Arial"/>
          <w:b/>
          <w:bCs/>
          <w:color w:val="auto"/>
          <w:sz w:val="36"/>
          <w:szCs w:val="36"/>
        </w:rPr>
        <w:t>BOARD OF MANAGEMENT</w:t>
      </w:r>
    </w:p>
    <w:p w14:paraId="56048324" w14:textId="77777777" w:rsidR="00EA2C1B" w:rsidRDefault="00EA2C1B" w:rsidP="00EA2C1B">
      <w:pPr>
        <w:pStyle w:val="BodyText"/>
        <w:spacing w:before="1"/>
        <w:ind w:right="1985"/>
        <w:rPr>
          <w:b/>
          <w:sz w:val="32"/>
        </w:rPr>
      </w:pPr>
    </w:p>
    <w:p w14:paraId="0627D4B9" w14:textId="05CFFD47" w:rsidR="00EA2C1B" w:rsidRDefault="00EA2C1B" w:rsidP="00EA2C1B">
      <w:pPr>
        <w:ind w:right="1985"/>
        <w:rPr>
          <w:b/>
          <w:sz w:val="32"/>
        </w:rPr>
      </w:pPr>
      <w:r>
        <w:rPr>
          <w:b/>
          <w:sz w:val="32"/>
        </w:rPr>
        <w:t xml:space="preserve">Finance &amp; </w:t>
      </w:r>
      <w:r w:rsidR="0005000D">
        <w:rPr>
          <w:b/>
          <w:sz w:val="32"/>
        </w:rPr>
        <w:t>Infrastructure</w:t>
      </w:r>
      <w:r>
        <w:rPr>
          <w:b/>
          <w:sz w:val="32"/>
        </w:rPr>
        <w:t xml:space="preserve"> Committee</w:t>
      </w:r>
    </w:p>
    <w:p w14:paraId="41186C1D" w14:textId="77777777" w:rsidR="00EA2C1B" w:rsidRDefault="00EA2C1B" w:rsidP="00EA2C1B">
      <w:pPr>
        <w:spacing w:before="2"/>
        <w:ind w:right="1985"/>
        <w:rPr>
          <w:b/>
          <w:sz w:val="32"/>
        </w:rPr>
      </w:pPr>
    </w:p>
    <w:p w14:paraId="60F86322" w14:textId="77777777" w:rsidR="00EA2C1B" w:rsidRPr="00BA2578" w:rsidRDefault="00EA2C1B" w:rsidP="00EA2C1B">
      <w:pPr>
        <w:pStyle w:val="BodyText"/>
        <w:ind w:right="1985"/>
      </w:pPr>
      <w:r w:rsidRPr="00BA2578">
        <w:rPr>
          <w:noProof/>
        </w:rPr>
        <mc:AlternateContent>
          <mc:Choice Requires="wps">
            <w:drawing>
              <wp:anchor distT="0" distB="0" distL="114300" distR="114300" simplePos="0" relativeHeight="251660288" behindDoc="1" locked="0" layoutInCell="1" allowOverlap="1" wp14:anchorId="0565AF6D" wp14:editId="29079781">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FA4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BA2578">
        <w:t xml:space="preserve">Tuesday </w:t>
      </w:r>
      <w:r>
        <w:t>27 May 2025</w:t>
      </w:r>
      <w:r w:rsidRPr="00BA2578">
        <w:t xml:space="preserve"> at 5.00pm </w:t>
      </w:r>
      <w:r w:rsidRPr="00BA2578">
        <w:rPr>
          <w:b/>
          <w:bCs/>
          <w:u w:val="single"/>
        </w:rPr>
        <w:t xml:space="preserve">Room </w:t>
      </w:r>
      <w:r>
        <w:rPr>
          <w:b/>
          <w:bCs/>
          <w:u w:val="single"/>
        </w:rPr>
        <w:t>K-TO-624</w:t>
      </w:r>
      <w:r w:rsidRPr="00BA2578">
        <w:rPr>
          <w:b/>
          <w:bCs/>
          <w:u w:val="single"/>
        </w:rPr>
        <w:t xml:space="preserve">, Kingsway Campus </w:t>
      </w:r>
      <w:r w:rsidRPr="00BA2578">
        <w:t>(MS Teams option available)</w:t>
      </w:r>
    </w:p>
    <w:p w14:paraId="33FFFDF2" w14:textId="77777777" w:rsidR="00EA2C1B" w:rsidRDefault="00EA2C1B" w:rsidP="00EA2C1B">
      <w:pPr>
        <w:pStyle w:val="BodyText"/>
        <w:spacing w:before="2"/>
        <w:rPr>
          <w:b/>
          <w:sz w:val="32"/>
        </w:rPr>
      </w:pPr>
    </w:p>
    <w:p w14:paraId="10BCF507" w14:textId="5ECE55EF" w:rsidR="00DF64D4" w:rsidRPr="00B767B7" w:rsidRDefault="00DF64D4" w:rsidP="00DF64D4">
      <w:pPr>
        <w:pStyle w:val="BodyText"/>
        <w:rPr>
          <w:sz w:val="22"/>
          <w:szCs w:val="22"/>
        </w:rPr>
      </w:pPr>
      <w:r w:rsidRPr="00B767B7">
        <w:rPr>
          <w:sz w:val="22"/>
          <w:szCs w:val="22"/>
        </w:rPr>
        <w:t xml:space="preserve">Minute of the Finance &amp; </w:t>
      </w:r>
      <w:r w:rsidR="0038759E">
        <w:rPr>
          <w:sz w:val="22"/>
          <w:szCs w:val="22"/>
        </w:rPr>
        <w:t>Infrastructure</w:t>
      </w:r>
      <w:r w:rsidRPr="00B767B7">
        <w:rPr>
          <w:sz w:val="22"/>
          <w:szCs w:val="22"/>
        </w:rPr>
        <w:t xml:space="preserve"> Committee meeting held on Tuesday 2</w:t>
      </w:r>
      <w:r w:rsidR="00496CFB">
        <w:rPr>
          <w:sz w:val="22"/>
          <w:szCs w:val="22"/>
        </w:rPr>
        <w:t>7</w:t>
      </w:r>
      <w:r w:rsidR="00D00AEE">
        <w:rPr>
          <w:sz w:val="22"/>
          <w:szCs w:val="22"/>
        </w:rPr>
        <w:t xml:space="preserve"> </w:t>
      </w:r>
      <w:r w:rsidR="00496CFB">
        <w:rPr>
          <w:sz w:val="22"/>
          <w:szCs w:val="22"/>
        </w:rPr>
        <w:t>May</w:t>
      </w:r>
      <w:r w:rsidRPr="00B767B7">
        <w:rPr>
          <w:sz w:val="22"/>
          <w:szCs w:val="22"/>
        </w:rPr>
        <w:t xml:space="preserve"> 2025 at 17:00pm in Room K-TO-624 Kingsway Campus and via Microsoft Teams.</w:t>
      </w:r>
    </w:p>
    <w:p w14:paraId="6967F2E2" w14:textId="77777777" w:rsidR="00DF64D4" w:rsidRDefault="00DF64D4" w:rsidP="00DF64D4">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974"/>
        <w:gridCol w:w="3889"/>
      </w:tblGrid>
      <w:tr w:rsidR="00DF64D4" w:rsidRPr="003A5759" w14:paraId="1F6F6FE4" w14:textId="77777777" w:rsidTr="002A0F29">
        <w:trPr>
          <w:trHeight w:val="252"/>
        </w:trPr>
        <w:tc>
          <w:tcPr>
            <w:tcW w:w="2122" w:type="dxa"/>
          </w:tcPr>
          <w:p w14:paraId="53DDBA84" w14:textId="77777777" w:rsidR="00DF64D4" w:rsidRPr="003A5759" w:rsidRDefault="00DF64D4" w:rsidP="002A0F29">
            <w:pPr>
              <w:pStyle w:val="TableParagraph"/>
              <w:spacing w:before="0" w:after="60"/>
              <w:rPr>
                <w:b/>
              </w:rPr>
            </w:pPr>
            <w:r w:rsidRPr="003A5759">
              <w:rPr>
                <w:b/>
              </w:rPr>
              <w:t>PRESENT:</w:t>
            </w:r>
          </w:p>
        </w:tc>
        <w:tc>
          <w:tcPr>
            <w:tcW w:w="3974" w:type="dxa"/>
          </w:tcPr>
          <w:p w14:paraId="7C4941CD" w14:textId="77777777" w:rsidR="00DF64D4" w:rsidRPr="006852C6" w:rsidRDefault="00DF64D4" w:rsidP="002A0F29">
            <w:pPr>
              <w:pStyle w:val="TableParagraph"/>
              <w:spacing w:before="0" w:after="60"/>
              <w:rPr>
                <w:color w:val="000000" w:themeColor="text1"/>
              </w:rPr>
            </w:pPr>
            <w:r w:rsidRPr="006852C6">
              <w:rPr>
                <w:color w:val="000000" w:themeColor="text1"/>
              </w:rPr>
              <w:t xml:space="preserve">Brian Lawrie                  </w:t>
            </w:r>
          </w:p>
        </w:tc>
        <w:tc>
          <w:tcPr>
            <w:tcW w:w="3889" w:type="dxa"/>
          </w:tcPr>
          <w:p w14:paraId="216E4C3C" w14:textId="2B692D25" w:rsidR="00DF64D4" w:rsidRPr="00C927C3" w:rsidRDefault="00DF64D4" w:rsidP="002A0F29">
            <w:pPr>
              <w:pStyle w:val="TableParagraph"/>
              <w:spacing w:before="0" w:after="60"/>
              <w:rPr>
                <w:color w:val="000000" w:themeColor="text1"/>
              </w:rPr>
            </w:pPr>
            <w:r w:rsidRPr="00C927C3">
              <w:rPr>
                <w:color w:val="000000" w:themeColor="text1"/>
              </w:rPr>
              <w:t>Robert Young</w:t>
            </w:r>
          </w:p>
        </w:tc>
      </w:tr>
      <w:tr w:rsidR="00DF64D4" w:rsidRPr="003A5759" w14:paraId="644E3B52" w14:textId="77777777" w:rsidTr="002A0F29">
        <w:trPr>
          <w:trHeight w:val="250"/>
        </w:trPr>
        <w:tc>
          <w:tcPr>
            <w:tcW w:w="2122" w:type="dxa"/>
          </w:tcPr>
          <w:p w14:paraId="11244C5B" w14:textId="77777777" w:rsidR="00DF64D4" w:rsidRPr="00B06AC1" w:rsidRDefault="00DF64D4" w:rsidP="002A0F29">
            <w:pPr>
              <w:pStyle w:val="TableParagraph"/>
              <w:spacing w:before="0" w:after="60"/>
              <w:rPr>
                <w:sz w:val="18"/>
              </w:rPr>
            </w:pPr>
          </w:p>
        </w:tc>
        <w:tc>
          <w:tcPr>
            <w:tcW w:w="3974" w:type="dxa"/>
          </w:tcPr>
          <w:p w14:paraId="38920052" w14:textId="77777777" w:rsidR="00DF64D4" w:rsidRPr="006852C6" w:rsidRDefault="00DF64D4" w:rsidP="002A0F29">
            <w:pPr>
              <w:pStyle w:val="TableParagraph"/>
              <w:tabs>
                <w:tab w:val="center" w:pos="3050"/>
              </w:tabs>
              <w:spacing w:before="0" w:after="60"/>
              <w:rPr>
                <w:color w:val="000000" w:themeColor="text1"/>
              </w:rPr>
            </w:pPr>
            <w:r w:rsidRPr="006852C6">
              <w:rPr>
                <w:color w:val="000000" w:themeColor="text1"/>
              </w:rPr>
              <w:t xml:space="preserve">Stephen Oakley                      </w:t>
            </w:r>
          </w:p>
        </w:tc>
        <w:tc>
          <w:tcPr>
            <w:tcW w:w="3889" w:type="dxa"/>
          </w:tcPr>
          <w:p w14:paraId="54232BA5" w14:textId="77777777" w:rsidR="00DF64D4" w:rsidRPr="00494F56" w:rsidRDefault="00DF64D4" w:rsidP="002A0F29">
            <w:pPr>
              <w:pStyle w:val="TableParagraph"/>
              <w:spacing w:before="0" w:after="60"/>
              <w:rPr>
                <w:color w:val="FF0000"/>
              </w:rPr>
            </w:pPr>
            <w:r w:rsidRPr="006852C6">
              <w:rPr>
                <w:color w:val="000000" w:themeColor="text1"/>
              </w:rPr>
              <w:t xml:space="preserve">Simon Hewitt </w:t>
            </w:r>
            <w:r w:rsidRPr="00494F56">
              <w:rPr>
                <w:color w:val="FF0000"/>
              </w:rPr>
              <w:tab/>
            </w:r>
          </w:p>
        </w:tc>
      </w:tr>
      <w:tr w:rsidR="00DF64D4" w:rsidRPr="003A5759" w14:paraId="6B3A240B" w14:textId="77777777" w:rsidTr="002A0F29">
        <w:trPr>
          <w:trHeight w:val="250"/>
        </w:trPr>
        <w:tc>
          <w:tcPr>
            <w:tcW w:w="2122" w:type="dxa"/>
          </w:tcPr>
          <w:p w14:paraId="2846A596" w14:textId="77777777" w:rsidR="00DF64D4" w:rsidRPr="00033AD3" w:rsidRDefault="00DF64D4" w:rsidP="002A0F29">
            <w:pPr>
              <w:pStyle w:val="TableParagraph"/>
              <w:spacing w:before="0" w:after="60"/>
              <w:rPr>
                <w:color w:val="FF0000"/>
                <w:sz w:val="18"/>
              </w:rPr>
            </w:pPr>
          </w:p>
        </w:tc>
        <w:tc>
          <w:tcPr>
            <w:tcW w:w="3974" w:type="dxa"/>
          </w:tcPr>
          <w:p w14:paraId="394B3B71" w14:textId="77777777" w:rsidR="00DF64D4" w:rsidRPr="005C37BC" w:rsidRDefault="00DF64D4" w:rsidP="002A0F29">
            <w:pPr>
              <w:pStyle w:val="TableParagraph"/>
              <w:tabs>
                <w:tab w:val="center" w:pos="3050"/>
              </w:tabs>
              <w:spacing w:before="0" w:after="60"/>
              <w:rPr>
                <w:color w:val="000000" w:themeColor="text1"/>
              </w:rPr>
            </w:pPr>
            <w:r w:rsidRPr="005C37BC">
              <w:rPr>
                <w:color w:val="000000" w:themeColor="text1"/>
              </w:rPr>
              <w:t>Ged Bell</w:t>
            </w:r>
            <w:r w:rsidRPr="005C37BC">
              <w:rPr>
                <w:color w:val="000000" w:themeColor="text1"/>
              </w:rPr>
              <w:tab/>
              <w:t xml:space="preserve">              </w:t>
            </w:r>
          </w:p>
        </w:tc>
        <w:tc>
          <w:tcPr>
            <w:tcW w:w="3889" w:type="dxa"/>
          </w:tcPr>
          <w:p w14:paraId="163430A0" w14:textId="58C4643E" w:rsidR="00DF64D4" w:rsidRPr="00494F56" w:rsidRDefault="00DF64D4" w:rsidP="002A0F29">
            <w:pPr>
              <w:pStyle w:val="TableParagraph"/>
              <w:spacing w:before="0" w:after="60"/>
              <w:rPr>
                <w:color w:val="FF0000"/>
              </w:rPr>
            </w:pPr>
            <w:r w:rsidRPr="00ED14FF">
              <w:rPr>
                <w:color w:val="000000" w:themeColor="text1"/>
              </w:rPr>
              <w:t>Carri Cusick</w:t>
            </w:r>
          </w:p>
        </w:tc>
      </w:tr>
      <w:tr w:rsidR="00DF64D4" w:rsidRPr="003A5759" w14:paraId="36F7C929" w14:textId="77777777" w:rsidTr="002A0F29">
        <w:trPr>
          <w:trHeight w:val="354"/>
        </w:trPr>
        <w:tc>
          <w:tcPr>
            <w:tcW w:w="2122" w:type="dxa"/>
          </w:tcPr>
          <w:p w14:paraId="3085A37F" w14:textId="77777777" w:rsidR="00DF64D4" w:rsidRPr="003A5759" w:rsidRDefault="00DF64D4" w:rsidP="002A0F29">
            <w:pPr>
              <w:pStyle w:val="TableParagraph"/>
              <w:spacing w:before="0" w:after="60"/>
              <w:rPr>
                <w:sz w:val="18"/>
              </w:rPr>
            </w:pPr>
          </w:p>
        </w:tc>
        <w:tc>
          <w:tcPr>
            <w:tcW w:w="3974" w:type="dxa"/>
          </w:tcPr>
          <w:p w14:paraId="11DE0F63" w14:textId="77777777" w:rsidR="00DF64D4" w:rsidRPr="005C37BC" w:rsidRDefault="00DF64D4" w:rsidP="002A0F29">
            <w:pPr>
              <w:pStyle w:val="TableParagraph"/>
              <w:tabs>
                <w:tab w:val="center" w:pos="3050"/>
              </w:tabs>
              <w:spacing w:before="0" w:after="60"/>
              <w:rPr>
                <w:color w:val="000000" w:themeColor="text1"/>
              </w:rPr>
            </w:pPr>
            <w:r w:rsidRPr="005C37BC">
              <w:rPr>
                <w:color w:val="000000" w:themeColor="text1"/>
              </w:rPr>
              <w:t>Matthew Beattie</w:t>
            </w:r>
          </w:p>
        </w:tc>
        <w:tc>
          <w:tcPr>
            <w:tcW w:w="3889" w:type="dxa"/>
          </w:tcPr>
          <w:p w14:paraId="0F01110D" w14:textId="63611AB3" w:rsidR="00DF64D4" w:rsidRPr="00494F56" w:rsidRDefault="00DF64D4" w:rsidP="002A0F29">
            <w:pPr>
              <w:spacing w:after="60"/>
              <w:rPr>
                <w:color w:val="FF0000"/>
              </w:rPr>
            </w:pPr>
          </w:p>
        </w:tc>
      </w:tr>
    </w:tbl>
    <w:p w14:paraId="5A06E9C1" w14:textId="77777777" w:rsidR="00DF64D4" w:rsidRDefault="00DF64D4" w:rsidP="00DF64D4"/>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DF64D4" w:rsidRPr="003A5759" w14:paraId="73345696" w14:textId="77777777" w:rsidTr="002A0F29">
        <w:trPr>
          <w:trHeight w:val="251"/>
        </w:trPr>
        <w:tc>
          <w:tcPr>
            <w:tcW w:w="2122" w:type="dxa"/>
          </w:tcPr>
          <w:p w14:paraId="56428387" w14:textId="77777777" w:rsidR="00DF64D4" w:rsidRPr="003A5759" w:rsidRDefault="00DF64D4" w:rsidP="002A0F29">
            <w:pPr>
              <w:pStyle w:val="TableParagraph"/>
              <w:spacing w:before="0" w:after="60"/>
              <w:rPr>
                <w:b/>
              </w:rPr>
            </w:pPr>
            <w:r w:rsidRPr="003A5759">
              <w:rPr>
                <w:b/>
              </w:rPr>
              <w:t>IN ATTENDANCE:</w:t>
            </w:r>
          </w:p>
        </w:tc>
        <w:tc>
          <w:tcPr>
            <w:tcW w:w="7863" w:type="dxa"/>
            <w:gridSpan w:val="2"/>
          </w:tcPr>
          <w:p w14:paraId="50BCB9E5" w14:textId="77777777" w:rsidR="00DF64D4" w:rsidRPr="006852C6" w:rsidRDefault="00DF64D4" w:rsidP="002A0F29">
            <w:pPr>
              <w:pStyle w:val="TableParagraph"/>
              <w:spacing w:before="0" w:after="60"/>
              <w:rPr>
                <w:color w:val="000000" w:themeColor="text1"/>
              </w:rPr>
            </w:pPr>
            <w:r w:rsidRPr="006852C6">
              <w:rPr>
                <w:color w:val="000000" w:themeColor="text1"/>
              </w:rPr>
              <w:t>Steve Taylor (Vice Principal Support Services and Operations)</w:t>
            </w:r>
          </w:p>
        </w:tc>
      </w:tr>
      <w:tr w:rsidR="00DF64D4" w:rsidRPr="003A5759" w14:paraId="6841E235" w14:textId="77777777" w:rsidTr="002A0F29">
        <w:trPr>
          <w:trHeight w:val="251"/>
        </w:trPr>
        <w:tc>
          <w:tcPr>
            <w:tcW w:w="2122" w:type="dxa"/>
          </w:tcPr>
          <w:p w14:paraId="39EAB4E0" w14:textId="77777777" w:rsidR="00DF64D4" w:rsidRPr="003A5759" w:rsidRDefault="00DF64D4" w:rsidP="002A0F29">
            <w:pPr>
              <w:pStyle w:val="TableParagraph"/>
              <w:spacing w:before="0" w:after="60"/>
              <w:rPr>
                <w:sz w:val="18"/>
              </w:rPr>
            </w:pPr>
          </w:p>
        </w:tc>
        <w:tc>
          <w:tcPr>
            <w:tcW w:w="7863" w:type="dxa"/>
            <w:gridSpan w:val="2"/>
          </w:tcPr>
          <w:p w14:paraId="7C29BCEE" w14:textId="77777777" w:rsidR="00DF64D4" w:rsidRPr="006852C6" w:rsidRDefault="00DF64D4" w:rsidP="002A0F29">
            <w:pPr>
              <w:pStyle w:val="TableParagraph"/>
              <w:spacing w:before="0" w:after="60"/>
              <w:rPr>
                <w:color w:val="000000" w:themeColor="text1"/>
              </w:rPr>
            </w:pPr>
            <w:r w:rsidRPr="006852C6">
              <w:rPr>
                <w:color w:val="000000" w:themeColor="text1"/>
              </w:rPr>
              <w:t>Julie Grace (Vice Principal Curriculum and Partnerships)</w:t>
            </w:r>
          </w:p>
        </w:tc>
      </w:tr>
      <w:tr w:rsidR="00DF64D4" w:rsidRPr="003A5759" w14:paraId="57C00A28" w14:textId="77777777" w:rsidTr="002A0F29">
        <w:trPr>
          <w:trHeight w:val="251"/>
        </w:trPr>
        <w:tc>
          <w:tcPr>
            <w:tcW w:w="2122" w:type="dxa"/>
          </w:tcPr>
          <w:p w14:paraId="428FECE3" w14:textId="77777777" w:rsidR="00DF64D4" w:rsidRPr="003A5759" w:rsidRDefault="00DF64D4" w:rsidP="002A0F29">
            <w:pPr>
              <w:pStyle w:val="TableParagraph"/>
              <w:spacing w:before="0" w:after="60"/>
              <w:rPr>
                <w:sz w:val="18"/>
              </w:rPr>
            </w:pPr>
          </w:p>
        </w:tc>
        <w:tc>
          <w:tcPr>
            <w:tcW w:w="3969" w:type="dxa"/>
          </w:tcPr>
          <w:p w14:paraId="267F8DF1" w14:textId="77777777" w:rsidR="00DF64D4" w:rsidRPr="00494F56" w:rsidRDefault="00DF64D4" w:rsidP="002A0F29">
            <w:pPr>
              <w:pStyle w:val="TableParagraph"/>
              <w:spacing w:before="0" w:after="60"/>
              <w:rPr>
                <w:color w:val="FF0000"/>
              </w:rPr>
            </w:pPr>
            <w:r w:rsidRPr="003858C1">
              <w:rPr>
                <w:color w:val="000000" w:themeColor="text1"/>
              </w:rPr>
              <w:t>Andy Ross (Director of Infrastructure)</w:t>
            </w:r>
          </w:p>
        </w:tc>
        <w:tc>
          <w:tcPr>
            <w:tcW w:w="3894" w:type="dxa"/>
          </w:tcPr>
          <w:p w14:paraId="0675295A" w14:textId="6F677EC5" w:rsidR="00DF64D4" w:rsidRPr="00494F56" w:rsidRDefault="003A5719" w:rsidP="002A0F29">
            <w:pPr>
              <w:pStyle w:val="TableParagraph"/>
              <w:spacing w:before="0" w:after="60"/>
              <w:rPr>
                <w:color w:val="FF0000"/>
              </w:rPr>
            </w:pPr>
            <w:r w:rsidRPr="006852C6">
              <w:rPr>
                <w:color w:val="000000" w:themeColor="text1"/>
              </w:rPr>
              <w:t>Penny Muir (Board Administrator)</w:t>
            </w:r>
          </w:p>
        </w:tc>
      </w:tr>
      <w:tr w:rsidR="00DF64D4" w:rsidRPr="003A5759" w14:paraId="19D4601F" w14:textId="77777777" w:rsidTr="002A0F29">
        <w:trPr>
          <w:trHeight w:val="253"/>
        </w:trPr>
        <w:tc>
          <w:tcPr>
            <w:tcW w:w="2122" w:type="dxa"/>
          </w:tcPr>
          <w:p w14:paraId="7D527DAA" w14:textId="77777777" w:rsidR="00DF64D4" w:rsidRPr="003A5759" w:rsidRDefault="00DF64D4" w:rsidP="002A0F29">
            <w:pPr>
              <w:pStyle w:val="TableParagraph"/>
              <w:spacing w:before="0" w:after="60"/>
              <w:rPr>
                <w:sz w:val="18"/>
              </w:rPr>
            </w:pPr>
          </w:p>
        </w:tc>
        <w:tc>
          <w:tcPr>
            <w:tcW w:w="3969" w:type="dxa"/>
          </w:tcPr>
          <w:p w14:paraId="60ABDA7E" w14:textId="77777777" w:rsidR="00DF64D4" w:rsidRPr="00EE61DC" w:rsidRDefault="00DF64D4" w:rsidP="00836EEF">
            <w:pPr>
              <w:pStyle w:val="TableParagraph"/>
              <w:spacing w:before="0"/>
              <w:rPr>
                <w:color w:val="000000" w:themeColor="text1"/>
              </w:rPr>
            </w:pPr>
            <w:r w:rsidRPr="00EE61DC">
              <w:rPr>
                <w:color w:val="000000" w:themeColor="text1"/>
              </w:rPr>
              <w:t>Nicky Anderson (Director of Finance)</w:t>
            </w:r>
          </w:p>
        </w:tc>
        <w:tc>
          <w:tcPr>
            <w:tcW w:w="3894" w:type="dxa"/>
          </w:tcPr>
          <w:p w14:paraId="3BE9F7CE" w14:textId="77777777" w:rsidR="00DF64D4" w:rsidRPr="00494F56" w:rsidRDefault="00DF64D4" w:rsidP="002A0F29">
            <w:pPr>
              <w:pStyle w:val="TableParagraph"/>
              <w:spacing w:before="0" w:after="60"/>
              <w:rPr>
                <w:color w:val="FF0000"/>
              </w:rPr>
            </w:pPr>
          </w:p>
        </w:tc>
      </w:tr>
    </w:tbl>
    <w:p w14:paraId="5BAB650F" w14:textId="77777777" w:rsidR="00EA2C1B" w:rsidRPr="003A5719" w:rsidRDefault="00EA2C1B" w:rsidP="00EA2C1B">
      <w:pPr>
        <w:pStyle w:val="Heading1"/>
        <w:rPr>
          <w:rFonts w:ascii="Arial" w:hAnsi="Arial" w:cs="Arial"/>
          <w:sz w:val="22"/>
          <w:szCs w:val="22"/>
        </w:rPr>
      </w:pPr>
    </w:p>
    <w:tbl>
      <w:tblPr>
        <w:tblW w:w="10065" w:type="dxa"/>
        <w:tblLayout w:type="fixed"/>
        <w:tblCellMar>
          <w:left w:w="0" w:type="dxa"/>
          <w:right w:w="0" w:type="dxa"/>
        </w:tblCellMar>
        <w:tblLook w:val="01E0" w:firstRow="1" w:lastRow="1" w:firstColumn="1" w:lastColumn="1" w:noHBand="0" w:noVBand="0"/>
      </w:tblPr>
      <w:tblGrid>
        <w:gridCol w:w="567"/>
        <w:gridCol w:w="9498"/>
      </w:tblGrid>
      <w:tr w:rsidR="003A5719" w:rsidRPr="00825236" w14:paraId="4D9C37DD" w14:textId="77777777" w:rsidTr="003A5719">
        <w:trPr>
          <w:trHeight w:val="479"/>
        </w:trPr>
        <w:tc>
          <w:tcPr>
            <w:tcW w:w="567" w:type="dxa"/>
          </w:tcPr>
          <w:p w14:paraId="5950D9DF"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0D132B7C" w14:textId="77777777" w:rsidR="003A5719" w:rsidRPr="00825236" w:rsidRDefault="003A5719" w:rsidP="002A0F29">
            <w:pPr>
              <w:pStyle w:val="TableParagraph"/>
              <w:spacing w:before="0"/>
              <w:rPr>
                <w:b/>
              </w:rPr>
            </w:pPr>
            <w:r w:rsidRPr="00825236">
              <w:rPr>
                <w:b/>
              </w:rPr>
              <w:t>WELCOME</w:t>
            </w:r>
          </w:p>
          <w:p w14:paraId="17F468A2" w14:textId="77777777" w:rsidR="003A5719" w:rsidRPr="00825236" w:rsidRDefault="003A5719" w:rsidP="002A0F29">
            <w:pPr>
              <w:pStyle w:val="TableParagraph"/>
              <w:spacing w:before="0"/>
              <w:rPr>
                <w:b/>
              </w:rPr>
            </w:pPr>
          </w:p>
          <w:p w14:paraId="4E2F0CB8" w14:textId="5D2CC30F" w:rsidR="003A5719" w:rsidRPr="00825236" w:rsidRDefault="003A5719" w:rsidP="002A0F29">
            <w:pPr>
              <w:pStyle w:val="TableParagraph"/>
              <w:spacing w:before="0"/>
              <w:rPr>
                <w:b/>
              </w:rPr>
            </w:pPr>
            <w:r w:rsidRPr="00825236">
              <w:rPr>
                <w:bCs/>
              </w:rPr>
              <w:t>B Lawrie welcomed everyone to the Finance &amp; Property Committee meeting.</w:t>
            </w:r>
          </w:p>
          <w:p w14:paraId="0DC32FA9" w14:textId="77777777" w:rsidR="003A5719" w:rsidRPr="00825236" w:rsidRDefault="003A5719" w:rsidP="002A0F29">
            <w:pPr>
              <w:pStyle w:val="TableParagraph"/>
              <w:spacing w:before="0"/>
              <w:rPr>
                <w:b/>
              </w:rPr>
            </w:pPr>
          </w:p>
        </w:tc>
      </w:tr>
      <w:tr w:rsidR="003A5719" w:rsidRPr="00825236" w14:paraId="36379796" w14:textId="77777777" w:rsidTr="003A5719">
        <w:trPr>
          <w:trHeight w:val="506"/>
        </w:trPr>
        <w:tc>
          <w:tcPr>
            <w:tcW w:w="567" w:type="dxa"/>
          </w:tcPr>
          <w:p w14:paraId="7D17F00C"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3E70CBF0" w14:textId="77777777" w:rsidR="003A5719" w:rsidRPr="00825236" w:rsidRDefault="003A5719" w:rsidP="002A0F29">
            <w:pPr>
              <w:pStyle w:val="TableParagraph"/>
              <w:spacing w:before="0"/>
              <w:rPr>
                <w:b/>
              </w:rPr>
            </w:pPr>
            <w:r w:rsidRPr="00825236">
              <w:rPr>
                <w:b/>
              </w:rPr>
              <w:t>APOLOGIES</w:t>
            </w:r>
          </w:p>
          <w:p w14:paraId="7BB4346B" w14:textId="77777777" w:rsidR="003A5719" w:rsidRPr="00825236" w:rsidRDefault="003A5719" w:rsidP="002A0F29">
            <w:pPr>
              <w:pStyle w:val="TableParagraph"/>
              <w:spacing w:before="0"/>
              <w:rPr>
                <w:b/>
              </w:rPr>
            </w:pPr>
          </w:p>
          <w:p w14:paraId="3AA24339" w14:textId="0EBF0DBF" w:rsidR="003A5719" w:rsidRPr="00825236" w:rsidRDefault="003A5719" w:rsidP="002A0F29">
            <w:pPr>
              <w:pStyle w:val="TableParagraph"/>
              <w:spacing w:before="0"/>
              <w:rPr>
                <w:b/>
              </w:rPr>
            </w:pPr>
            <w:r w:rsidRPr="00825236">
              <w:rPr>
                <w:bCs/>
              </w:rPr>
              <w:t>Apologies were noted from Donald Mackenzie, Laurie O’Donnell, Derek Smith, Billy Grace and Donna Fordyce.</w:t>
            </w:r>
          </w:p>
          <w:p w14:paraId="1A61099A" w14:textId="77777777" w:rsidR="003A5719" w:rsidRPr="00825236" w:rsidRDefault="003A5719" w:rsidP="002A0F29">
            <w:pPr>
              <w:pStyle w:val="TableParagraph"/>
              <w:spacing w:before="0"/>
              <w:rPr>
                <w:b/>
              </w:rPr>
            </w:pPr>
          </w:p>
        </w:tc>
      </w:tr>
      <w:tr w:rsidR="003A5719" w:rsidRPr="00825236" w14:paraId="7266F8CE" w14:textId="77777777" w:rsidTr="003A5719">
        <w:trPr>
          <w:trHeight w:val="506"/>
        </w:trPr>
        <w:tc>
          <w:tcPr>
            <w:tcW w:w="567" w:type="dxa"/>
          </w:tcPr>
          <w:p w14:paraId="0DBF22AC"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FE47209" w14:textId="77777777" w:rsidR="003A5719" w:rsidRPr="00825236" w:rsidRDefault="003A5719" w:rsidP="002A0F29">
            <w:pPr>
              <w:pStyle w:val="TableParagraph"/>
              <w:spacing w:before="0"/>
              <w:rPr>
                <w:b/>
              </w:rPr>
            </w:pPr>
            <w:r w:rsidRPr="00825236">
              <w:rPr>
                <w:b/>
              </w:rPr>
              <w:t>DECLARATIONS OF CONNECTION &amp; INTEREST</w:t>
            </w:r>
          </w:p>
          <w:p w14:paraId="31046B6D" w14:textId="77777777" w:rsidR="003A5719" w:rsidRPr="00825236" w:rsidRDefault="003A5719" w:rsidP="002A0F29">
            <w:pPr>
              <w:pStyle w:val="TableParagraph"/>
              <w:spacing w:before="0"/>
              <w:rPr>
                <w:b/>
              </w:rPr>
            </w:pPr>
          </w:p>
          <w:p w14:paraId="7715786E" w14:textId="21904403" w:rsidR="003A5719" w:rsidRPr="00825236" w:rsidRDefault="003A5719" w:rsidP="002A0F29">
            <w:pPr>
              <w:pStyle w:val="TableParagraph"/>
              <w:spacing w:before="0"/>
              <w:rPr>
                <w:b/>
              </w:rPr>
            </w:pPr>
            <w:r w:rsidRPr="00825236">
              <w:t xml:space="preserve">There were no declarations of interest or connection. </w:t>
            </w:r>
          </w:p>
          <w:p w14:paraId="78A1D767" w14:textId="77777777" w:rsidR="003A5719" w:rsidRPr="00825236" w:rsidRDefault="003A5719" w:rsidP="002A0F29">
            <w:pPr>
              <w:pStyle w:val="TableParagraph"/>
              <w:spacing w:before="0"/>
              <w:rPr>
                <w:b/>
              </w:rPr>
            </w:pPr>
          </w:p>
        </w:tc>
      </w:tr>
      <w:tr w:rsidR="003A5719" w:rsidRPr="00825236" w14:paraId="6F253A09" w14:textId="77777777" w:rsidTr="003A5719">
        <w:trPr>
          <w:trHeight w:val="506"/>
        </w:trPr>
        <w:tc>
          <w:tcPr>
            <w:tcW w:w="567" w:type="dxa"/>
          </w:tcPr>
          <w:p w14:paraId="7363E760"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3556F002" w14:textId="77777777" w:rsidR="003A5719" w:rsidRPr="00825236" w:rsidRDefault="003A5719" w:rsidP="002A0F29">
            <w:pPr>
              <w:pStyle w:val="TableParagraph"/>
              <w:spacing w:before="0"/>
              <w:rPr>
                <w:b/>
              </w:rPr>
            </w:pPr>
            <w:r w:rsidRPr="00825236">
              <w:rPr>
                <w:b/>
              </w:rPr>
              <w:t>APPOINTMENT OF CHAIR AND VICE CHAIR</w:t>
            </w:r>
          </w:p>
          <w:p w14:paraId="00E082CB" w14:textId="77777777" w:rsidR="003A5719" w:rsidRPr="00825236" w:rsidRDefault="003A5719" w:rsidP="002A0F29">
            <w:pPr>
              <w:pStyle w:val="TableParagraph"/>
              <w:spacing w:before="0"/>
              <w:rPr>
                <w:b/>
              </w:rPr>
            </w:pPr>
          </w:p>
          <w:p w14:paraId="2171AEA4" w14:textId="77777777" w:rsidR="003B70C0" w:rsidRPr="00825236" w:rsidRDefault="003A5719" w:rsidP="002A0F29">
            <w:pPr>
              <w:pStyle w:val="TableParagraph"/>
              <w:spacing w:before="0"/>
              <w:rPr>
                <w:bCs/>
              </w:rPr>
            </w:pPr>
            <w:r w:rsidRPr="00825236">
              <w:rPr>
                <w:bCs/>
              </w:rPr>
              <w:t xml:space="preserve">S Taylor noted that D Fordyce is stepping down, creating vacancies for Chair and Vice Chair. One nomination was received for each: B Lawrie for Chair and G Bell for Vice Chair. </w:t>
            </w:r>
          </w:p>
          <w:p w14:paraId="05144EA5" w14:textId="77777777" w:rsidR="003B70C0" w:rsidRPr="00825236" w:rsidRDefault="003B70C0" w:rsidP="002A0F29">
            <w:pPr>
              <w:pStyle w:val="TableParagraph"/>
              <w:spacing w:before="0"/>
              <w:rPr>
                <w:bCs/>
              </w:rPr>
            </w:pPr>
          </w:p>
          <w:p w14:paraId="66290E0D" w14:textId="6C0774D5" w:rsidR="003A5719" w:rsidRPr="00825236" w:rsidRDefault="003A5719" w:rsidP="002A0F29">
            <w:pPr>
              <w:pStyle w:val="TableParagraph"/>
              <w:spacing w:before="0"/>
              <w:rPr>
                <w:b/>
              </w:rPr>
            </w:pPr>
            <w:r w:rsidRPr="00825236">
              <w:rPr>
                <w:bCs/>
              </w:rPr>
              <w:t xml:space="preserve">The </w:t>
            </w:r>
            <w:r w:rsidR="003B70C0" w:rsidRPr="00825236">
              <w:rPr>
                <w:bCs/>
              </w:rPr>
              <w:t>C</w:t>
            </w:r>
            <w:r w:rsidRPr="00825236">
              <w:rPr>
                <w:bCs/>
              </w:rPr>
              <w:t>ommittee approved both appointments and extended their congratulations.</w:t>
            </w:r>
          </w:p>
          <w:p w14:paraId="5AB0477B" w14:textId="77777777" w:rsidR="003A5719" w:rsidRPr="00825236" w:rsidRDefault="003A5719" w:rsidP="002A0F29">
            <w:pPr>
              <w:pStyle w:val="TableParagraph"/>
              <w:spacing w:before="0"/>
              <w:rPr>
                <w:b/>
              </w:rPr>
            </w:pPr>
          </w:p>
        </w:tc>
      </w:tr>
      <w:tr w:rsidR="003A5719" w:rsidRPr="00825236" w14:paraId="54B3071C" w14:textId="77777777" w:rsidTr="003A5719">
        <w:trPr>
          <w:trHeight w:val="465"/>
        </w:trPr>
        <w:tc>
          <w:tcPr>
            <w:tcW w:w="567" w:type="dxa"/>
          </w:tcPr>
          <w:p w14:paraId="023060D6"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14FFA512" w14:textId="4CD350B7" w:rsidR="003A5719" w:rsidRPr="00825236" w:rsidRDefault="003A5719" w:rsidP="002A0F29">
            <w:pPr>
              <w:pStyle w:val="TableParagraph"/>
              <w:spacing w:before="0"/>
            </w:pPr>
            <w:r w:rsidRPr="00825236">
              <w:rPr>
                <w:b/>
              </w:rPr>
              <w:t xml:space="preserve">MINUTE OF THE PREVIOUS MEETING </w:t>
            </w:r>
          </w:p>
          <w:p w14:paraId="06A14ADC" w14:textId="77777777" w:rsidR="003A5719" w:rsidRPr="00825236" w:rsidRDefault="003A5719" w:rsidP="002A0F29">
            <w:pPr>
              <w:pStyle w:val="TableParagraph"/>
              <w:spacing w:before="0"/>
            </w:pPr>
          </w:p>
          <w:p w14:paraId="7BEB40BD" w14:textId="6AA8124F" w:rsidR="003A5719" w:rsidRPr="00825236" w:rsidRDefault="003A5719" w:rsidP="0046790A">
            <w:pPr>
              <w:pStyle w:val="TableParagraph"/>
              <w:spacing w:before="0"/>
            </w:pPr>
            <w:r w:rsidRPr="00825236">
              <w:t>The minute of the Finance and Property Committee meeting held on 25 February 2025 was approved as an accurate record.</w:t>
            </w:r>
          </w:p>
          <w:p w14:paraId="2E6C6747" w14:textId="77777777" w:rsidR="003A5719" w:rsidRPr="00825236" w:rsidRDefault="003A5719" w:rsidP="002A0F29">
            <w:pPr>
              <w:pStyle w:val="TableParagraph"/>
              <w:spacing w:before="0"/>
            </w:pPr>
          </w:p>
        </w:tc>
      </w:tr>
      <w:tr w:rsidR="003A5719" w:rsidRPr="00825236" w14:paraId="4D14DB3E" w14:textId="77777777" w:rsidTr="003A5719">
        <w:trPr>
          <w:trHeight w:val="505"/>
        </w:trPr>
        <w:tc>
          <w:tcPr>
            <w:tcW w:w="567" w:type="dxa"/>
          </w:tcPr>
          <w:p w14:paraId="7324B248"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A45D4DC" w14:textId="77777777" w:rsidR="003A5719" w:rsidRPr="00825236" w:rsidRDefault="003A5719" w:rsidP="002A0F29">
            <w:pPr>
              <w:pStyle w:val="TableParagraph"/>
              <w:spacing w:before="0"/>
              <w:rPr>
                <w:b/>
              </w:rPr>
            </w:pPr>
            <w:r w:rsidRPr="00825236">
              <w:rPr>
                <w:b/>
              </w:rPr>
              <w:t>MATTERS ARISING</w:t>
            </w:r>
          </w:p>
          <w:p w14:paraId="058DA497" w14:textId="77777777" w:rsidR="003A5719" w:rsidRPr="00825236" w:rsidRDefault="003A5719" w:rsidP="002A0F29">
            <w:pPr>
              <w:pStyle w:val="TableParagraph"/>
              <w:spacing w:before="0"/>
              <w:rPr>
                <w:b/>
              </w:rPr>
            </w:pPr>
          </w:p>
          <w:p w14:paraId="3718D6E9" w14:textId="77777777" w:rsidR="003B70C0" w:rsidRPr="00825236" w:rsidRDefault="003A5719" w:rsidP="002A0F29">
            <w:pPr>
              <w:pStyle w:val="TableParagraph"/>
              <w:spacing w:before="0"/>
              <w:rPr>
                <w:bCs/>
              </w:rPr>
            </w:pPr>
            <w:r w:rsidRPr="00825236">
              <w:rPr>
                <w:bCs/>
              </w:rPr>
              <w:t xml:space="preserve">All actions were closed, except for the </w:t>
            </w:r>
            <w:r w:rsidR="003B70C0" w:rsidRPr="00825236">
              <w:rPr>
                <w:bCs/>
              </w:rPr>
              <w:t xml:space="preserve">item relating to </w:t>
            </w:r>
            <w:r w:rsidRPr="00825236">
              <w:rPr>
                <w:bCs/>
              </w:rPr>
              <w:t xml:space="preserve">GTL. S Taylor proposed that, with the </w:t>
            </w:r>
            <w:r w:rsidR="003B70C0" w:rsidRPr="00825236">
              <w:rPr>
                <w:bCs/>
              </w:rPr>
              <w:t>C</w:t>
            </w:r>
            <w:r w:rsidRPr="00825236">
              <w:rPr>
                <w:bCs/>
              </w:rPr>
              <w:t xml:space="preserve">ommittee’s agreement, this item is be removed as it is no longer an ongoing action. </w:t>
            </w:r>
          </w:p>
          <w:p w14:paraId="61D870AF" w14:textId="58F5564D" w:rsidR="003A5719" w:rsidRPr="00825236" w:rsidRDefault="003B70C0" w:rsidP="00836EEF">
            <w:pPr>
              <w:pStyle w:val="TableParagraph"/>
              <w:spacing w:before="0"/>
              <w:rPr>
                <w:b/>
              </w:rPr>
            </w:pPr>
            <w:r w:rsidRPr="00825236">
              <w:rPr>
                <w:bCs/>
              </w:rPr>
              <w:t>This was agreed</w:t>
            </w:r>
            <w:r w:rsidR="00836EEF" w:rsidRPr="00825236">
              <w:rPr>
                <w:bCs/>
              </w:rPr>
              <w:t>.</w:t>
            </w:r>
          </w:p>
        </w:tc>
      </w:tr>
      <w:tr w:rsidR="003A5719" w:rsidRPr="00825236" w14:paraId="3DBED4A1" w14:textId="77777777" w:rsidTr="003A5719">
        <w:trPr>
          <w:trHeight w:val="705"/>
        </w:trPr>
        <w:tc>
          <w:tcPr>
            <w:tcW w:w="567" w:type="dxa"/>
          </w:tcPr>
          <w:p w14:paraId="342BB935"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0C6CFE60" w14:textId="77777777" w:rsidR="003A5719" w:rsidRPr="00825236" w:rsidRDefault="003A5719" w:rsidP="002A0F29">
            <w:pPr>
              <w:pStyle w:val="TableParagraph"/>
              <w:spacing w:before="0"/>
              <w:rPr>
                <w:b/>
              </w:rPr>
            </w:pPr>
            <w:r w:rsidRPr="00825236">
              <w:rPr>
                <w:b/>
              </w:rPr>
              <w:t>FINANCE</w:t>
            </w:r>
          </w:p>
          <w:p w14:paraId="4C674D5D" w14:textId="77777777" w:rsidR="003A5719" w:rsidRPr="00825236" w:rsidRDefault="003A5719" w:rsidP="002A0F29">
            <w:pPr>
              <w:pStyle w:val="TableParagraph"/>
              <w:spacing w:before="0"/>
              <w:rPr>
                <w:b/>
              </w:rPr>
            </w:pPr>
          </w:p>
          <w:p w14:paraId="320FD43C" w14:textId="77777777" w:rsidR="003A5719" w:rsidRPr="00825236" w:rsidRDefault="003A5719" w:rsidP="00EA2C1B">
            <w:pPr>
              <w:pStyle w:val="ListParagraph"/>
              <w:numPr>
                <w:ilvl w:val="0"/>
                <w:numId w:val="2"/>
              </w:numPr>
              <w:contextualSpacing w:val="0"/>
              <w:rPr>
                <w:b/>
                <w:vanish/>
                <w:lang w:eastAsia="en-US"/>
              </w:rPr>
            </w:pPr>
          </w:p>
          <w:p w14:paraId="244DC768" w14:textId="77777777" w:rsidR="003A5719" w:rsidRPr="00825236" w:rsidRDefault="003A5719" w:rsidP="00EA2C1B">
            <w:pPr>
              <w:pStyle w:val="ListParagraph"/>
              <w:numPr>
                <w:ilvl w:val="0"/>
                <w:numId w:val="2"/>
              </w:numPr>
              <w:contextualSpacing w:val="0"/>
              <w:rPr>
                <w:b/>
                <w:vanish/>
                <w:lang w:eastAsia="en-US"/>
              </w:rPr>
            </w:pPr>
          </w:p>
          <w:p w14:paraId="56E7B0CE" w14:textId="77777777" w:rsidR="003A5719" w:rsidRPr="00825236" w:rsidRDefault="003A5719" w:rsidP="00EA2C1B">
            <w:pPr>
              <w:pStyle w:val="ListParagraph"/>
              <w:numPr>
                <w:ilvl w:val="0"/>
                <w:numId w:val="2"/>
              </w:numPr>
              <w:contextualSpacing w:val="0"/>
              <w:rPr>
                <w:b/>
                <w:vanish/>
                <w:lang w:eastAsia="en-US"/>
              </w:rPr>
            </w:pPr>
          </w:p>
          <w:p w14:paraId="1176A861" w14:textId="77777777" w:rsidR="003A5719" w:rsidRPr="00825236" w:rsidRDefault="003A5719" w:rsidP="00EA2C1B">
            <w:pPr>
              <w:pStyle w:val="ListParagraph"/>
              <w:numPr>
                <w:ilvl w:val="0"/>
                <w:numId w:val="2"/>
              </w:numPr>
              <w:contextualSpacing w:val="0"/>
              <w:rPr>
                <w:b/>
                <w:vanish/>
                <w:lang w:eastAsia="en-US"/>
              </w:rPr>
            </w:pPr>
          </w:p>
          <w:p w14:paraId="1026470A" w14:textId="77777777" w:rsidR="003A5719" w:rsidRPr="00825236" w:rsidRDefault="003A5719" w:rsidP="00EA2C1B">
            <w:pPr>
              <w:pStyle w:val="ListParagraph"/>
              <w:numPr>
                <w:ilvl w:val="0"/>
                <w:numId w:val="2"/>
              </w:numPr>
              <w:contextualSpacing w:val="0"/>
              <w:rPr>
                <w:b/>
                <w:vanish/>
                <w:lang w:eastAsia="en-US"/>
              </w:rPr>
            </w:pPr>
          </w:p>
          <w:p w14:paraId="27800E25" w14:textId="77777777" w:rsidR="003A5719" w:rsidRPr="00825236" w:rsidRDefault="003A5719" w:rsidP="00EA2C1B">
            <w:pPr>
              <w:pStyle w:val="ListParagraph"/>
              <w:numPr>
                <w:ilvl w:val="0"/>
                <w:numId w:val="2"/>
              </w:numPr>
              <w:contextualSpacing w:val="0"/>
              <w:rPr>
                <w:b/>
                <w:vanish/>
                <w:lang w:eastAsia="en-US"/>
              </w:rPr>
            </w:pPr>
          </w:p>
          <w:p w14:paraId="76AB6E2A" w14:textId="77777777" w:rsidR="003A5719" w:rsidRPr="00825236" w:rsidRDefault="003A5719" w:rsidP="00DA36D8">
            <w:pPr>
              <w:pStyle w:val="TableParagraph"/>
              <w:numPr>
                <w:ilvl w:val="1"/>
                <w:numId w:val="2"/>
              </w:numPr>
              <w:spacing w:before="0"/>
              <w:ind w:left="431" w:hanging="431"/>
              <w:rPr>
                <w:b/>
              </w:rPr>
            </w:pPr>
            <w:r w:rsidRPr="00825236">
              <w:rPr>
                <w:b/>
              </w:rPr>
              <w:t>Financial Sustainability</w:t>
            </w:r>
          </w:p>
          <w:p w14:paraId="4372F2F0" w14:textId="04307917" w:rsidR="003A5719" w:rsidRPr="00825236" w:rsidRDefault="003A5719" w:rsidP="0046790A">
            <w:pPr>
              <w:pStyle w:val="TableParagraph"/>
              <w:spacing w:before="0"/>
              <w:rPr>
                <w:bCs/>
              </w:rPr>
            </w:pPr>
          </w:p>
          <w:p w14:paraId="1799FD59" w14:textId="7B830C05" w:rsidR="003A5719" w:rsidRPr="00825236" w:rsidRDefault="003A5719" w:rsidP="00463A89">
            <w:pPr>
              <w:pStyle w:val="TableParagraph"/>
              <w:spacing w:before="0"/>
              <w:rPr>
                <w:bCs/>
              </w:rPr>
            </w:pPr>
            <w:r w:rsidRPr="00825236">
              <w:t>S Hewitt provided</w:t>
            </w:r>
            <w:r w:rsidRPr="00825236">
              <w:rPr>
                <w:bCs/>
              </w:rPr>
              <w:t xml:space="preserve"> an update on the ongoing financial challenges, noting that while the circumstances may differ, the pressure on </w:t>
            </w:r>
            <w:r w:rsidR="005B05A5" w:rsidRPr="00825236">
              <w:rPr>
                <w:bCs/>
              </w:rPr>
              <w:t xml:space="preserve">all </w:t>
            </w:r>
            <w:r w:rsidRPr="00825236">
              <w:rPr>
                <w:bCs/>
              </w:rPr>
              <w:t>public sector finances remains widespread. S</w:t>
            </w:r>
            <w:r w:rsidR="005B05A5" w:rsidRPr="00825236">
              <w:rPr>
                <w:bCs/>
              </w:rPr>
              <w:t> </w:t>
            </w:r>
            <w:r w:rsidRPr="00825236">
              <w:rPr>
                <w:bCs/>
              </w:rPr>
              <w:t>Hewitt stressed that continued vigilance and proactive management are essential to remain on top of the situation.</w:t>
            </w:r>
          </w:p>
          <w:p w14:paraId="6AE80225" w14:textId="77777777" w:rsidR="003A5719" w:rsidRPr="00825236" w:rsidRDefault="003A5719" w:rsidP="00463A89">
            <w:pPr>
              <w:pStyle w:val="TableParagraph"/>
              <w:spacing w:before="0"/>
              <w:rPr>
                <w:bCs/>
              </w:rPr>
            </w:pPr>
          </w:p>
          <w:p w14:paraId="0998F489" w14:textId="340DA96F" w:rsidR="003A5719" w:rsidRPr="00825236" w:rsidRDefault="003A5719" w:rsidP="00463A89">
            <w:pPr>
              <w:pStyle w:val="TableParagraph"/>
              <w:spacing w:before="0"/>
              <w:rPr>
                <w:bCs/>
              </w:rPr>
            </w:pPr>
            <w:r w:rsidRPr="00825236">
              <w:rPr>
                <w:bCs/>
              </w:rPr>
              <w:t xml:space="preserve">S Hewitt highlighted local and regional pressures, reinforcing the need to focus on core business activities and identify non-core areas that </w:t>
            </w:r>
            <w:r w:rsidR="005B05A5" w:rsidRPr="00825236">
              <w:rPr>
                <w:bCs/>
              </w:rPr>
              <w:t xml:space="preserve">do not </w:t>
            </w:r>
            <w:r w:rsidR="00AA7976" w:rsidRPr="00825236">
              <w:rPr>
                <w:bCs/>
              </w:rPr>
              <w:t>deliver a contribution to College finances</w:t>
            </w:r>
            <w:r w:rsidRPr="00825236">
              <w:rPr>
                <w:bCs/>
              </w:rPr>
              <w:t xml:space="preserve">. In particular, operational decisions regarding the SDA and Gardyne Sports Centre are under review. The current financial </w:t>
            </w:r>
            <w:r w:rsidR="00015272" w:rsidRPr="00825236">
              <w:rPr>
                <w:bCs/>
              </w:rPr>
              <w:t>contribution</w:t>
            </w:r>
            <w:r w:rsidR="00505FCF">
              <w:rPr>
                <w:bCs/>
              </w:rPr>
              <w:t>s</w:t>
            </w:r>
            <w:r w:rsidR="00015272" w:rsidRPr="00825236">
              <w:rPr>
                <w:bCs/>
              </w:rPr>
              <w:t xml:space="preserve"> required for </w:t>
            </w:r>
            <w:r w:rsidRPr="00825236">
              <w:rPr>
                <w:bCs/>
              </w:rPr>
              <w:t xml:space="preserve">both </w:t>
            </w:r>
            <w:r w:rsidR="00015272" w:rsidRPr="00825236">
              <w:rPr>
                <w:bCs/>
              </w:rPr>
              <w:t>of these were increasingly</w:t>
            </w:r>
            <w:r w:rsidRPr="00825236">
              <w:rPr>
                <w:bCs/>
              </w:rPr>
              <w:t xml:space="preserve"> significant and unsustainable, and discussions are ongoing.</w:t>
            </w:r>
          </w:p>
          <w:p w14:paraId="08240B11" w14:textId="77777777" w:rsidR="003A5719" w:rsidRPr="00825236" w:rsidRDefault="003A5719" w:rsidP="00463A89">
            <w:pPr>
              <w:pStyle w:val="TableParagraph"/>
              <w:spacing w:before="0"/>
              <w:rPr>
                <w:bCs/>
              </w:rPr>
            </w:pPr>
          </w:p>
          <w:p w14:paraId="4BE9DDE5" w14:textId="5D1819C4" w:rsidR="003A5719" w:rsidRPr="00825236" w:rsidRDefault="003A5719" w:rsidP="00463A89">
            <w:pPr>
              <w:pStyle w:val="TableParagraph"/>
              <w:spacing w:before="0"/>
              <w:rPr>
                <w:bCs/>
              </w:rPr>
            </w:pPr>
            <w:r w:rsidRPr="00825236">
              <w:rPr>
                <w:bCs/>
              </w:rPr>
              <w:t xml:space="preserve">The projected deficit </w:t>
            </w:r>
            <w:r w:rsidR="00761610">
              <w:rPr>
                <w:bCs/>
              </w:rPr>
              <w:t xml:space="preserve">for this year </w:t>
            </w:r>
            <w:r w:rsidRPr="00825236">
              <w:rPr>
                <w:bCs/>
              </w:rPr>
              <w:t xml:space="preserve">has increased to £670K, though it is expected to realign closer to the </w:t>
            </w:r>
            <w:r w:rsidR="006B7334" w:rsidRPr="00825236">
              <w:rPr>
                <w:bCs/>
              </w:rPr>
              <w:t>previous forecast</w:t>
            </w:r>
            <w:r w:rsidRPr="00825236">
              <w:rPr>
                <w:bCs/>
              </w:rPr>
              <w:t xml:space="preserve">. Looking ahead, next year’s interim budget </w:t>
            </w:r>
            <w:r w:rsidR="00A7254F">
              <w:rPr>
                <w:bCs/>
              </w:rPr>
              <w:t xml:space="preserve">deficit </w:t>
            </w:r>
            <w:r w:rsidRPr="00825236">
              <w:rPr>
                <w:bCs/>
              </w:rPr>
              <w:t xml:space="preserve">is anticipated to be </w:t>
            </w:r>
            <w:r w:rsidR="006B7334" w:rsidRPr="00825236">
              <w:rPr>
                <w:bCs/>
              </w:rPr>
              <w:t xml:space="preserve">larger </w:t>
            </w:r>
            <w:r w:rsidR="00AB4645" w:rsidRPr="00825236">
              <w:rPr>
                <w:bCs/>
              </w:rPr>
              <w:t>than</w:t>
            </w:r>
            <w:r w:rsidR="006B7334" w:rsidRPr="00825236">
              <w:rPr>
                <w:bCs/>
              </w:rPr>
              <w:t xml:space="preserve"> the budget for this year, ho</w:t>
            </w:r>
            <w:r w:rsidRPr="00825236">
              <w:rPr>
                <w:bCs/>
              </w:rPr>
              <w:t>wever, there is uncertainty regarding scheduled projects</w:t>
            </w:r>
            <w:r w:rsidR="002B6CBA" w:rsidRPr="00825236">
              <w:rPr>
                <w:bCs/>
              </w:rPr>
              <w:t xml:space="preserve"> and other income along with</w:t>
            </w:r>
            <w:r w:rsidRPr="00825236">
              <w:rPr>
                <w:bCs/>
              </w:rPr>
              <w:t xml:space="preserve"> national insurance and other cost pressures. The Senior Leadership Team (SLT) remains fully engaged in addressing these challenges.</w:t>
            </w:r>
          </w:p>
          <w:p w14:paraId="7E468390" w14:textId="77777777" w:rsidR="003A5719" w:rsidRPr="00825236" w:rsidRDefault="003A5719" w:rsidP="00463A89">
            <w:pPr>
              <w:pStyle w:val="TableParagraph"/>
              <w:spacing w:before="0"/>
              <w:rPr>
                <w:bCs/>
              </w:rPr>
            </w:pPr>
          </w:p>
          <w:p w14:paraId="65F287E2" w14:textId="307F0335" w:rsidR="003A5719" w:rsidRPr="00825236" w:rsidRDefault="003A5719" w:rsidP="00463A89">
            <w:pPr>
              <w:pStyle w:val="TableParagraph"/>
              <w:spacing w:before="0"/>
              <w:rPr>
                <w:bCs/>
              </w:rPr>
            </w:pPr>
            <w:r w:rsidRPr="00825236">
              <w:rPr>
                <w:bCs/>
              </w:rPr>
              <w:t>S Hewitt highlighted that core funding is not keeping pace with rising costs. On-costs have reached 41%, a substantial figure with significant implications. This situation is expected to persist over the coming years, however, there are ongoing national conversations about the need to review the funding model</w:t>
            </w:r>
            <w:r w:rsidR="00BD4398" w:rsidRPr="00825236">
              <w:rPr>
                <w:bCs/>
              </w:rPr>
              <w:t xml:space="preserve"> for the sector</w:t>
            </w:r>
            <w:r w:rsidRPr="00825236">
              <w:rPr>
                <w:bCs/>
              </w:rPr>
              <w:t>, with cross-party recognition that reform is necessary. The priority remains to focus on core business and navigate through the current challenges.</w:t>
            </w:r>
          </w:p>
          <w:p w14:paraId="0F50F4AB" w14:textId="77777777" w:rsidR="003A5719" w:rsidRPr="00825236" w:rsidRDefault="003A5719" w:rsidP="00463A89">
            <w:pPr>
              <w:pStyle w:val="TableParagraph"/>
              <w:spacing w:before="0"/>
              <w:rPr>
                <w:bCs/>
              </w:rPr>
            </w:pPr>
          </w:p>
          <w:p w14:paraId="2453E64F" w14:textId="77777777" w:rsidR="003A5719" w:rsidRPr="00825236" w:rsidRDefault="003A5719" w:rsidP="00463A89">
            <w:pPr>
              <w:pStyle w:val="TableParagraph"/>
              <w:spacing w:before="0"/>
              <w:rPr>
                <w:bCs/>
              </w:rPr>
            </w:pPr>
            <w:r w:rsidRPr="00825236">
              <w:rPr>
                <w:bCs/>
              </w:rPr>
              <w:t>National discussions also continue regarding apprenticeships and other funding-related matters. The key objective is to maintain control over the organisation’s direction.</w:t>
            </w:r>
          </w:p>
          <w:p w14:paraId="3973DBB4" w14:textId="77777777" w:rsidR="003A5719" w:rsidRPr="00825236" w:rsidRDefault="003A5719" w:rsidP="00463A89">
            <w:pPr>
              <w:pStyle w:val="TableParagraph"/>
              <w:spacing w:before="0"/>
              <w:rPr>
                <w:bCs/>
              </w:rPr>
            </w:pPr>
          </w:p>
          <w:p w14:paraId="41B72C2E" w14:textId="3DF225F7" w:rsidR="003A5719" w:rsidRPr="00825236" w:rsidRDefault="003A5719" w:rsidP="00463A89">
            <w:pPr>
              <w:pStyle w:val="TableParagraph"/>
              <w:spacing w:before="0"/>
              <w:rPr>
                <w:bCs/>
              </w:rPr>
            </w:pPr>
            <w:r w:rsidRPr="00825236">
              <w:t>S Taylor</w:t>
            </w:r>
            <w:r w:rsidRPr="00825236">
              <w:rPr>
                <w:bCs/>
              </w:rPr>
              <w:t xml:space="preserve"> added that staffing remains a central consideration. Active staff engagement and consultation are ongoing, with daily feedback received and responded to. Consultations are also taking place with gym and swim users regarding potential changes.</w:t>
            </w:r>
          </w:p>
          <w:p w14:paraId="6CD2B41A" w14:textId="77777777" w:rsidR="003A5719" w:rsidRPr="00825236" w:rsidRDefault="003A5719" w:rsidP="00463A89">
            <w:pPr>
              <w:pStyle w:val="TableParagraph"/>
              <w:spacing w:before="0"/>
              <w:rPr>
                <w:bCs/>
              </w:rPr>
            </w:pPr>
          </w:p>
          <w:p w14:paraId="09733204" w14:textId="70A6E950" w:rsidR="003A5719" w:rsidRPr="00825236" w:rsidRDefault="003A5719" w:rsidP="00463A89">
            <w:pPr>
              <w:pStyle w:val="TableParagraph"/>
              <w:spacing w:before="0"/>
              <w:rPr>
                <w:bCs/>
              </w:rPr>
            </w:pPr>
            <w:r w:rsidRPr="00825236">
              <w:rPr>
                <w:bCs/>
              </w:rPr>
              <w:t xml:space="preserve">B Lawrie enquired about the number of external individuals using the gym and swim facilities. </w:t>
            </w:r>
            <w:r w:rsidRPr="00825236">
              <w:t>A</w:t>
            </w:r>
            <w:r w:rsidR="00DA36D8" w:rsidRPr="00825236">
              <w:t> </w:t>
            </w:r>
            <w:r w:rsidRPr="00825236">
              <w:t>Ross noted</w:t>
            </w:r>
            <w:r w:rsidRPr="00825236">
              <w:rPr>
                <w:bCs/>
              </w:rPr>
              <w:t xml:space="preserve"> that approximately 1,000 individuals use the gym and swim facilities, including children enrolled in swimming lessons. In addition, there are regular facility users such as swimming clubs and community lets.</w:t>
            </w:r>
          </w:p>
          <w:p w14:paraId="42A2C8F3" w14:textId="77777777" w:rsidR="003A5719" w:rsidRPr="00825236" w:rsidRDefault="003A5719" w:rsidP="00463A89">
            <w:pPr>
              <w:pStyle w:val="TableParagraph"/>
              <w:spacing w:before="0"/>
              <w:rPr>
                <w:bCs/>
              </w:rPr>
            </w:pPr>
          </w:p>
          <w:p w14:paraId="01DF7F96" w14:textId="58D3625F" w:rsidR="003A5719" w:rsidRPr="00825236" w:rsidRDefault="003A5719" w:rsidP="00463A89">
            <w:pPr>
              <w:pStyle w:val="TableParagraph"/>
              <w:spacing w:before="0"/>
              <w:rPr>
                <w:bCs/>
              </w:rPr>
            </w:pPr>
            <w:r w:rsidRPr="00825236">
              <w:rPr>
                <w:bCs/>
              </w:rPr>
              <w:t xml:space="preserve">B Lawrie thanked S Hewitt for the update. </w:t>
            </w:r>
          </w:p>
          <w:p w14:paraId="78B14380" w14:textId="77777777" w:rsidR="003A5719" w:rsidRPr="00825236" w:rsidRDefault="003A5719" w:rsidP="0046790A">
            <w:pPr>
              <w:pStyle w:val="TableParagraph"/>
              <w:spacing w:before="0"/>
              <w:rPr>
                <w:bCs/>
              </w:rPr>
            </w:pPr>
          </w:p>
          <w:p w14:paraId="7FBEB5B3" w14:textId="77777777" w:rsidR="003A5719" w:rsidRPr="00825236" w:rsidRDefault="003A5719" w:rsidP="0046790A">
            <w:pPr>
              <w:pStyle w:val="TableParagraph"/>
              <w:spacing w:before="0"/>
              <w:rPr>
                <w:bCs/>
              </w:rPr>
            </w:pPr>
          </w:p>
          <w:p w14:paraId="09753C90" w14:textId="6C1A32DA" w:rsidR="003A5719" w:rsidRPr="00825236" w:rsidRDefault="003A5719" w:rsidP="00DA36D8">
            <w:pPr>
              <w:pStyle w:val="TableParagraph"/>
              <w:numPr>
                <w:ilvl w:val="1"/>
                <w:numId w:val="2"/>
              </w:numPr>
              <w:spacing w:before="0"/>
              <w:ind w:left="431" w:hanging="431"/>
              <w:rPr>
                <w:b/>
              </w:rPr>
            </w:pPr>
            <w:r w:rsidRPr="00825236">
              <w:rPr>
                <w:b/>
              </w:rPr>
              <w:t>2024/25 Budget Monitoring Update</w:t>
            </w:r>
          </w:p>
          <w:p w14:paraId="1D7E76F2" w14:textId="77777777" w:rsidR="003A5719" w:rsidRPr="00825236" w:rsidRDefault="003A5719" w:rsidP="0046790A">
            <w:pPr>
              <w:pStyle w:val="TableParagraph"/>
              <w:spacing w:before="0"/>
              <w:rPr>
                <w:bCs/>
              </w:rPr>
            </w:pPr>
          </w:p>
          <w:p w14:paraId="6381D00C" w14:textId="6C3D99A8" w:rsidR="003A5719" w:rsidRPr="00825236" w:rsidRDefault="003A5719" w:rsidP="0046790A">
            <w:pPr>
              <w:pStyle w:val="TableParagraph"/>
              <w:spacing w:before="0"/>
              <w:rPr>
                <w:bCs/>
              </w:rPr>
            </w:pPr>
            <w:r w:rsidRPr="00825236">
              <w:t>N Anderson</w:t>
            </w:r>
            <w:r w:rsidRPr="00825236">
              <w:rPr>
                <w:bCs/>
              </w:rPr>
              <w:t xml:space="preserve"> reported that only 48% of the anticipated National Insurance funding </w:t>
            </w:r>
            <w:r w:rsidR="00421A49" w:rsidRPr="00825236">
              <w:rPr>
                <w:bCs/>
              </w:rPr>
              <w:t>was anticipated</w:t>
            </w:r>
            <w:r w:rsidRPr="00825236">
              <w:rPr>
                <w:bCs/>
              </w:rPr>
              <w:t>, with key variances</w:t>
            </w:r>
            <w:r w:rsidR="00421A49" w:rsidRPr="00825236">
              <w:rPr>
                <w:bCs/>
              </w:rPr>
              <w:t xml:space="preserve"> in the forecast </w:t>
            </w:r>
            <w:r w:rsidRPr="00825236">
              <w:rPr>
                <w:bCs/>
              </w:rPr>
              <w:t xml:space="preserve">linked to </w:t>
            </w:r>
            <w:r w:rsidR="00920C5F" w:rsidRPr="00825236">
              <w:rPr>
                <w:bCs/>
              </w:rPr>
              <w:t>variable staff costs</w:t>
            </w:r>
            <w:r w:rsidRPr="00825236">
              <w:rPr>
                <w:bCs/>
              </w:rPr>
              <w:t>. She also noted a delay in the collection of outstanding debt; however, the outstanding amount has been reduced by £85k.</w:t>
            </w:r>
          </w:p>
          <w:p w14:paraId="61D0E32C" w14:textId="77777777" w:rsidR="003A5719" w:rsidRPr="00825236" w:rsidRDefault="003A5719" w:rsidP="0046790A">
            <w:pPr>
              <w:pStyle w:val="TableParagraph"/>
              <w:spacing w:before="0"/>
              <w:rPr>
                <w:bCs/>
              </w:rPr>
            </w:pPr>
          </w:p>
          <w:p w14:paraId="43C1EC58" w14:textId="05A4F212" w:rsidR="003A5719" w:rsidRPr="00825236" w:rsidRDefault="003A5719" w:rsidP="0036095F">
            <w:pPr>
              <w:pStyle w:val="TableParagraph"/>
              <w:spacing w:before="0"/>
              <w:rPr>
                <w:bCs/>
              </w:rPr>
            </w:pPr>
            <w:r w:rsidRPr="00825236">
              <w:rPr>
                <w:bCs/>
              </w:rPr>
              <w:t>There were some complexities</w:t>
            </w:r>
            <w:r w:rsidR="004840B8" w:rsidRPr="00825236">
              <w:rPr>
                <w:bCs/>
              </w:rPr>
              <w:t xml:space="preserve"> around reporting noted in the report, with work progressing on these.</w:t>
            </w:r>
          </w:p>
          <w:p w14:paraId="4F61C7C7" w14:textId="77777777" w:rsidR="003A5719" w:rsidRPr="00825236" w:rsidRDefault="003A5719" w:rsidP="0036095F">
            <w:pPr>
              <w:pStyle w:val="TableParagraph"/>
              <w:spacing w:before="0"/>
              <w:rPr>
                <w:bCs/>
              </w:rPr>
            </w:pPr>
          </w:p>
          <w:p w14:paraId="1E7AF96D" w14:textId="4E5CD392" w:rsidR="0082568D" w:rsidRPr="00825236" w:rsidRDefault="004840B8" w:rsidP="0036095F">
            <w:pPr>
              <w:pStyle w:val="TableParagraph"/>
              <w:spacing w:before="0"/>
              <w:rPr>
                <w:bCs/>
              </w:rPr>
            </w:pPr>
            <w:r w:rsidRPr="00825236">
              <w:rPr>
                <w:bCs/>
              </w:rPr>
              <w:t>The cashflow position was noted, with an anticipated outflow of cash in the current year</w:t>
            </w:r>
            <w:r w:rsidR="00F04927" w:rsidRPr="00825236">
              <w:rPr>
                <w:bCs/>
              </w:rPr>
              <w:t xml:space="preserve">, but a reasonable cash position remaining. The requirements around the </w:t>
            </w:r>
            <w:r w:rsidR="0082568D" w:rsidRPr="00825236">
              <w:rPr>
                <w:bCs/>
              </w:rPr>
              <w:t>College’s cash-backed position was discussed and clarity provided for Committee members around this.</w:t>
            </w:r>
          </w:p>
          <w:p w14:paraId="44A7A150" w14:textId="77777777" w:rsidR="0082568D" w:rsidRPr="00825236" w:rsidRDefault="0082568D" w:rsidP="0036095F">
            <w:pPr>
              <w:pStyle w:val="TableParagraph"/>
              <w:spacing w:before="0"/>
              <w:rPr>
                <w:bCs/>
              </w:rPr>
            </w:pPr>
          </w:p>
          <w:p w14:paraId="6E168545" w14:textId="38AA0E8D" w:rsidR="003A5719" w:rsidRPr="00825236" w:rsidRDefault="00322EE0" w:rsidP="0046790A">
            <w:pPr>
              <w:pStyle w:val="TableParagraph"/>
              <w:spacing w:before="0"/>
              <w:rPr>
                <w:bCs/>
              </w:rPr>
            </w:pPr>
            <w:r w:rsidRPr="00825236">
              <w:rPr>
                <w:bCs/>
              </w:rPr>
              <w:t xml:space="preserve">The Committee welcomed the detailed update and highlighted the need for the senior team to work to pull the end of year position back to a breakeven position. </w:t>
            </w:r>
          </w:p>
          <w:p w14:paraId="470CB84A" w14:textId="77777777" w:rsidR="003A5719" w:rsidRPr="00825236" w:rsidRDefault="003A5719" w:rsidP="00327A6B">
            <w:pPr>
              <w:pStyle w:val="TableParagraph"/>
              <w:numPr>
                <w:ilvl w:val="1"/>
                <w:numId w:val="2"/>
              </w:numPr>
              <w:spacing w:before="0"/>
              <w:ind w:left="431" w:hanging="431"/>
              <w:rPr>
                <w:b/>
              </w:rPr>
            </w:pPr>
            <w:r w:rsidRPr="00825236">
              <w:rPr>
                <w:b/>
              </w:rPr>
              <w:lastRenderedPageBreak/>
              <w:t>2025/26 Draft Budget</w:t>
            </w:r>
          </w:p>
          <w:p w14:paraId="63999A8D" w14:textId="77777777" w:rsidR="003A5719" w:rsidRPr="00825236" w:rsidRDefault="003A5719" w:rsidP="0046790A">
            <w:pPr>
              <w:pStyle w:val="TableParagraph"/>
              <w:spacing w:before="0"/>
              <w:rPr>
                <w:bCs/>
              </w:rPr>
            </w:pPr>
          </w:p>
          <w:p w14:paraId="1F4CDCAD" w14:textId="77777777" w:rsidR="00ED124E" w:rsidRPr="00825236" w:rsidRDefault="003A5719" w:rsidP="00974B64">
            <w:pPr>
              <w:pStyle w:val="TableParagraph"/>
              <w:spacing w:before="0"/>
              <w:rPr>
                <w:bCs/>
              </w:rPr>
            </w:pPr>
            <w:r w:rsidRPr="00825236">
              <w:rPr>
                <w:bCs/>
              </w:rPr>
              <w:t>N Anderson presented the interim budget for 2025/26, seeking approval from the Committee</w:t>
            </w:r>
            <w:r w:rsidR="00327A6B" w:rsidRPr="00825236">
              <w:rPr>
                <w:bCs/>
              </w:rPr>
              <w:t xml:space="preserve"> to progress on this basis as further work was required to bring the budget into a </w:t>
            </w:r>
            <w:r w:rsidR="00ED124E" w:rsidRPr="00825236">
              <w:rPr>
                <w:bCs/>
              </w:rPr>
              <w:t>breakeven position</w:t>
            </w:r>
            <w:r w:rsidRPr="00825236">
              <w:rPr>
                <w:bCs/>
              </w:rPr>
              <w:t>.</w:t>
            </w:r>
          </w:p>
          <w:p w14:paraId="2C803CFA" w14:textId="77777777" w:rsidR="00ED124E" w:rsidRPr="00825236" w:rsidRDefault="00ED124E" w:rsidP="00974B64">
            <w:pPr>
              <w:pStyle w:val="TableParagraph"/>
              <w:spacing w:before="0"/>
              <w:rPr>
                <w:bCs/>
              </w:rPr>
            </w:pPr>
          </w:p>
          <w:p w14:paraId="3479E6DA" w14:textId="77777777" w:rsidR="00665C7C" w:rsidRPr="00825236" w:rsidRDefault="003A5719" w:rsidP="00974B64">
            <w:pPr>
              <w:pStyle w:val="TableParagraph"/>
              <w:spacing w:before="0"/>
              <w:rPr>
                <w:bCs/>
              </w:rPr>
            </w:pPr>
            <w:r w:rsidRPr="00825236">
              <w:rPr>
                <w:bCs/>
              </w:rPr>
              <w:t xml:space="preserve">She highlighted </w:t>
            </w:r>
            <w:r w:rsidR="00ED124E" w:rsidRPr="00825236">
              <w:rPr>
                <w:bCs/>
              </w:rPr>
              <w:t xml:space="preserve">the current </w:t>
            </w:r>
            <w:r w:rsidRPr="00825236">
              <w:rPr>
                <w:bCs/>
              </w:rPr>
              <w:t>projected deficit of £2.6 million and provided reassurance that active steps are being taken to mitigate this position. The budget includes an additional £890K in teaching grant income compared to the previous year, though this accounts for only 2.8% of the College's total income</w:t>
            </w:r>
            <w:r w:rsidR="00ED124E" w:rsidRPr="00825236">
              <w:rPr>
                <w:bCs/>
              </w:rPr>
              <w:t xml:space="preserve"> and was allocated to cover two specific areas of cost</w:t>
            </w:r>
            <w:r w:rsidRPr="00825236">
              <w:rPr>
                <w:bCs/>
              </w:rPr>
              <w:t xml:space="preserve">. </w:t>
            </w:r>
          </w:p>
          <w:p w14:paraId="08B9735E" w14:textId="77777777" w:rsidR="00665C7C" w:rsidRPr="00825236" w:rsidRDefault="00665C7C" w:rsidP="00974B64">
            <w:pPr>
              <w:pStyle w:val="TableParagraph"/>
              <w:spacing w:before="0"/>
              <w:rPr>
                <w:bCs/>
              </w:rPr>
            </w:pPr>
          </w:p>
          <w:p w14:paraId="622B3374" w14:textId="3E491DAD" w:rsidR="003A5719" w:rsidRPr="00825236" w:rsidRDefault="003A5719" w:rsidP="00974B64">
            <w:pPr>
              <w:pStyle w:val="TableParagraph"/>
              <w:spacing w:before="0"/>
              <w:rPr>
                <w:bCs/>
              </w:rPr>
            </w:pPr>
            <w:r w:rsidRPr="00825236">
              <w:rPr>
                <w:bCs/>
              </w:rPr>
              <w:t>Staff costs have risen by over £1 million, with provisions made for increases such as National Insurance and</w:t>
            </w:r>
            <w:r w:rsidR="00665C7C" w:rsidRPr="00825236">
              <w:rPr>
                <w:bCs/>
              </w:rPr>
              <w:t xml:space="preserve"> Employers’ </w:t>
            </w:r>
            <w:r w:rsidRPr="00825236">
              <w:rPr>
                <w:bCs/>
              </w:rPr>
              <w:t>Pension contributions. The budget also includes the annual loan repayment of £4</w:t>
            </w:r>
            <w:r w:rsidR="00F96C00" w:rsidRPr="00825236">
              <w:rPr>
                <w:bCs/>
              </w:rPr>
              <w:t>57</w:t>
            </w:r>
            <w:r w:rsidRPr="00825236">
              <w:rPr>
                <w:bCs/>
              </w:rPr>
              <w:t>K.</w:t>
            </w:r>
          </w:p>
          <w:p w14:paraId="5401E6EB" w14:textId="77777777" w:rsidR="003A5719" w:rsidRPr="00825236" w:rsidRDefault="003A5719" w:rsidP="00974B64">
            <w:pPr>
              <w:pStyle w:val="TableParagraph"/>
              <w:spacing w:before="0"/>
              <w:rPr>
                <w:bCs/>
              </w:rPr>
            </w:pPr>
          </w:p>
          <w:p w14:paraId="23694E13" w14:textId="4A22C224" w:rsidR="003A5719" w:rsidRPr="00825236" w:rsidRDefault="003A5719" w:rsidP="00974B64">
            <w:pPr>
              <w:pStyle w:val="TableParagraph"/>
              <w:spacing w:before="0"/>
              <w:rPr>
                <w:bCs/>
              </w:rPr>
            </w:pPr>
            <w:r w:rsidRPr="00825236">
              <w:rPr>
                <w:bCs/>
              </w:rPr>
              <w:t xml:space="preserve">N Anderson explained that projected income had reduced by </w:t>
            </w:r>
            <w:r w:rsidR="002E3C87" w:rsidRPr="00825236">
              <w:rPr>
                <w:bCs/>
              </w:rPr>
              <w:t xml:space="preserve">over £1million as a range of projects and other </w:t>
            </w:r>
            <w:r w:rsidR="00574B34" w:rsidRPr="00825236">
              <w:rPr>
                <w:bCs/>
              </w:rPr>
              <w:t>activities were reaching a conclusion</w:t>
            </w:r>
            <w:r w:rsidRPr="00825236">
              <w:rPr>
                <w:bCs/>
              </w:rPr>
              <w:t xml:space="preserve"> and that </w:t>
            </w:r>
            <w:r w:rsidR="00574B34" w:rsidRPr="00825236">
              <w:rPr>
                <w:bCs/>
              </w:rPr>
              <w:t>replacing this income</w:t>
            </w:r>
            <w:r w:rsidRPr="00825236">
              <w:rPr>
                <w:bCs/>
              </w:rPr>
              <w:t xml:space="preserve"> would remain an area of focus. She acknowledged the challenge of budgeting for grants that may only become available later in the year but confirmed that such opportunities would be pursued as they arise. </w:t>
            </w:r>
          </w:p>
          <w:p w14:paraId="7DD5E902" w14:textId="77777777" w:rsidR="003A5719" w:rsidRPr="00825236" w:rsidRDefault="003A5719" w:rsidP="00974B64">
            <w:pPr>
              <w:pStyle w:val="TableParagraph"/>
              <w:spacing w:before="0"/>
              <w:rPr>
                <w:bCs/>
              </w:rPr>
            </w:pPr>
          </w:p>
          <w:p w14:paraId="2E61CF1F" w14:textId="514446AB" w:rsidR="003A5719" w:rsidRPr="00825236" w:rsidRDefault="003A5719" w:rsidP="00974B64">
            <w:pPr>
              <w:pStyle w:val="TableParagraph"/>
              <w:spacing w:before="0"/>
              <w:rPr>
                <w:bCs/>
              </w:rPr>
            </w:pPr>
            <w:r w:rsidRPr="00825236">
              <w:rPr>
                <w:bCs/>
              </w:rPr>
              <w:t xml:space="preserve">She also noted that staffing costs for the next two years will be reviewed to support long-term financial planning. While the budget remains challenging, N Anderson stated that it is not unusual and will be closely managed as it is refined ahead of presentation to the </w:t>
            </w:r>
            <w:r w:rsidR="0009667F" w:rsidRPr="00825236">
              <w:rPr>
                <w:bCs/>
              </w:rPr>
              <w:t xml:space="preserve">next </w:t>
            </w:r>
            <w:r w:rsidRPr="00825236">
              <w:rPr>
                <w:bCs/>
              </w:rPr>
              <w:t>Finance &amp; Property Committee.</w:t>
            </w:r>
          </w:p>
          <w:p w14:paraId="49BA24D6" w14:textId="77777777" w:rsidR="003A5719" w:rsidRPr="00825236" w:rsidRDefault="003A5719" w:rsidP="00974B64">
            <w:pPr>
              <w:pStyle w:val="TableParagraph"/>
              <w:spacing w:before="0"/>
              <w:rPr>
                <w:bCs/>
              </w:rPr>
            </w:pPr>
          </w:p>
          <w:p w14:paraId="5302E665" w14:textId="77777777" w:rsidR="00E124B7" w:rsidRPr="00825236" w:rsidRDefault="003A5719" w:rsidP="00974B64">
            <w:pPr>
              <w:pStyle w:val="TableParagraph"/>
              <w:spacing w:before="0"/>
              <w:rPr>
                <w:bCs/>
              </w:rPr>
            </w:pPr>
            <w:r w:rsidRPr="00825236">
              <w:rPr>
                <w:bCs/>
              </w:rPr>
              <w:t xml:space="preserve">In response to a question from C Cusick about whether this situation is typical across the sector, S Hewitt confirmed that the current position is unfortunately common, noting that the </w:t>
            </w:r>
            <w:r w:rsidR="0009667F" w:rsidRPr="00825236">
              <w:rPr>
                <w:bCs/>
              </w:rPr>
              <w:t>sector wide deficit</w:t>
            </w:r>
            <w:r w:rsidRPr="00825236">
              <w:rPr>
                <w:bCs/>
              </w:rPr>
              <w:t xml:space="preserve"> was greater last year. </w:t>
            </w:r>
          </w:p>
          <w:p w14:paraId="077D6CEF" w14:textId="77777777" w:rsidR="00E124B7" w:rsidRPr="00825236" w:rsidRDefault="00E124B7" w:rsidP="00974B64">
            <w:pPr>
              <w:pStyle w:val="TableParagraph"/>
              <w:spacing w:before="0"/>
              <w:rPr>
                <w:bCs/>
              </w:rPr>
            </w:pPr>
          </w:p>
          <w:p w14:paraId="795393E7" w14:textId="6059D6DD" w:rsidR="003A5719" w:rsidRPr="00825236" w:rsidRDefault="00E124B7" w:rsidP="00974B64">
            <w:pPr>
              <w:pStyle w:val="TableParagraph"/>
              <w:spacing w:before="0"/>
              <w:rPr>
                <w:bCs/>
              </w:rPr>
            </w:pPr>
            <w:r w:rsidRPr="00825236">
              <w:rPr>
                <w:bCs/>
              </w:rPr>
              <w:t xml:space="preserve">In terms of governance, </w:t>
            </w:r>
            <w:r w:rsidR="003A5719" w:rsidRPr="00825236">
              <w:rPr>
                <w:bCs/>
              </w:rPr>
              <w:t xml:space="preserve">S Taylor added that preparing an interim budget under these circumstances is </w:t>
            </w:r>
            <w:r w:rsidRPr="00825236">
              <w:rPr>
                <w:bCs/>
              </w:rPr>
              <w:t>a recognised</w:t>
            </w:r>
            <w:r w:rsidR="003A5719" w:rsidRPr="00825236">
              <w:rPr>
                <w:bCs/>
              </w:rPr>
              <w:t xml:space="preserve"> practice and </w:t>
            </w:r>
            <w:r w:rsidRPr="00825236">
              <w:rPr>
                <w:bCs/>
              </w:rPr>
              <w:t xml:space="preserve">had been </w:t>
            </w:r>
            <w:r w:rsidR="000241EA" w:rsidRPr="00825236">
              <w:rPr>
                <w:bCs/>
              </w:rPr>
              <w:t xml:space="preserve">taken in 2022. The additional time would </w:t>
            </w:r>
            <w:r w:rsidR="003A5719" w:rsidRPr="00825236">
              <w:rPr>
                <w:bCs/>
              </w:rPr>
              <w:t xml:space="preserve">allow the College to </w:t>
            </w:r>
            <w:r w:rsidR="000241EA" w:rsidRPr="00825236">
              <w:rPr>
                <w:bCs/>
              </w:rPr>
              <w:t xml:space="preserve">revise the budget further and </w:t>
            </w:r>
            <w:r w:rsidR="003A5719" w:rsidRPr="00825236">
              <w:rPr>
                <w:bCs/>
              </w:rPr>
              <w:t>adjust</w:t>
            </w:r>
            <w:r w:rsidR="00D25427" w:rsidRPr="00825236">
              <w:rPr>
                <w:bCs/>
              </w:rPr>
              <w:t xml:space="preserve"> as</w:t>
            </w:r>
            <w:r w:rsidR="003A5719" w:rsidRPr="00825236">
              <w:rPr>
                <w:bCs/>
              </w:rPr>
              <w:t xml:space="preserve"> more reliable figures become available.</w:t>
            </w:r>
          </w:p>
          <w:p w14:paraId="52C108DE" w14:textId="77777777" w:rsidR="003A5719" w:rsidRPr="00825236" w:rsidRDefault="003A5719" w:rsidP="00974B64">
            <w:pPr>
              <w:pStyle w:val="TableParagraph"/>
              <w:spacing w:before="0"/>
              <w:rPr>
                <w:bCs/>
              </w:rPr>
            </w:pPr>
          </w:p>
          <w:p w14:paraId="165DF53D" w14:textId="3146B45E" w:rsidR="003A5719" w:rsidRPr="00825236" w:rsidRDefault="003A5719" w:rsidP="00974B64">
            <w:pPr>
              <w:pStyle w:val="TableParagraph"/>
              <w:spacing w:before="0"/>
              <w:rPr>
                <w:b/>
              </w:rPr>
            </w:pPr>
            <w:r w:rsidRPr="00825236">
              <w:rPr>
                <w:bCs/>
              </w:rPr>
              <w:t xml:space="preserve">G Bell asked whether the College could document areas </w:t>
            </w:r>
            <w:r w:rsidR="00D25427" w:rsidRPr="00825236">
              <w:rPr>
                <w:bCs/>
              </w:rPr>
              <w:t xml:space="preserve">at this stage </w:t>
            </w:r>
            <w:r w:rsidRPr="00825236">
              <w:rPr>
                <w:bCs/>
              </w:rPr>
              <w:t xml:space="preserve">where improvements to the position </w:t>
            </w:r>
            <w:r w:rsidR="00D25427" w:rsidRPr="00825236">
              <w:rPr>
                <w:bCs/>
              </w:rPr>
              <w:t>were</w:t>
            </w:r>
            <w:r w:rsidRPr="00825236">
              <w:rPr>
                <w:bCs/>
              </w:rPr>
              <w:t xml:space="preserve"> expected, both in terms of income and expenditure. S Hewitt responded</w:t>
            </w:r>
            <w:r w:rsidR="00D25427" w:rsidRPr="00825236">
              <w:rPr>
                <w:bCs/>
              </w:rPr>
              <w:t xml:space="preserve">, highlighting that the </w:t>
            </w:r>
            <w:r w:rsidRPr="00825236">
              <w:rPr>
                <w:bCs/>
              </w:rPr>
              <w:t xml:space="preserve">non-core income budget </w:t>
            </w:r>
            <w:r w:rsidR="00AD65F5" w:rsidRPr="00825236">
              <w:rPr>
                <w:bCs/>
              </w:rPr>
              <w:t xml:space="preserve">was currently </w:t>
            </w:r>
            <w:r w:rsidR="00DC7E06" w:rsidRPr="00825236">
              <w:rPr>
                <w:bCs/>
              </w:rPr>
              <w:t>set at £3.2 million against a forecast in the current year of £4.</w:t>
            </w:r>
            <w:r w:rsidR="00C4586C" w:rsidRPr="00825236">
              <w:rPr>
                <w:bCs/>
              </w:rPr>
              <w:t xml:space="preserve">3 million. This was a significant area where the College has to work over the months prior to August to </w:t>
            </w:r>
            <w:r w:rsidR="008C78E0" w:rsidRPr="00825236">
              <w:rPr>
                <w:bCs/>
              </w:rPr>
              <w:t xml:space="preserve">increase income. </w:t>
            </w:r>
            <w:r w:rsidRPr="00825236">
              <w:rPr>
                <w:bCs/>
              </w:rPr>
              <w:t>N Anderson confirmed this</w:t>
            </w:r>
            <w:r w:rsidR="008C78E0" w:rsidRPr="00825236">
              <w:rPr>
                <w:bCs/>
              </w:rPr>
              <w:t xml:space="preserve"> and also stated that</w:t>
            </w:r>
            <w:r w:rsidRPr="00825236">
              <w:rPr>
                <w:bCs/>
              </w:rPr>
              <w:t xml:space="preserve"> all budget lines are being thoroughly reviewed to ensure no areas are missed and that the College</w:t>
            </w:r>
            <w:r w:rsidRPr="00825236">
              <w:rPr>
                <w:b/>
              </w:rPr>
              <w:t xml:space="preserve"> </w:t>
            </w:r>
            <w:r w:rsidRPr="00825236">
              <w:rPr>
                <w:bCs/>
              </w:rPr>
              <w:t>has the most accurate</w:t>
            </w:r>
            <w:r w:rsidR="008C78E0" w:rsidRPr="00825236">
              <w:rPr>
                <w:bCs/>
              </w:rPr>
              <w:t xml:space="preserve"> and efficient</w:t>
            </w:r>
            <w:r w:rsidRPr="00825236">
              <w:rPr>
                <w:bCs/>
              </w:rPr>
              <w:t xml:space="preserve"> possible picture of the year ahead. </w:t>
            </w:r>
          </w:p>
          <w:p w14:paraId="3F0A7515" w14:textId="77777777" w:rsidR="003A5719" w:rsidRPr="00825236" w:rsidRDefault="003A5719" w:rsidP="00974B64">
            <w:pPr>
              <w:pStyle w:val="TableParagraph"/>
              <w:spacing w:before="0"/>
              <w:rPr>
                <w:b/>
              </w:rPr>
            </w:pPr>
          </w:p>
          <w:p w14:paraId="46D8E96D" w14:textId="51F065E5" w:rsidR="003A5719" w:rsidRPr="00825236" w:rsidRDefault="003A5719" w:rsidP="00974B64">
            <w:pPr>
              <w:pStyle w:val="TableParagraph"/>
              <w:spacing w:before="0"/>
              <w:rPr>
                <w:bCs/>
              </w:rPr>
            </w:pPr>
            <w:r w:rsidRPr="00825236">
              <w:rPr>
                <w:bCs/>
              </w:rPr>
              <w:t>J Grace noted that, with four months remaining until the start of</w:t>
            </w:r>
            <w:r w:rsidR="008C78E0" w:rsidRPr="00825236">
              <w:rPr>
                <w:bCs/>
              </w:rPr>
              <w:t xml:space="preserve"> the new financial year</w:t>
            </w:r>
            <w:r w:rsidRPr="00825236">
              <w:rPr>
                <w:bCs/>
              </w:rPr>
              <w:t xml:space="preserve"> key variables-such as student enrolment and course availability remain uncertain and will not be confirmed until </w:t>
            </w:r>
            <w:r w:rsidR="008C78E0" w:rsidRPr="00825236">
              <w:rPr>
                <w:bCs/>
              </w:rPr>
              <w:t>August</w:t>
            </w:r>
            <w:r w:rsidRPr="00825236">
              <w:rPr>
                <w:bCs/>
              </w:rPr>
              <w:t xml:space="preserve">. As such, the budget </w:t>
            </w:r>
            <w:r w:rsidR="008C78E0" w:rsidRPr="00825236">
              <w:rPr>
                <w:bCs/>
              </w:rPr>
              <w:t xml:space="preserve">at this stage was reliant on </w:t>
            </w:r>
            <w:r w:rsidRPr="00825236">
              <w:rPr>
                <w:bCs/>
              </w:rPr>
              <w:t xml:space="preserve">known trends and projections. </w:t>
            </w:r>
          </w:p>
          <w:p w14:paraId="67671154" w14:textId="77777777" w:rsidR="003A5719" w:rsidRPr="00825236" w:rsidRDefault="003A5719" w:rsidP="00974B64">
            <w:pPr>
              <w:pStyle w:val="TableParagraph"/>
              <w:spacing w:before="0"/>
              <w:rPr>
                <w:bCs/>
              </w:rPr>
            </w:pPr>
          </w:p>
          <w:p w14:paraId="2D95E36D" w14:textId="1CCB7137" w:rsidR="003A5719" w:rsidRPr="00825236" w:rsidRDefault="003A5719" w:rsidP="00974B64">
            <w:pPr>
              <w:pStyle w:val="TableParagraph"/>
              <w:spacing w:before="0"/>
              <w:rPr>
                <w:bCs/>
              </w:rPr>
            </w:pPr>
            <w:r w:rsidRPr="00825236">
              <w:rPr>
                <w:bCs/>
              </w:rPr>
              <w:t>S Hewitt reiterated the importance of setting a work</w:t>
            </w:r>
            <w:r w:rsidR="008C78E0" w:rsidRPr="00825236">
              <w:rPr>
                <w:bCs/>
              </w:rPr>
              <w:t>able</w:t>
            </w:r>
            <w:r w:rsidRPr="00825236">
              <w:rPr>
                <w:bCs/>
              </w:rPr>
              <w:t xml:space="preserve"> budget, while remaining open to adjustment as circumstances evolve. B Lawrie noted the benefit of presenting an interim budget to the Board, as it allows for transparency and clarity regarding the changes made in the final version and the reasons behind them.</w:t>
            </w:r>
          </w:p>
          <w:p w14:paraId="30FC14DA" w14:textId="77777777" w:rsidR="003A5719" w:rsidRPr="00825236" w:rsidRDefault="003A5719" w:rsidP="00974B64">
            <w:pPr>
              <w:pStyle w:val="TableParagraph"/>
              <w:spacing w:before="0"/>
              <w:rPr>
                <w:b/>
              </w:rPr>
            </w:pPr>
          </w:p>
          <w:p w14:paraId="539AB0D4" w14:textId="77777777" w:rsidR="009703A0" w:rsidRPr="00825236" w:rsidRDefault="003A5719" w:rsidP="00974B64">
            <w:pPr>
              <w:pStyle w:val="TableParagraph"/>
              <w:spacing w:before="0"/>
              <w:rPr>
                <w:bCs/>
              </w:rPr>
            </w:pPr>
            <w:r w:rsidRPr="00825236">
              <w:rPr>
                <w:bCs/>
              </w:rPr>
              <w:t xml:space="preserve">R Young queried the timeline for the final budget and raised concerns about potential limitations in capital flexibility for 2025/26 if </w:t>
            </w:r>
            <w:r w:rsidR="008C78E0" w:rsidRPr="00825236">
              <w:rPr>
                <w:bCs/>
              </w:rPr>
              <w:t xml:space="preserve">the CDEL/RDEL switch was </w:t>
            </w:r>
            <w:r w:rsidRPr="00825236">
              <w:rPr>
                <w:bCs/>
              </w:rPr>
              <w:t xml:space="preserve">not approved by the Scottish Government. </w:t>
            </w:r>
            <w:r w:rsidR="00FA2905" w:rsidRPr="00825236">
              <w:rPr>
                <w:bCs/>
              </w:rPr>
              <w:t xml:space="preserve">This risk was recognised and </w:t>
            </w:r>
            <w:r w:rsidRPr="00825236">
              <w:rPr>
                <w:bCs/>
              </w:rPr>
              <w:t xml:space="preserve">N Anderson explained that the Scottish Government had changed its guidance on the use of capital grant funding, previously used for maintenance and repairs, stating this was no longer permissible. </w:t>
            </w:r>
          </w:p>
          <w:p w14:paraId="440FC427" w14:textId="77777777" w:rsidR="009703A0" w:rsidRPr="00825236" w:rsidRDefault="009703A0" w:rsidP="00974B64">
            <w:pPr>
              <w:pStyle w:val="TableParagraph"/>
              <w:spacing w:before="0"/>
              <w:rPr>
                <w:bCs/>
              </w:rPr>
            </w:pPr>
          </w:p>
          <w:p w14:paraId="6A42A443" w14:textId="07C23241" w:rsidR="003A5719" w:rsidRPr="00825236" w:rsidRDefault="009703A0" w:rsidP="00974B64">
            <w:pPr>
              <w:pStyle w:val="TableParagraph"/>
              <w:spacing w:before="0"/>
              <w:rPr>
                <w:bCs/>
              </w:rPr>
            </w:pPr>
            <w:r w:rsidRPr="00825236">
              <w:rPr>
                <w:bCs/>
              </w:rPr>
              <w:t xml:space="preserve">For 2024/25 and </w:t>
            </w:r>
            <w:r w:rsidR="003A5719" w:rsidRPr="00825236">
              <w:rPr>
                <w:bCs/>
              </w:rPr>
              <w:t>2025/26, the Scottish Government and SFC have agreed to relax these rules to allow institutions time to adjust. The College has already revised its policy on capitalising fixed assets and is capitalising all eligible items to mitigate the issue.</w:t>
            </w:r>
          </w:p>
          <w:p w14:paraId="5BC1DFCA" w14:textId="77777777" w:rsidR="003A5719" w:rsidRPr="00825236" w:rsidRDefault="003A5719" w:rsidP="00974B64">
            <w:pPr>
              <w:pStyle w:val="TableParagraph"/>
              <w:spacing w:before="0"/>
              <w:rPr>
                <w:b/>
              </w:rPr>
            </w:pPr>
          </w:p>
          <w:p w14:paraId="5B9F532B" w14:textId="77777777" w:rsidR="00134288" w:rsidRPr="00825236" w:rsidRDefault="003A5719" w:rsidP="00974B64">
            <w:pPr>
              <w:pStyle w:val="TableParagraph"/>
              <w:spacing w:before="0"/>
              <w:rPr>
                <w:bCs/>
              </w:rPr>
            </w:pPr>
            <w:r w:rsidRPr="00825236">
              <w:rPr>
                <w:bCs/>
              </w:rPr>
              <w:t>N Anderson confirmed that loan repayments will still be made, and that discussions are ongoing with lenders regarding the potential for partial early repayments</w:t>
            </w:r>
            <w:r w:rsidR="009703A0" w:rsidRPr="00825236">
              <w:rPr>
                <w:bCs/>
              </w:rPr>
              <w:t xml:space="preserve"> should this be necessary</w:t>
            </w:r>
            <w:r w:rsidRPr="00825236">
              <w:rPr>
                <w:bCs/>
              </w:rPr>
              <w:t>. She added that underspends on capital do not offset revenue pressures, and conversations with the Scottish Funding Council continue</w:t>
            </w:r>
            <w:r w:rsidR="00134288" w:rsidRPr="00825236">
              <w:rPr>
                <w:bCs/>
              </w:rPr>
              <w:t xml:space="preserve"> on this.  N Anderson noted that this was a sector wide issue and that a resolution had to be found either to move the balance between capital and revenue funds, or to continue with the current guidance on use of CDEL funds.</w:t>
            </w:r>
          </w:p>
          <w:p w14:paraId="79A279DE" w14:textId="77777777" w:rsidR="00134288" w:rsidRPr="00825236" w:rsidRDefault="00134288" w:rsidP="00974B64">
            <w:pPr>
              <w:pStyle w:val="TableParagraph"/>
              <w:spacing w:before="0"/>
              <w:rPr>
                <w:bCs/>
              </w:rPr>
            </w:pPr>
          </w:p>
          <w:p w14:paraId="589FEBFB" w14:textId="234979DD" w:rsidR="003A5719" w:rsidRPr="00825236" w:rsidRDefault="003A5719" w:rsidP="00974B64">
            <w:pPr>
              <w:pStyle w:val="TableParagraph"/>
              <w:spacing w:before="0"/>
              <w:rPr>
                <w:bCs/>
              </w:rPr>
            </w:pPr>
            <w:r w:rsidRPr="00825236">
              <w:rPr>
                <w:bCs/>
              </w:rPr>
              <w:t>N Anderson explained that capital project costs have been fully reviewed, named, and justified on a project-by-project basis to ensure full capitalisation, which auditors have accepted.</w:t>
            </w:r>
            <w:r w:rsidR="00134288" w:rsidRPr="00825236">
              <w:rPr>
                <w:bCs/>
              </w:rPr>
              <w:t xml:space="preserve">  </w:t>
            </w:r>
            <w:r w:rsidRPr="00825236">
              <w:rPr>
                <w:bCs/>
              </w:rPr>
              <w:t xml:space="preserve">S Hewitt noted the difficulty in distinguishing between capital and maintenance costs, describing it as a grey area under national review. He also updated the Committee on income generation efforts, stating that the SLT had reviewed potential opportunities across Dundee. Although some alternative models have not yielded anticipated returns, future focus will remain on areas where the College excels, such as curriculum delivery, upskilling, and partnership work including apprenticeships. S Hewitt stated that the College is pursuing a strategy that </w:t>
            </w:r>
            <w:r w:rsidR="00591F8C" w:rsidRPr="00825236">
              <w:rPr>
                <w:bCs/>
              </w:rPr>
              <w:t>focuses on</w:t>
            </w:r>
            <w:r w:rsidRPr="00825236">
              <w:rPr>
                <w:bCs/>
              </w:rPr>
              <w:t xml:space="preserve"> its core strengths while exploring new ideas in a sustainable manner. A stretch target has been identified, reflecting both ambition and a commitment to improvement</w:t>
            </w:r>
            <w:r w:rsidR="00DB5908" w:rsidRPr="00825236">
              <w:rPr>
                <w:bCs/>
              </w:rPr>
              <w:t xml:space="preserve"> income</w:t>
            </w:r>
            <w:r w:rsidRPr="00825236">
              <w:rPr>
                <w:bCs/>
              </w:rPr>
              <w:t>.</w:t>
            </w:r>
          </w:p>
          <w:p w14:paraId="680AFA14" w14:textId="77777777" w:rsidR="003A5719" w:rsidRPr="00825236" w:rsidRDefault="003A5719" w:rsidP="00974B64">
            <w:pPr>
              <w:pStyle w:val="TableParagraph"/>
              <w:spacing w:before="0"/>
              <w:rPr>
                <w:bCs/>
              </w:rPr>
            </w:pPr>
          </w:p>
          <w:p w14:paraId="713433D9" w14:textId="1D1406C9" w:rsidR="003A5719" w:rsidRPr="00825236" w:rsidRDefault="003A5719" w:rsidP="00974B64">
            <w:pPr>
              <w:pStyle w:val="TableParagraph"/>
              <w:spacing w:before="0"/>
              <w:rPr>
                <w:bCs/>
              </w:rPr>
            </w:pPr>
            <w:r w:rsidRPr="00825236">
              <w:rPr>
                <w:bCs/>
              </w:rPr>
              <w:t xml:space="preserve">B Lawrie advised against pursuing funding avenues that could pose excessive risk, underscoring the importance of a more strategic and focused approach. S Hewitt agreed, drawing attention to the valuable </w:t>
            </w:r>
            <w:r w:rsidR="00DB5908" w:rsidRPr="00825236">
              <w:rPr>
                <w:bCs/>
              </w:rPr>
              <w:t xml:space="preserve">learning from </w:t>
            </w:r>
            <w:r w:rsidRPr="00825236">
              <w:rPr>
                <w:bCs/>
              </w:rPr>
              <w:t>developments within the Service Design Academy and Gardyne Theatre Limited. He reiterated that the College’s core strength</w:t>
            </w:r>
            <w:r w:rsidR="005463DD" w:rsidRPr="00825236">
              <w:rPr>
                <w:bCs/>
              </w:rPr>
              <w:t xml:space="preserve"> is </w:t>
            </w:r>
            <w:r w:rsidRPr="00825236">
              <w:rPr>
                <w:bCs/>
              </w:rPr>
              <w:t xml:space="preserve">in learning and teaching, </w:t>
            </w:r>
            <w:r w:rsidR="005463DD" w:rsidRPr="00825236">
              <w:rPr>
                <w:bCs/>
              </w:rPr>
              <w:t xml:space="preserve">which </w:t>
            </w:r>
            <w:r w:rsidRPr="00825236">
              <w:rPr>
                <w:bCs/>
              </w:rPr>
              <w:t>along with the associated revenue streams, should remain central to its financial planning.</w:t>
            </w:r>
          </w:p>
          <w:p w14:paraId="66DFBD23" w14:textId="77777777" w:rsidR="003A5719" w:rsidRPr="00825236" w:rsidRDefault="003A5719" w:rsidP="00974B64">
            <w:pPr>
              <w:pStyle w:val="TableParagraph"/>
              <w:spacing w:before="0"/>
              <w:rPr>
                <w:b/>
              </w:rPr>
            </w:pPr>
          </w:p>
          <w:p w14:paraId="777CDA6E" w14:textId="222AC8DD" w:rsidR="003A5719" w:rsidRPr="00825236" w:rsidRDefault="003A5719" w:rsidP="00974B64">
            <w:pPr>
              <w:pStyle w:val="TableParagraph"/>
              <w:spacing w:before="0"/>
              <w:rPr>
                <w:bCs/>
              </w:rPr>
            </w:pPr>
            <w:r w:rsidRPr="00825236">
              <w:rPr>
                <w:bCs/>
              </w:rPr>
              <w:t xml:space="preserve">The Committee </w:t>
            </w:r>
            <w:r w:rsidR="005463DD" w:rsidRPr="00825236">
              <w:rPr>
                <w:bCs/>
              </w:rPr>
              <w:t xml:space="preserve">agreed </w:t>
            </w:r>
            <w:r w:rsidRPr="00825236">
              <w:rPr>
                <w:bCs/>
              </w:rPr>
              <w:t xml:space="preserve">the interim budget for 2025/26 </w:t>
            </w:r>
            <w:r w:rsidR="00380ADE" w:rsidRPr="00825236">
              <w:rPr>
                <w:bCs/>
              </w:rPr>
              <w:t xml:space="preserve">for discussion at the Board meeting </w:t>
            </w:r>
            <w:r w:rsidRPr="00825236">
              <w:rPr>
                <w:bCs/>
              </w:rPr>
              <w:t>and acknowledged the ongoing work to refine the financial position ahead of submission of the final budget in September 2025.</w:t>
            </w:r>
            <w:r w:rsidR="00380ADE" w:rsidRPr="00825236">
              <w:rPr>
                <w:bCs/>
              </w:rPr>
              <w:t xml:space="preserve"> </w:t>
            </w:r>
            <w:r w:rsidR="00380ADE" w:rsidRPr="00825236">
              <w:rPr>
                <w:b/>
              </w:rPr>
              <w:t>N Anderson to progress.</w:t>
            </w:r>
          </w:p>
          <w:p w14:paraId="16A606CF" w14:textId="77777777" w:rsidR="009805F9" w:rsidRPr="00825236" w:rsidRDefault="009805F9" w:rsidP="00974B64">
            <w:pPr>
              <w:pStyle w:val="TableParagraph"/>
              <w:spacing w:before="0"/>
              <w:rPr>
                <w:bCs/>
              </w:rPr>
            </w:pPr>
          </w:p>
          <w:p w14:paraId="757D30CF" w14:textId="408E1097" w:rsidR="003A5719" w:rsidRPr="00825236" w:rsidRDefault="009805F9" w:rsidP="00680A38">
            <w:pPr>
              <w:pStyle w:val="TableParagraph"/>
              <w:spacing w:before="0"/>
              <w:rPr>
                <w:b/>
              </w:rPr>
            </w:pPr>
            <w:r w:rsidRPr="00825236">
              <w:rPr>
                <w:bCs/>
              </w:rPr>
              <w:t>B Lawrie noted that work would be ongoing and it was agreed that an update on a finalised budget position would be provided to the Committee as soon as this was available</w:t>
            </w:r>
            <w:r w:rsidR="00380ADE" w:rsidRPr="00825236">
              <w:rPr>
                <w:bCs/>
              </w:rPr>
              <w:t xml:space="preserve">. </w:t>
            </w:r>
            <w:r w:rsidR="00380ADE" w:rsidRPr="00825236">
              <w:rPr>
                <w:b/>
              </w:rPr>
              <w:t>N Anderson to progress.</w:t>
            </w:r>
          </w:p>
          <w:p w14:paraId="1D121D9E" w14:textId="77777777" w:rsidR="003A5719" w:rsidRPr="00825236" w:rsidRDefault="003A5719" w:rsidP="00DF64D4">
            <w:pPr>
              <w:pStyle w:val="TableParagraph"/>
              <w:spacing w:before="0"/>
              <w:rPr>
                <w:b/>
              </w:rPr>
            </w:pPr>
          </w:p>
        </w:tc>
      </w:tr>
      <w:tr w:rsidR="003A5719" w:rsidRPr="00825236" w14:paraId="20A5A625" w14:textId="77777777" w:rsidTr="003A5719">
        <w:trPr>
          <w:trHeight w:val="507"/>
        </w:trPr>
        <w:tc>
          <w:tcPr>
            <w:tcW w:w="567" w:type="dxa"/>
          </w:tcPr>
          <w:p w14:paraId="5CF007B1"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1754B7E" w14:textId="77777777" w:rsidR="003A5719" w:rsidRPr="00825236" w:rsidRDefault="003A5719" w:rsidP="002A0F29">
            <w:pPr>
              <w:pStyle w:val="TableParagraph"/>
              <w:spacing w:before="0"/>
              <w:rPr>
                <w:b/>
              </w:rPr>
            </w:pPr>
            <w:r w:rsidRPr="00825236">
              <w:rPr>
                <w:b/>
              </w:rPr>
              <w:t>GARDYNE THEATRE REVIEW</w:t>
            </w:r>
          </w:p>
          <w:p w14:paraId="514283FC" w14:textId="77777777" w:rsidR="003A5719" w:rsidRPr="00825236" w:rsidRDefault="003A5719" w:rsidP="002A0F29">
            <w:pPr>
              <w:pStyle w:val="TableParagraph"/>
              <w:spacing w:before="0"/>
              <w:rPr>
                <w:b/>
              </w:rPr>
            </w:pPr>
          </w:p>
          <w:p w14:paraId="49086DFE" w14:textId="353ECB4F" w:rsidR="003A5719" w:rsidRPr="00825236" w:rsidRDefault="003A5719" w:rsidP="00FF78F7">
            <w:pPr>
              <w:pStyle w:val="TableParagraph"/>
              <w:spacing w:before="0"/>
              <w:rPr>
                <w:bCs/>
              </w:rPr>
            </w:pPr>
            <w:r w:rsidRPr="00825236">
              <w:rPr>
                <w:bCs/>
              </w:rPr>
              <w:t xml:space="preserve">N Anderson reported that individual consultations are ongoing, with meetings held with </w:t>
            </w:r>
            <w:r w:rsidR="00680A38" w:rsidRPr="00825236">
              <w:rPr>
                <w:bCs/>
              </w:rPr>
              <w:t>GTL and College staff</w:t>
            </w:r>
            <w:r w:rsidRPr="00825236">
              <w:rPr>
                <w:bCs/>
              </w:rPr>
              <w:t>. Staff have also raised questions, and all possible options are currently being explored. Consideration is being given to how the theatre can be managed more effectively, both as part of the College and by making greater use of College facilities. The aim is to reduce the resource burden on the College and to develop a more streamlined approach. There is also potential for offering the theatre space to external businesses to increase utilisation and income.</w:t>
            </w:r>
          </w:p>
          <w:p w14:paraId="0015D2D6" w14:textId="77777777" w:rsidR="003A5719" w:rsidRPr="00825236" w:rsidRDefault="003A5719" w:rsidP="00FF78F7">
            <w:pPr>
              <w:pStyle w:val="TableParagraph"/>
              <w:spacing w:before="0"/>
              <w:rPr>
                <w:bCs/>
              </w:rPr>
            </w:pPr>
          </w:p>
          <w:p w14:paraId="153F3694" w14:textId="1387AE61" w:rsidR="003A5719" w:rsidRPr="00825236" w:rsidRDefault="003A5719" w:rsidP="00FF78F7">
            <w:pPr>
              <w:pStyle w:val="TableParagraph"/>
              <w:spacing w:before="0"/>
              <w:rPr>
                <w:bCs/>
              </w:rPr>
            </w:pPr>
            <w:r w:rsidRPr="00825236">
              <w:rPr>
                <w:bCs/>
              </w:rPr>
              <w:t>S Taylor reported that the company had recently undergone a period of suspension due to an issue with a submitted document. The matter has since been resolved, and the company has been</w:t>
            </w:r>
            <w:r w:rsidR="00FB3D38" w:rsidRPr="00825236">
              <w:rPr>
                <w:bCs/>
              </w:rPr>
              <w:t xml:space="preserve"> fully</w:t>
            </w:r>
            <w:r w:rsidRPr="00825236">
              <w:rPr>
                <w:bCs/>
              </w:rPr>
              <w:t xml:space="preserve"> reinstated, effective from the original suspension date. Planning is ongoing, with operations expected to continue through to the end of the calendar year, as several shows are already scheduled during this period.</w:t>
            </w:r>
          </w:p>
          <w:p w14:paraId="26FC959B" w14:textId="77777777" w:rsidR="003A5719" w:rsidRPr="00825236" w:rsidRDefault="003A5719" w:rsidP="00FF78F7">
            <w:pPr>
              <w:pStyle w:val="TableParagraph"/>
              <w:spacing w:before="0"/>
              <w:rPr>
                <w:bCs/>
              </w:rPr>
            </w:pPr>
          </w:p>
          <w:p w14:paraId="4787A09E" w14:textId="71132F57" w:rsidR="003A5719" w:rsidRPr="00825236" w:rsidRDefault="003A5719" w:rsidP="00FF78F7">
            <w:pPr>
              <w:pStyle w:val="TableParagraph"/>
              <w:spacing w:before="0"/>
              <w:rPr>
                <w:bCs/>
              </w:rPr>
            </w:pPr>
            <w:r w:rsidRPr="00825236">
              <w:rPr>
                <w:bCs/>
              </w:rPr>
              <w:t>The</w:t>
            </w:r>
            <w:r w:rsidR="00FB3D38" w:rsidRPr="00825236">
              <w:rPr>
                <w:bCs/>
              </w:rPr>
              <w:t xml:space="preserve"> update</w:t>
            </w:r>
            <w:r w:rsidRPr="00825236">
              <w:rPr>
                <w:bCs/>
              </w:rPr>
              <w:t xml:space="preserve"> was welcomed. </w:t>
            </w:r>
          </w:p>
          <w:p w14:paraId="05AF0C43" w14:textId="77777777" w:rsidR="003A5719" w:rsidRPr="00825236" w:rsidRDefault="003A5719" w:rsidP="002A0F29">
            <w:pPr>
              <w:pStyle w:val="TableParagraph"/>
              <w:spacing w:before="0"/>
              <w:rPr>
                <w:b/>
              </w:rPr>
            </w:pPr>
          </w:p>
          <w:p w14:paraId="507B4865" w14:textId="77777777" w:rsidR="00FB3D38" w:rsidRPr="00825236" w:rsidRDefault="00FB3D38" w:rsidP="002A0F29">
            <w:pPr>
              <w:pStyle w:val="TableParagraph"/>
              <w:spacing w:before="0"/>
              <w:rPr>
                <w:b/>
              </w:rPr>
            </w:pPr>
          </w:p>
          <w:p w14:paraId="7F63FE05" w14:textId="77777777" w:rsidR="003A5719" w:rsidRPr="00825236" w:rsidRDefault="003A5719" w:rsidP="002A0F29">
            <w:pPr>
              <w:pStyle w:val="TableParagraph"/>
              <w:spacing w:before="0"/>
              <w:rPr>
                <w:b/>
              </w:rPr>
            </w:pPr>
          </w:p>
        </w:tc>
      </w:tr>
      <w:tr w:rsidR="003A5719" w:rsidRPr="00825236" w14:paraId="676A9B4C" w14:textId="77777777" w:rsidTr="003A5719">
        <w:trPr>
          <w:trHeight w:val="507"/>
        </w:trPr>
        <w:tc>
          <w:tcPr>
            <w:tcW w:w="567" w:type="dxa"/>
          </w:tcPr>
          <w:p w14:paraId="0DE397DC"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691CA1B4" w14:textId="77777777" w:rsidR="003A5719" w:rsidRPr="00825236" w:rsidRDefault="003A5719" w:rsidP="002A0F29">
            <w:pPr>
              <w:pStyle w:val="TableParagraph"/>
              <w:spacing w:before="0"/>
              <w:rPr>
                <w:b/>
              </w:rPr>
            </w:pPr>
            <w:r w:rsidRPr="00825236">
              <w:rPr>
                <w:b/>
              </w:rPr>
              <w:t>FINANCIAL GOVERNANCE REFLECTION/UPDATE</w:t>
            </w:r>
          </w:p>
          <w:p w14:paraId="2E7E1358" w14:textId="77777777" w:rsidR="003A5719" w:rsidRPr="00825236" w:rsidRDefault="003A5719" w:rsidP="002A0F29">
            <w:pPr>
              <w:pStyle w:val="TableParagraph"/>
              <w:spacing w:before="0"/>
              <w:rPr>
                <w:b/>
              </w:rPr>
            </w:pPr>
          </w:p>
          <w:p w14:paraId="4C0A9134" w14:textId="77777777" w:rsidR="003A5719" w:rsidRPr="00825236" w:rsidRDefault="003A5719" w:rsidP="00DD4740">
            <w:pPr>
              <w:pStyle w:val="TableParagraph"/>
              <w:spacing w:before="0"/>
              <w:rPr>
                <w:bCs/>
              </w:rPr>
            </w:pPr>
            <w:r w:rsidRPr="00825236">
              <w:rPr>
                <w:bCs/>
              </w:rPr>
              <w:t>S Taylor presented the paper to the Committee.</w:t>
            </w:r>
          </w:p>
          <w:p w14:paraId="577402FF" w14:textId="77777777" w:rsidR="003A5719" w:rsidRPr="00825236" w:rsidRDefault="003A5719" w:rsidP="00DD4740">
            <w:pPr>
              <w:pStyle w:val="TableParagraph"/>
              <w:spacing w:before="0"/>
              <w:rPr>
                <w:bCs/>
              </w:rPr>
            </w:pPr>
          </w:p>
          <w:p w14:paraId="4C7148F6" w14:textId="3149DE79" w:rsidR="003A5719" w:rsidRPr="00825236" w:rsidRDefault="003A5719" w:rsidP="00DD4740">
            <w:pPr>
              <w:pStyle w:val="TableParagraph"/>
              <w:spacing w:before="0"/>
              <w:rPr>
                <w:bCs/>
              </w:rPr>
            </w:pPr>
            <w:r w:rsidRPr="00825236">
              <w:rPr>
                <w:bCs/>
              </w:rPr>
              <w:t>He advised that, in light of the similarities in core business operations and funding models between Dundee &amp; Angus College and the University of Dundee, the College’s Senior Leadership Team had undertaken a reflective self-evaluation. This was intended to review internal practices and consider any relevant issues arising from the recent parliamentary scrutiny of the University of Dundee’s finances and governance arrangements</w:t>
            </w:r>
            <w:r w:rsidR="00B81535" w:rsidRPr="00825236">
              <w:rPr>
                <w:bCs/>
              </w:rPr>
              <w:t xml:space="preserve"> from a D&amp;A perspective</w:t>
            </w:r>
            <w:r w:rsidRPr="00825236">
              <w:rPr>
                <w:bCs/>
              </w:rPr>
              <w:t>.</w:t>
            </w:r>
          </w:p>
          <w:p w14:paraId="355A359B" w14:textId="77777777" w:rsidR="003A5719" w:rsidRPr="00825236" w:rsidRDefault="003A5719" w:rsidP="00DD4740">
            <w:pPr>
              <w:pStyle w:val="TableParagraph"/>
              <w:spacing w:before="0"/>
              <w:rPr>
                <w:bCs/>
              </w:rPr>
            </w:pPr>
          </w:p>
          <w:p w14:paraId="3108F3BD" w14:textId="418CD155" w:rsidR="003A5719" w:rsidRPr="00825236" w:rsidRDefault="003A5719" w:rsidP="00DD4740">
            <w:pPr>
              <w:pStyle w:val="TableParagraph"/>
              <w:spacing w:before="0"/>
              <w:rPr>
                <w:bCs/>
              </w:rPr>
            </w:pPr>
            <w:r w:rsidRPr="00825236">
              <w:rPr>
                <w:bCs/>
              </w:rPr>
              <w:t xml:space="preserve">S Taylor highlighted the importance of maintaining a proactive approach as these matters gain wider visibility and noted the possibility of a formal request </w:t>
            </w:r>
            <w:r w:rsidR="007D346D" w:rsidRPr="00825236">
              <w:rPr>
                <w:bCs/>
              </w:rPr>
              <w:t>or similar ask that all colleges and universities undertake a review relative to the outcome of the current</w:t>
            </w:r>
            <w:r w:rsidRPr="00825236">
              <w:rPr>
                <w:bCs/>
              </w:rPr>
              <w:t xml:space="preserve"> inquiry</w:t>
            </w:r>
            <w:r w:rsidR="007D346D" w:rsidRPr="00825236">
              <w:rPr>
                <w:bCs/>
              </w:rPr>
              <w:t xml:space="preserve"> into the Dundee University position.</w:t>
            </w:r>
          </w:p>
          <w:p w14:paraId="555CA7FD" w14:textId="77777777" w:rsidR="003A5719" w:rsidRPr="00825236" w:rsidRDefault="003A5719" w:rsidP="00DD4740">
            <w:pPr>
              <w:pStyle w:val="TableParagraph"/>
              <w:spacing w:before="0"/>
              <w:rPr>
                <w:bCs/>
              </w:rPr>
            </w:pPr>
          </w:p>
          <w:p w14:paraId="3F7B627E" w14:textId="0F4282F8" w:rsidR="003A5719" w:rsidRPr="00825236" w:rsidRDefault="003A5719" w:rsidP="00DD4740">
            <w:pPr>
              <w:pStyle w:val="TableParagraph"/>
              <w:spacing w:before="0"/>
              <w:rPr>
                <w:b/>
              </w:rPr>
            </w:pPr>
            <w:r w:rsidRPr="00825236">
              <w:rPr>
                <w:bCs/>
              </w:rPr>
              <w:t>He explained that the paper was informed by an initial parliamentary review</w:t>
            </w:r>
            <w:r w:rsidR="00F3695A" w:rsidRPr="00825236">
              <w:rPr>
                <w:bCs/>
              </w:rPr>
              <w:t xml:space="preserve"> and whilst</w:t>
            </w:r>
            <w:r w:rsidRPr="00825236">
              <w:rPr>
                <w:bCs/>
              </w:rPr>
              <w:t xml:space="preserve"> acknowledging the financial challenges within the </w:t>
            </w:r>
            <w:r w:rsidR="00F3695A" w:rsidRPr="00825236">
              <w:rPr>
                <w:bCs/>
              </w:rPr>
              <w:t>College</w:t>
            </w:r>
            <w:r w:rsidRPr="00825236">
              <w:rPr>
                <w:bCs/>
              </w:rPr>
              <w:t>, he reported that no significant gaps had been identified in Dundee &amp; Angus College’s current position. He confirmed that the paper would be</w:t>
            </w:r>
            <w:r w:rsidR="00F3695A" w:rsidRPr="00825236">
              <w:rPr>
                <w:bCs/>
              </w:rPr>
              <w:t xml:space="preserve"> discussed at the Audit &amp; Risk Committee and would be f</w:t>
            </w:r>
            <w:r w:rsidRPr="00825236">
              <w:rPr>
                <w:bCs/>
              </w:rPr>
              <w:t>urther developed as additional information becomes available</w:t>
            </w:r>
            <w:r w:rsidRPr="00825236">
              <w:rPr>
                <w:b/>
              </w:rPr>
              <w:t>.</w:t>
            </w:r>
          </w:p>
          <w:p w14:paraId="325AF4B4" w14:textId="77777777" w:rsidR="003A5719" w:rsidRPr="00825236" w:rsidRDefault="003A5719" w:rsidP="005B757B">
            <w:pPr>
              <w:pStyle w:val="TableParagraph"/>
              <w:spacing w:before="0"/>
              <w:rPr>
                <w:b/>
              </w:rPr>
            </w:pPr>
          </w:p>
          <w:p w14:paraId="1BFA14CA" w14:textId="04093848" w:rsidR="003A5719" w:rsidRPr="00825236" w:rsidRDefault="003A5719" w:rsidP="005B757B">
            <w:pPr>
              <w:pStyle w:val="TableParagraph"/>
              <w:spacing w:before="0"/>
              <w:rPr>
                <w:bCs/>
              </w:rPr>
            </w:pPr>
            <w:r w:rsidRPr="00825236">
              <w:rPr>
                <w:bCs/>
              </w:rPr>
              <w:t xml:space="preserve">R Young raised the question of how the Committee and Board can effectively monitor the progress against the College’s self-evaluation. He suggested that peer review could be a useful tool in providing external scrutiny and ensuring readiness for future developments. </w:t>
            </w:r>
          </w:p>
          <w:p w14:paraId="63943D98" w14:textId="77777777" w:rsidR="003A5719" w:rsidRPr="00825236" w:rsidRDefault="003A5719" w:rsidP="005B757B">
            <w:pPr>
              <w:pStyle w:val="TableParagraph"/>
              <w:spacing w:before="0"/>
              <w:rPr>
                <w:bCs/>
              </w:rPr>
            </w:pPr>
          </w:p>
          <w:p w14:paraId="066DB5F0" w14:textId="35FCE44C" w:rsidR="003A5719" w:rsidRPr="00825236" w:rsidRDefault="003A5719" w:rsidP="005B757B">
            <w:pPr>
              <w:pStyle w:val="TableParagraph"/>
              <w:spacing w:before="0"/>
              <w:rPr>
                <w:bCs/>
              </w:rPr>
            </w:pPr>
            <w:r w:rsidRPr="00825236">
              <w:rPr>
                <w:bCs/>
              </w:rPr>
              <w:t xml:space="preserve">In response, S Taylor advised that actions linked to </w:t>
            </w:r>
            <w:r w:rsidR="006D4443" w:rsidRPr="00825236">
              <w:rPr>
                <w:bCs/>
              </w:rPr>
              <w:t xml:space="preserve">the </w:t>
            </w:r>
            <w:r w:rsidRPr="00825236">
              <w:rPr>
                <w:bCs/>
              </w:rPr>
              <w:t xml:space="preserve">self-evaluation would be brought back to the </w:t>
            </w:r>
            <w:r w:rsidR="00FA1F24" w:rsidRPr="00825236">
              <w:rPr>
                <w:bCs/>
              </w:rPr>
              <w:t>C</w:t>
            </w:r>
            <w:r w:rsidRPr="00825236">
              <w:rPr>
                <w:bCs/>
              </w:rPr>
              <w:t xml:space="preserve">ommittee at the appropriate time to provide assurance. He added that </w:t>
            </w:r>
            <w:r w:rsidR="00FA1F24" w:rsidRPr="00825236">
              <w:rPr>
                <w:bCs/>
              </w:rPr>
              <w:t>it was expected that the independent investigation at the university would result in specific asks of the sector which may include a</w:t>
            </w:r>
            <w:r w:rsidRPr="00825236">
              <w:rPr>
                <w:bCs/>
              </w:rPr>
              <w:t xml:space="preserve"> review by the Scottish Funding Council</w:t>
            </w:r>
            <w:r w:rsidR="006D4443" w:rsidRPr="00825236">
              <w:rPr>
                <w:bCs/>
              </w:rPr>
              <w:t>.</w:t>
            </w:r>
            <w:r w:rsidR="00FA1F24" w:rsidRPr="00825236">
              <w:rPr>
                <w:bCs/>
              </w:rPr>
              <w:t xml:space="preserve"> He noted that the </w:t>
            </w:r>
            <w:r w:rsidRPr="00825236">
              <w:rPr>
                <w:bCs/>
              </w:rPr>
              <w:t>timing of any internal or external audit activities w</w:t>
            </w:r>
            <w:r w:rsidR="00302621" w:rsidRPr="00825236">
              <w:rPr>
                <w:bCs/>
              </w:rPr>
              <w:t>ould</w:t>
            </w:r>
            <w:r w:rsidRPr="00825236">
              <w:rPr>
                <w:bCs/>
              </w:rPr>
              <w:t xml:space="preserve"> depend on the release of the final report from the</w:t>
            </w:r>
            <w:r w:rsidR="00302621" w:rsidRPr="00825236">
              <w:rPr>
                <w:bCs/>
              </w:rPr>
              <w:t xml:space="preserve"> Scottish Funding Council</w:t>
            </w:r>
            <w:r w:rsidR="006D4443" w:rsidRPr="00825236">
              <w:rPr>
                <w:bCs/>
              </w:rPr>
              <w:t xml:space="preserve"> </w:t>
            </w:r>
            <w:r w:rsidR="00FC78FD" w:rsidRPr="00825236">
              <w:rPr>
                <w:bCs/>
              </w:rPr>
              <w:t xml:space="preserve">and </w:t>
            </w:r>
            <w:r w:rsidR="006D4443" w:rsidRPr="00825236">
              <w:rPr>
                <w:bCs/>
              </w:rPr>
              <w:t xml:space="preserve">should take account of any </w:t>
            </w:r>
            <w:r w:rsidR="00FC78FD" w:rsidRPr="00825236">
              <w:rPr>
                <w:bCs/>
              </w:rPr>
              <w:t xml:space="preserve">formal </w:t>
            </w:r>
            <w:r w:rsidR="006D4443" w:rsidRPr="00825236">
              <w:rPr>
                <w:bCs/>
              </w:rPr>
              <w:t>findings</w:t>
            </w:r>
            <w:r w:rsidRPr="00825236">
              <w:rPr>
                <w:bCs/>
              </w:rPr>
              <w:t xml:space="preserve">. He emphasised the importance of the committee being informed and engaged as a proactive governance measure and noted that many of the </w:t>
            </w:r>
            <w:r w:rsidR="00FC78FD" w:rsidRPr="00825236">
              <w:rPr>
                <w:bCs/>
              </w:rPr>
              <w:t>actions identified would be assessed</w:t>
            </w:r>
            <w:r w:rsidRPr="00825236">
              <w:rPr>
                <w:bCs/>
              </w:rPr>
              <w:t xml:space="preserve"> through the normal audit review process. He stated</w:t>
            </w:r>
            <w:r w:rsidR="003E0ACB" w:rsidRPr="00825236">
              <w:rPr>
                <w:bCs/>
              </w:rPr>
              <w:t xml:space="preserve"> that he would expect the </w:t>
            </w:r>
            <w:r w:rsidRPr="00825236">
              <w:rPr>
                <w:bCs/>
              </w:rPr>
              <w:t>auditors will be expected to examine the College’s governance and risk management arrangements in th</w:t>
            </w:r>
            <w:r w:rsidR="003E0ACB" w:rsidRPr="00825236">
              <w:rPr>
                <w:bCs/>
              </w:rPr>
              <w:t xml:space="preserve">e </w:t>
            </w:r>
            <w:r w:rsidRPr="00825236">
              <w:rPr>
                <w:bCs/>
              </w:rPr>
              <w:t>context</w:t>
            </w:r>
            <w:r w:rsidR="003E0ACB" w:rsidRPr="00825236">
              <w:rPr>
                <w:bCs/>
              </w:rPr>
              <w:t xml:space="preserve"> of the university report findings</w:t>
            </w:r>
            <w:r w:rsidRPr="00825236">
              <w:rPr>
                <w:bCs/>
              </w:rPr>
              <w:t>.</w:t>
            </w:r>
          </w:p>
          <w:p w14:paraId="74E2E135" w14:textId="77777777" w:rsidR="003A5719" w:rsidRPr="00825236" w:rsidRDefault="003A5719" w:rsidP="005B757B">
            <w:pPr>
              <w:pStyle w:val="TableParagraph"/>
              <w:spacing w:before="0"/>
              <w:rPr>
                <w:b/>
              </w:rPr>
            </w:pPr>
          </w:p>
          <w:p w14:paraId="39E97854" w14:textId="7D4EFE2B" w:rsidR="003A5719" w:rsidRPr="00825236" w:rsidRDefault="003A5719" w:rsidP="005B757B">
            <w:pPr>
              <w:pStyle w:val="TableParagraph"/>
              <w:spacing w:before="0"/>
              <w:rPr>
                <w:bCs/>
              </w:rPr>
            </w:pPr>
            <w:r w:rsidRPr="00825236">
              <w:rPr>
                <w:bCs/>
              </w:rPr>
              <w:t>G Bell expressed his confidence in the College’s proactive approach</w:t>
            </w:r>
            <w:r w:rsidR="007E28DF" w:rsidRPr="00825236">
              <w:rPr>
                <w:bCs/>
              </w:rPr>
              <w:t xml:space="preserve"> and welcomed the creation of the action plan, stating that he felt that </w:t>
            </w:r>
            <w:r w:rsidRPr="00825236">
              <w:rPr>
                <w:bCs/>
              </w:rPr>
              <w:t>this exercise demonstrated the College’s strong governance and management structures. He noted that this work would not detract from the delivery of key audit priorities and welcomed the clarity it provided.</w:t>
            </w:r>
          </w:p>
          <w:p w14:paraId="32FEEA95" w14:textId="77777777" w:rsidR="003A5719" w:rsidRPr="00825236" w:rsidRDefault="003A5719" w:rsidP="005B757B">
            <w:pPr>
              <w:pStyle w:val="TableParagraph"/>
              <w:spacing w:before="0"/>
              <w:rPr>
                <w:bCs/>
              </w:rPr>
            </w:pPr>
          </w:p>
          <w:p w14:paraId="0D03B3D1" w14:textId="77777777" w:rsidR="003A5719" w:rsidRPr="00825236" w:rsidRDefault="003A5719" w:rsidP="005B757B">
            <w:pPr>
              <w:pStyle w:val="TableParagraph"/>
              <w:spacing w:before="0"/>
              <w:rPr>
                <w:bCs/>
              </w:rPr>
            </w:pPr>
            <w:r w:rsidRPr="00825236">
              <w:rPr>
                <w:bCs/>
              </w:rPr>
              <w:t>B Lawrie emphasised the importance of clearly documenting key assumptions, including projected student numbers, to ensure transparency and provide a basis for future reflection. He acknowledged the challenging political environment and stressed the need for effective scrutiny and timely action. While recognising the reality of financial deficits, he underlined the importance of assessing associated risks and ensuring appropriate mitigations are in place. He commended the College’s progress in risk management and financial resource allocation.</w:t>
            </w:r>
          </w:p>
          <w:p w14:paraId="0467CBC4" w14:textId="77777777" w:rsidR="003A5719" w:rsidRPr="00825236" w:rsidRDefault="003A5719" w:rsidP="005B757B">
            <w:pPr>
              <w:pStyle w:val="TableParagraph"/>
              <w:spacing w:before="0"/>
              <w:rPr>
                <w:bCs/>
              </w:rPr>
            </w:pPr>
          </w:p>
          <w:p w14:paraId="14E87EE0" w14:textId="77777777" w:rsidR="003A5719" w:rsidRPr="00825236" w:rsidRDefault="003A5719" w:rsidP="005B757B">
            <w:pPr>
              <w:pStyle w:val="TableParagraph"/>
              <w:spacing w:before="0"/>
              <w:rPr>
                <w:bCs/>
              </w:rPr>
            </w:pPr>
            <w:r w:rsidRPr="00825236">
              <w:rPr>
                <w:bCs/>
              </w:rPr>
              <w:t>S Hewitt added that the paper represents a "live document," reflecting current developments and the evolving financial and governance landscape.</w:t>
            </w:r>
          </w:p>
          <w:p w14:paraId="71FC4A64" w14:textId="77777777" w:rsidR="003A5719" w:rsidRPr="00825236" w:rsidRDefault="003A5719" w:rsidP="005B757B">
            <w:pPr>
              <w:pStyle w:val="TableParagraph"/>
              <w:spacing w:before="0"/>
              <w:rPr>
                <w:bCs/>
              </w:rPr>
            </w:pPr>
          </w:p>
          <w:p w14:paraId="36581830" w14:textId="0F07EBA6" w:rsidR="003A5719" w:rsidRPr="00825236" w:rsidRDefault="003A5719" w:rsidP="005B757B">
            <w:pPr>
              <w:pStyle w:val="TableParagraph"/>
              <w:spacing w:before="0"/>
              <w:rPr>
                <w:bCs/>
              </w:rPr>
            </w:pPr>
            <w:r w:rsidRPr="00825236">
              <w:rPr>
                <w:bCs/>
              </w:rPr>
              <w:t>C Cusick described the report as a compelling and informative read and thanked the team for its clarity and relevance.</w:t>
            </w:r>
          </w:p>
          <w:p w14:paraId="0A2EB53C" w14:textId="77777777" w:rsidR="003A5719" w:rsidRPr="00825236" w:rsidRDefault="003A5719" w:rsidP="005B757B">
            <w:pPr>
              <w:pStyle w:val="TableParagraph"/>
              <w:spacing w:before="0"/>
              <w:rPr>
                <w:bCs/>
              </w:rPr>
            </w:pPr>
          </w:p>
          <w:p w14:paraId="6CA4C7D8" w14:textId="3CEB7412" w:rsidR="003A5719" w:rsidRPr="00825236" w:rsidRDefault="003A5719" w:rsidP="005B757B">
            <w:pPr>
              <w:pStyle w:val="TableParagraph"/>
              <w:spacing w:before="0"/>
              <w:rPr>
                <w:bCs/>
              </w:rPr>
            </w:pPr>
            <w:r w:rsidRPr="00825236">
              <w:rPr>
                <w:bCs/>
              </w:rPr>
              <w:t>B Lawrie welcomed the report and formally thanked all staff involved in its preparation.</w:t>
            </w:r>
          </w:p>
          <w:p w14:paraId="0A39A631" w14:textId="77777777" w:rsidR="003A5719" w:rsidRPr="00825236" w:rsidRDefault="003A5719" w:rsidP="002A0F29">
            <w:pPr>
              <w:pStyle w:val="TableParagraph"/>
              <w:spacing w:before="0"/>
              <w:rPr>
                <w:b/>
              </w:rPr>
            </w:pPr>
          </w:p>
          <w:p w14:paraId="6F459229" w14:textId="77777777" w:rsidR="003A5719" w:rsidRPr="00825236" w:rsidRDefault="003A5719" w:rsidP="002A0F29">
            <w:pPr>
              <w:pStyle w:val="TableParagraph"/>
              <w:spacing w:before="0"/>
              <w:rPr>
                <w:b/>
              </w:rPr>
            </w:pPr>
          </w:p>
        </w:tc>
      </w:tr>
      <w:tr w:rsidR="003A5719" w:rsidRPr="00825236" w14:paraId="7C72FE66" w14:textId="77777777" w:rsidTr="003A5719">
        <w:trPr>
          <w:trHeight w:val="507"/>
        </w:trPr>
        <w:tc>
          <w:tcPr>
            <w:tcW w:w="567" w:type="dxa"/>
          </w:tcPr>
          <w:p w14:paraId="7FD490F1"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18C961B1" w14:textId="77777777" w:rsidR="003A5719" w:rsidRPr="00825236" w:rsidRDefault="003A5719" w:rsidP="002A0F29">
            <w:pPr>
              <w:pStyle w:val="TableParagraph"/>
              <w:spacing w:before="0"/>
              <w:rPr>
                <w:b/>
              </w:rPr>
            </w:pPr>
            <w:r w:rsidRPr="00825236">
              <w:rPr>
                <w:b/>
              </w:rPr>
              <w:t>INFRASTRUCTURE</w:t>
            </w:r>
          </w:p>
          <w:p w14:paraId="00B58BC3" w14:textId="77777777" w:rsidR="003A5719" w:rsidRPr="00825236" w:rsidRDefault="003A5719" w:rsidP="002A0F29">
            <w:pPr>
              <w:pStyle w:val="TableParagraph"/>
              <w:spacing w:before="0"/>
              <w:rPr>
                <w:b/>
              </w:rPr>
            </w:pPr>
          </w:p>
          <w:p w14:paraId="4FBF5DC1" w14:textId="77777777" w:rsidR="003A5719" w:rsidRPr="00825236" w:rsidRDefault="003A5719" w:rsidP="00EA2C1B">
            <w:pPr>
              <w:pStyle w:val="ListParagraph"/>
              <w:numPr>
                <w:ilvl w:val="0"/>
                <w:numId w:val="2"/>
              </w:numPr>
              <w:contextualSpacing w:val="0"/>
              <w:rPr>
                <w:b/>
                <w:vanish/>
              </w:rPr>
            </w:pPr>
          </w:p>
          <w:p w14:paraId="7B7C8B81" w14:textId="77777777" w:rsidR="003A5719" w:rsidRPr="00825236" w:rsidRDefault="003A5719" w:rsidP="00D348FE">
            <w:pPr>
              <w:pStyle w:val="TableParagraph"/>
              <w:numPr>
                <w:ilvl w:val="1"/>
                <w:numId w:val="2"/>
              </w:numPr>
              <w:spacing w:before="0"/>
              <w:ind w:left="431" w:hanging="431"/>
              <w:rPr>
                <w:b/>
              </w:rPr>
            </w:pPr>
            <w:r w:rsidRPr="00825236">
              <w:rPr>
                <w:b/>
              </w:rPr>
              <w:t>Future Infrastructure Vision</w:t>
            </w:r>
          </w:p>
          <w:p w14:paraId="5D11DC1C" w14:textId="77777777" w:rsidR="003A5719" w:rsidRPr="00825236" w:rsidRDefault="003A5719" w:rsidP="0046790A">
            <w:pPr>
              <w:pStyle w:val="TableParagraph"/>
              <w:spacing w:before="0"/>
              <w:rPr>
                <w:b/>
              </w:rPr>
            </w:pPr>
          </w:p>
          <w:p w14:paraId="5542B609" w14:textId="67CB6512" w:rsidR="003A5719" w:rsidRPr="00825236" w:rsidRDefault="003A5719" w:rsidP="0034647F">
            <w:pPr>
              <w:pStyle w:val="TableParagraph"/>
              <w:spacing w:before="0"/>
              <w:rPr>
                <w:bCs/>
              </w:rPr>
            </w:pPr>
            <w:r w:rsidRPr="00825236">
              <w:rPr>
                <w:bCs/>
              </w:rPr>
              <w:t xml:space="preserve">S Hewitt provided an update on capital development planning and funding challenges facing the sector. He noted that while the current funding model presents significant issues, the College has engaged with </w:t>
            </w:r>
            <w:r w:rsidR="00D04764" w:rsidRPr="00825236">
              <w:rPr>
                <w:bCs/>
              </w:rPr>
              <w:t xml:space="preserve">a </w:t>
            </w:r>
            <w:r w:rsidRPr="00825236">
              <w:rPr>
                <w:bCs/>
              </w:rPr>
              <w:t>Global Finance</w:t>
            </w:r>
            <w:r w:rsidR="00D04764" w:rsidRPr="00825236">
              <w:rPr>
                <w:bCs/>
              </w:rPr>
              <w:t xml:space="preserve"> specialist</w:t>
            </w:r>
            <w:r w:rsidRPr="00825236">
              <w:rPr>
                <w:bCs/>
              </w:rPr>
              <w:t xml:space="preserve"> to explore alternative revenue-based funding mechanisms. This includes reviewing models such as </w:t>
            </w:r>
            <w:r w:rsidR="0002662E" w:rsidRPr="00825236">
              <w:rPr>
                <w:bCs/>
              </w:rPr>
              <w:t xml:space="preserve">that used by </w:t>
            </w:r>
            <w:r w:rsidRPr="00825236">
              <w:rPr>
                <w:bCs/>
              </w:rPr>
              <w:t xml:space="preserve">Cardiff and </w:t>
            </w:r>
            <w:r w:rsidR="0002662E" w:rsidRPr="00825236">
              <w:rPr>
                <w:bCs/>
              </w:rPr>
              <w:t>V</w:t>
            </w:r>
            <w:r w:rsidRPr="00825236">
              <w:rPr>
                <w:bCs/>
              </w:rPr>
              <w:t>ale</w:t>
            </w:r>
            <w:r w:rsidR="0002662E" w:rsidRPr="00825236">
              <w:rPr>
                <w:bCs/>
              </w:rPr>
              <w:t xml:space="preserve"> College</w:t>
            </w:r>
            <w:r w:rsidRPr="00825236">
              <w:rPr>
                <w:bCs/>
              </w:rPr>
              <w:t xml:space="preserve">, which have been approved by the </w:t>
            </w:r>
            <w:r w:rsidR="0002662E" w:rsidRPr="00825236">
              <w:rPr>
                <w:bCs/>
              </w:rPr>
              <w:t>Welsh</w:t>
            </w:r>
            <w:r w:rsidRPr="00825236">
              <w:rPr>
                <w:bCs/>
              </w:rPr>
              <w:t xml:space="preserve"> Government. Although no capital funding is currently available, the team is working closely with the Scottish Government and the Scottish Funding Council to identify viable revenue funding options, with some </w:t>
            </w:r>
            <w:r w:rsidR="001C5B6C" w:rsidRPr="00825236">
              <w:rPr>
                <w:bCs/>
              </w:rPr>
              <w:t xml:space="preserve">D&amp;A Foundation </w:t>
            </w:r>
            <w:r w:rsidRPr="00825236">
              <w:rPr>
                <w:bCs/>
              </w:rPr>
              <w:t>funding set aside to support early stage progress.</w:t>
            </w:r>
          </w:p>
          <w:p w14:paraId="58C76B00" w14:textId="77777777" w:rsidR="003A5719" w:rsidRPr="00825236" w:rsidRDefault="003A5719" w:rsidP="0034647F">
            <w:pPr>
              <w:pStyle w:val="TableParagraph"/>
              <w:spacing w:before="0"/>
              <w:rPr>
                <w:bCs/>
              </w:rPr>
            </w:pPr>
          </w:p>
          <w:p w14:paraId="7B4E66AF" w14:textId="302C1F3C" w:rsidR="003A5719" w:rsidRPr="00825236" w:rsidRDefault="003A5719" w:rsidP="0034647F">
            <w:pPr>
              <w:pStyle w:val="TableParagraph"/>
              <w:spacing w:before="0"/>
              <w:rPr>
                <w:bCs/>
              </w:rPr>
            </w:pPr>
            <w:r w:rsidRPr="00825236">
              <w:rPr>
                <w:bCs/>
              </w:rPr>
              <w:t xml:space="preserve">S Hewitt reported that work on the Outline Business Case (OBC) is progressing, with early planning on how the proposed development will be delivered. A major economic impact study has been completed, estimating that a £265 million investment could generate over £1.8 billion in economic value over a 20-year period. The College is now preparing to proceed via the </w:t>
            </w:r>
            <w:r w:rsidR="00C34AAF" w:rsidRPr="00825236">
              <w:rPr>
                <w:bCs/>
              </w:rPr>
              <w:t>S</w:t>
            </w:r>
            <w:r w:rsidRPr="00825236">
              <w:rPr>
                <w:bCs/>
              </w:rPr>
              <w:t xml:space="preserve">CAPE compliance route, with the process expected to begin within the coming weeks and to take approximately 16 weeks to complete. </w:t>
            </w:r>
            <w:r w:rsidR="00C34AAF" w:rsidRPr="00825236">
              <w:rPr>
                <w:bCs/>
              </w:rPr>
              <w:t>Initial d</w:t>
            </w:r>
            <w:r w:rsidRPr="00825236">
              <w:rPr>
                <w:bCs/>
              </w:rPr>
              <w:t>esign development</w:t>
            </w:r>
            <w:r w:rsidR="00C34AAF" w:rsidRPr="00825236">
              <w:rPr>
                <w:bCs/>
              </w:rPr>
              <w:t xml:space="preserve"> work</w:t>
            </w:r>
            <w:r w:rsidRPr="00825236">
              <w:rPr>
                <w:bCs/>
              </w:rPr>
              <w:t xml:space="preserve"> is being supported by AETO, with a focus on aligning the project with the College’s values, vision, and culture. This work is ongoing in collaboration with the Senior Leadership Team.</w:t>
            </w:r>
          </w:p>
          <w:p w14:paraId="3032B46D" w14:textId="77777777" w:rsidR="003A5719" w:rsidRPr="00825236" w:rsidRDefault="003A5719" w:rsidP="0034647F">
            <w:pPr>
              <w:pStyle w:val="TableParagraph"/>
              <w:spacing w:before="0"/>
              <w:rPr>
                <w:bCs/>
              </w:rPr>
            </w:pPr>
          </w:p>
          <w:p w14:paraId="09C64B9A" w14:textId="2044BD2E" w:rsidR="003A5719" w:rsidRPr="00825236" w:rsidRDefault="003A5719" w:rsidP="0034647F">
            <w:pPr>
              <w:pStyle w:val="TableParagraph"/>
              <w:spacing w:before="0"/>
              <w:rPr>
                <w:bCs/>
              </w:rPr>
            </w:pPr>
            <w:r w:rsidRPr="00825236">
              <w:rPr>
                <w:bCs/>
              </w:rPr>
              <w:t xml:space="preserve">In parallel, S Hewitt stated </w:t>
            </w:r>
            <w:r w:rsidR="00CE0DBA" w:rsidRPr="00825236">
              <w:rPr>
                <w:bCs/>
              </w:rPr>
              <w:t xml:space="preserve">discussions with the Scottish Government were looking at </w:t>
            </w:r>
            <w:r w:rsidRPr="00825236">
              <w:rPr>
                <w:bCs/>
              </w:rPr>
              <w:t>cross-government opportunities and broader engagement</w:t>
            </w:r>
            <w:r w:rsidR="00CE0DBA" w:rsidRPr="00825236">
              <w:rPr>
                <w:bCs/>
              </w:rPr>
              <w:t xml:space="preserve"> to enhance employability provision</w:t>
            </w:r>
            <w:r w:rsidRPr="00825236">
              <w:rPr>
                <w:bCs/>
              </w:rPr>
              <w:t>, with a further update anticipated in early June 2025.</w:t>
            </w:r>
          </w:p>
          <w:p w14:paraId="771BD7C9" w14:textId="77777777" w:rsidR="003A5719" w:rsidRPr="00825236" w:rsidRDefault="003A5719" w:rsidP="0034647F">
            <w:pPr>
              <w:pStyle w:val="TableParagraph"/>
              <w:spacing w:before="0"/>
              <w:rPr>
                <w:bCs/>
              </w:rPr>
            </w:pPr>
          </w:p>
          <w:p w14:paraId="174F0886" w14:textId="7A6ACC29" w:rsidR="003A5719" w:rsidRPr="00825236" w:rsidRDefault="003A5719" w:rsidP="0034647F">
            <w:pPr>
              <w:pStyle w:val="TableParagraph"/>
              <w:spacing w:before="0"/>
              <w:rPr>
                <w:bCs/>
              </w:rPr>
            </w:pPr>
            <w:r w:rsidRPr="00825236">
              <w:rPr>
                <w:bCs/>
              </w:rPr>
              <w:t xml:space="preserve">In response to a query from B Lawrie regarding whether the projected £1.8 billion impact could attract additional regional support, S Hewitt acknowledged the potential </w:t>
            </w:r>
            <w:r w:rsidR="002C63AA" w:rsidRPr="00825236">
              <w:rPr>
                <w:bCs/>
              </w:rPr>
              <w:t xml:space="preserve">for this </w:t>
            </w:r>
            <w:r w:rsidRPr="00825236">
              <w:rPr>
                <w:bCs/>
              </w:rPr>
              <w:t xml:space="preserve">and noted the importance of </w:t>
            </w:r>
            <w:r w:rsidR="002C63AA" w:rsidRPr="00825236">
              <w:rPr>
                <w:bCs/>
              </w:rPr>
              <w:t xml:space="preserve">ongoing </w:t>
            </w:r>
            <w:r w:rsidRPr="00825236">
              <w:rPr>
                <w:bCs/>
              </w:rPr>
              <w:t xml:space="preserve">strategic engagement with government. He welcomed any advice from committee members and emphasised the need to complete this foundational work first. S Taylor added that the project’s benefits will be distributed across both Angus and Dundee, with the aim of delivering </w:t>
            </w:r>
            <w:r w:rsidR="002C63AA" w:rsidRPr="00825236">
              <w:rPr>
                <w:bCs/>
              </w:rPr>
              <w:t>significant economic benefit in</w:t>
            </w:r>
            <w:r w:rsidRPr="00825236">
              <w:rPr>
                <w:bCs/>
              </w:rPr>
              <w:t xml:space="preserve"> both areas.</w:t>
            </w:r>
          </w:p>
          <w:p w14:paraId="39576584" w14:textId="77777777" w:rsidR="003A5719" w:rsidRPr="00825236" w:rsidRDefault="003A5719" w:rsidP="0034647F">
            <w:pPr>
              <w:pStyle w:val="TableParagraph"/>
              <w:spacing w:before="0"/>
              <w:rPr>
                <w:bCs/>
              </w:rPr>
            </w:pPr>
          </w:p>
          <w:p w14:paraId="4E06AB49" w14:textId="5DBD3683" w:rsidR="003A5719" w:rsidRPr="00825236" w:rsidRDefault="003A5719" w:rsidP="0034647F">
            <w:pPr>
              <w:pStyle w:val="TableParagraph"/>
              <w:spacing w:before="0"/>
              <w:rPr>
                <w:bCs/>
              </w:rPr>
            </w:pPr>
            <w:r w:rsidRPr="00825236">
              <w:rPr>
                <w:bCs/>
              </w:rPr>
              <w:t xml:space="preserve">R Young highlighted the importance of the Outline Business Case (OBC) as a key milestone and queried the expected timeline. S Hewitt confirmed the process would take up to 16 weeks, though this may be shortened given that </w:t>
            </w:r>
            <w:r w:rsidR="00D87140" w:rsidRPr="00825236">
              <w:rPr>
                <w:bCs/>
              </w:rPr>
              <w:t>some significant work had already been completed.</w:t>
            </w:r>
          </w:p>
          <w:p w14:paraId="02C74A97" w14:textId="77777777" w:rsidR="003A5719" w:rsidRPr="00825236" w:rsidRDefault="003A5719" w:rsidP="0034647F">
            <w:pPr>
              <w:pStyle w:val="TableParagraph"/>
              <w:spacing w:before="0"/>
              <w:rPr>
                <w:bCs/>
              </w:rPr>
            </w:pPr>
          </w:p>
          <w:p w14:paraId="60DAA736" w14:textId="12C3B245" w:rsidR="003A5719" w:rsidRPr="00825236" w:rsidRDefault="003A5719" w:rsidP="0034647F">
            <w:pPr>
              <w:pStyle w:val="TableParagraph"/>
              <w:spacing w:before="0"/>
              <w:rPr>
                <w:bCs/>
              </w:rPr>
            </w:pPr>
            <w:r w:rsidRPr="00825236">
              <w:rPr>
                <w:bCs/>
              </w:rPr>
              <w:t xml:space="preserve">R Young also asked whether the Board has the necessary infrastructure and expertise to oversee a project of this scale. He expressed support and a willingness to contribute. S Taylor noted the recent appointment of three new Board members, including individuals with significant infrastructure and major public funding experience, He advised that these appointments would add strength to the Board’s oversight capacity and that additional expertise may </w:t>
            </w:r>
            <w:r w:rsidR="00E7297B" w:rsidRPr="00825236">
              <w:rPr>
                <w:bCs/>
              </w:rPr>
              <w:t xml:space="preserve">also </w:t>
            </w:r>
            <w:r w:rsidRPr="00825236">
              <w:rPr>
                <w:bCs/>
              </w:rPr>
              <w:t xml:space="preserve">be co-opted as needed. </w:t>
            </w:r>
          </w:p>
          <w:p w14:paraId="2007BFB6" w14:textId="77777777" w:rsidR="003A5719" w:rsidRPr="00825236" w:rsidRDefault="003A5719" w:rsidP="0034647F">
            <w:pPr>
              <w:pStyle w:val="TableParagraph"/>
              <w:spacing w:before="0"/>
              <w:rPr>
                <w:bCs/>
              </w:rPr>
            </w:pPr>
          </w:p>
          <w:p w14:paraId="3F198163" w14:textId="07C1773D" w:rsidR="003A5719" w:rsidRPr="00825236" w:rsidRDefault="003A5719" w:rsidP="0034647F">
            <w:pPr>
              <w:pStyle w:val="TableParagraph"/>
              <w:spacing w:before="0"/>
              <w:rPr>
                <w:bCs/>
              </w:rPr>
            </w:pPr>
            <w:r w:rsidRPr="00825236">
              <w:rPr>
                <w:bCs/>
              </w:rPr>
              <w:t xml:space="preserve">S Taylor </w:t>
            </w:r>
            <w:r w:rsidR="00E7297B" w:rsidRPr="00825236">
              <w:rPr>
                <w:bCs/>
              </w:rPr>
              <w:t xml:space="preserve">stated that </w:t>
            </w:r>
            <w:r w:rsidRPr="00825236">
              <w:rPr>
                <w:bCs/>
              </w:rPr>
              <w:t>a paper will be brought to the June Board meeting outlining future governance arrangements.</w:t>
            </w:r>
          </w:p>
          <w:p w14:paraId="4BD045A8" w14:textId="77777777" w:rsidR="003A5719" w:rsidRPr="00825236" w:rsidRDefault="003A5719" w:rsidP="0034647F">
            <w:pPr>
              <w:pStyle w:val="TableParagraph"/>
              <w:spacing w:before="0"/>
              <w:rPr>
                <w:bCs/>
              </w:rPr>
            </w:pPr>
          </w:p>
          <w:p w14:paraId="50858F33" w14:textId="46EC087C" w:rsidR="003A5719" w:rsidRPr="00825236" w:rsidRDefault="003A5719" w:rsidP="0034647F">
            <w:pPr>
              <w:pStyle w:val="TableParagraph"/>
              <w:spacing w:before="0"/>
              <w:rPr>
                <w:bCs/>
              </w:rPr>
            </w:pPr>
            <w:r w:rsidRPr="00825236">
              <w:rPr>
                <w:bCs/>
              </w:rPr>
              <w:t xml:space="preserve">S Taylor also confirmed that further governance measures </w:t>
            </w:r>
            <w:r w:rsidR="00A11FAF" w:rsidRPr="00825236">
              <w:rPr>
                <w:bCs/>
              </w:rPr>
              <w:t>were being planned</w:t>
            </w:r>
            <w:r w:rsidRPr="00825236">
              <w:rPr>
                <w:bCs/>
              </w:rPr>
              <w:t xml:space="preserve">, including the appointment of a dedicated </w:t>
            </w:r>
            <w:r w:rsidR="00A11FAF" w:rsidRPr="00825236">
              <w:rPr>
                <w:bCs/>
              </w:rPr>
              <w:t>specialist P</w:t>
            </w:r>
            <w:r w:rsidRPr="00825236">
              <w:rPr>
                <w:bCs/>
              </w:rPr>
              <w:t xml:space="preserve">roject </w:t>
            </w:r>
            <w:r w:rsidR="00A11FAF" w:rsidRPr="00825236">
              <w:rPr>
                <w:bCs/>
              </w:rPr>
              <w:t>D</w:t>
            </w:r>
            <w:r w:rsidRPr="00825236">
              <w:rPr>
                <w:bCs/>
              </w:rPr>
              <w:t xml:space="preserve">irector. A job description has been prepared, but the role is contingent on securing sufficient funding. A request will be made to the Scottish Funding Council to </w:t>
            </w:r>
            <w:r w:rsidR="00D26279" w:rsidRPr="00825236">
              <w:rPr>
                <w:bCs/>
              </w:rPr>
              <w:t>support this and other funding was being sought</w:t>
            </w:r>
            <w:r w:rsidRPr="00825236">
              <w:rPr>
                <w:bCs/>
              </w:rPr>
              <w:t>.</w:t>
            </w:r>
          </w:p>
          <w:p w14:paraId="25547379" w14:textId="77777777" w:rsidR="003A5719" w:rsidRPr="00825236" w:rsidRDefault="003A5719" w:rsidP="0034647F">
            <w:pPr>
              <w:pStyle w:val="TableParagraph"/>
              <w:spacing w:before="0"/>
              <w:rPr>
                <w:bCs/>
              </w:rPr>
            </w:pPr>
          </w:p>
          <w:p w14:paraId="2ED3885F" w14:textId="4BCE48A8" w:rsidR="003A5719" w:rsidRPr="00825236" w:rsidRDefault="003A5719" w:rsidP="0034647F">
            <w:pPr>
              <w:pStyle w:val="TableParagraph"/>
              <w:spacing w:before="0"/>
              <w:rPr>
                <w:bCs/>
              </w:rPr>
            </w:pPr>
            <w:r w:rsidRPr="00825236">
              <w:rPr>
                <w:bCs/>
              </w:rPr>
              <w:t xml:space="preserve">S Hewitt concluded by noting that AETO, a global firm, is enthusiastic about the project and has offered a favourable rate </w:t>
            </w:r>
            <w:r w:rsidR="00D26279" w:rsidRPr="00825236">
              <w:rPr>
                <w:bCs/>
              </w:rPr>
              <w:t xml:space="preserve">to support </w:t>
            </w:r>
            <w:r w:rsidRPr="00825236">
              <w:rPr>
                <w:bCs/>
              </w:rPr>
              <w:t xml:space="preserve">visioning </w:t>
            </w:r>
            <w:r w:rsidR="00D26279" w:rsidRPr="00825236">
              <w:rPr>
                <w:bCs/>
              </w:rPr>
              <w:t>work</w:t>
            </w:r>
            <w:r w:rsidRPr="00825236">
              <w:rPr>
                <w:bCs/>
              </w:rPr>
              <w:t>, reflecting their belief in the project’s potential and the positive momentum generated to date.</w:t>
            </w:r>
          </w:p>
          <w:p w14:paraId="3B8EC9DC" w14:textId="340DE65D" w:rsidR="003A5719" w:rsidRPr="00825236" w:rsidRDefault="003A5719" w:rsidP="0046790A">
            <w:pPr>
              <w:pStyle w:val="TableParagraph"/>
              <w:spacing w:before="0"/>
              <w:rPr>
                <w:bCs/>
              </w:rPr>
            </w:pPr>
          </w:p>
          <w:p w14:paraId="5135AADE" w14:textId="642FA0CD" w:rsidR="003A5719" w:rsidRPr="00825236" w:rsidRDefault="003A5719" w:rsidP="0046790A">
            <w:pPr>
              <w:pStyle w:val="TableParagraph"/>
              <w:spacing w:before="0"/>
              <w:rPr>
                <w:bCs/>
              </w:rPr>
            </w:pPr>
            <w:r w:rsidRPr="00825236">
              <w:rPr>
                <w:bCs/>
              </w:rPr>
              <w:t xml:space="preserve">The report was welcomed. </w:t>
            </w:r>
          </w:p>
          <w:p w14:paraId="7400C9B9" w14:textId="77777777" w:rsidR="003A5719" w:rsidRPr="00825236" w:rsidRDefault="003A5719" w:rsidP="00D26279">
            <w:pPr>
              <w:pStyle w:val="TableParagraph"/>
              <w:numPr>
                <w:ilvl w:val="1"/>
                <w:numId w:val="2"/>
              </w:numPr>
              <w:spacing w:before="0"/>
              <w:ind w:left="431" w:hanging="431"/>
              <w:rPr>
                <w:b/>
              </w:rPr>
            </w:pPr>
            <w:r w:rsidRPr="00825236">
              <w:rPr>
                <w:b/>
              </w:rPr>
              <w:lastRenderedPageBreak/>
              <w:t>Estates Update</w:t>
            </w:r>
          </w:p>
          <w:p w14:paraId="3EBDAA1C" w14:textId="77777777" w:rsidR="003A5719" w:rsidRPr="00825236" w:rsidRDefault="003A5719" w:rsidP="0046790A">
            <w:pPr>
              <w:pStyle w:val="TableParagraph"/>
              <w:spacing w:before="0"/>
              <w:rPr>
                <w:bCs/>
              </w:rPr>
            </w:pPr>
          </w:p>
          <w:p w14:paraId="3716031B" w14:textId="09C68860" w:rsidR="003A5719" w:rsidRPr="00825236" w:rsidRDefault="003A5719" w:rsidP="00185F7A">
            <w:pPr>
              <w:pStyle w:val="TableParagraph"/>
              <w:spacing w:before="0"/>
              <w:rPr>
                <w:bCs/>
              </w:rPr>
            </w:pPr>
            <w:r w:rsidRPr="00825236">
              <w:rPr>
                <w:bCs/>
              </w:rPr>
              <w:t xml:space="preserve">A Ross provided an update on </w:t>
            </w:r>
            <w:r w:rsidR="00D26279" w:rsidRPr="00825236">
              <w:rPr>
                <w:bCs/>
              </w:rPr>
              <w:t>estates and infrastructure project plans</w:t>
            </w:r>
            <w:r w:rsidR="001F3880" w:rsidRPr="00825236">
              <w:rPr>
                <w:bCs/>
              </w:rPr>
              <w:t>, with</w:t>
            </w:r>
            <w:r w:rsidRPr="00825236">
              <w:rPr>
                <w:bCs/>
              </w:rPr>
              <w:t xml:space="preserve"> investment divided between traditional capital projects and infrastructure improvements, guided by stakeholder feedback. Over the summer period, the CALC building </w:t>
            </w:r>
            <w:r w:rsidR="001F3880" w:rsidRPr="00825236">
              <w:rPr>
                <w:bCs/>
              </w:rPr>
              <w:t xml:space="preserve">refurbishment </w:t>
            </w:r>
            <w:r w:rsidRPr="00825236">
              <w:rPr>
                <w:bCs/>
              </w:rPr>
              <w:t xml:space="preserve">will be completed, including the redevelopment of space on the opposite side of the site to create improved study environments within the library. </w:t>
            </w:r>
            <w:r w:rsidR="00AF524E" w:rsidRPr="00825236">
              <w:rPr>
                <w:bCs/>
              </w:rPr>
              <w:t>E</w:t>
            </w:r>
            <w:r w:rsidRPr="00825236">
              <w:rPr>
                <w:bCs/>
              </w:rPr>
              <w:t xml:space="preserve">nhancements to the ESK building are underway, including the installation of new lighting, carpeting, and updated hair and beauty </w:t>
            </w:r>
            <w:r w:rsidR="00AF524E" w:rsidRPr="00825236">
              <w:rPr>
                <w:bCs/>
              </w:rPr>
              <w:t>facilities</w:t>
            </w:r>
            <w:r w:rsidRPr="00825236">
              <w:rPr>
                <w:bCs/>
              </w:rPr>
              <w:t>.</w:t>
            </w:r>
          </w:p>
          <w:p w14:paraId="538A483A" w14:textId="77777777" w:rsidR="003A5719" w:rsidRPr="00825236" w:rsidRDefault="003A5719" w:rsidP="00185F7A">
            <w:pPr>
              <w:pStyle w:val="TableParagraph"/>
              <w:spacing w:before="0"/>
              <w:rPr>
                <w:bCs/>
              </w:rPr>
            </w:pPr>
          </w:p>
          <w:p w14:paraId="6281F501" w14:textId="2D9A7AC5" w:rsidR="003A5719" w:rsidRPr="00825236" w:rsidRDefault="003A5719" w:rsidP="00185F7A">
            <w:pPr>
              <w:pStyle w:val="TableParagraph"/>
              <w:spacing w:before="0"/>
              <w:rPr>
                <w:bCs/>
              </w:rPr>
            </w:pPr>
            <w:r w:rsidRPr="00825236">
              <w:rPr>
                <w:bCs/>
              </w:rPr>
              <w:t xml:space="preserve">Additional investment is being directed toward the </w:t>
            </w:r>
            <w:r w:rsidR="00C876E8" w:rsidRPr="00825236">
              <w:rPr>
                <w:bCs/>
              </w:rPr>
              <w:t>sports facilities for students in Gardyne</w:t>
            </w:r>
            <w:r w:rsidRPr="00825236">
              <w:rPr>
                <w:bCs/>
              </w:rPr>
              <w:t>, with the aim of bridging service gaps and improving the student environment. This includes internal painting and reconfiguration of layouts to enhance functionality and aesthetics.</w:t>
            </w:r>
          </w:p>
          <w:p w14:paraId="0EB19E5C" w14:textId="77777777" w:rsidR="003A5719" w:rsidRPr="00825236" w:rsidRDefault="003A5719" w:rsidP="00185F7A">
            <w:pPr>
              <w:pStyle w:val="TableParagraph"/>
              <w:spacing w:before="0"/>
              <w:rPr>
                <w:bCs/>
              </w:rPr>
            </w:pPr>
          </w:p>
          <w:p w14:paraId="2EA10B2B" w14:textId="004DB371" w:rsidR="003A5719" w:rsidRPr="00825236" w:rsidRDefault="003A5719" w:rsidP="00185F7A">
            <w:pPr>
              <w:pStyle w:val="TableParagraph"/>
              <w:spacing w:before="0"/>
              <w:rPr>
                <w:bCs/>
              </w:rPr>
            </w:pPr>
            <w:r w:rsidRPr="00825236">
              <w:rPr>
                <w:bCs/>
              </w:rPr>
              <w:t xml:space="preserve">B Lawrie welcomed the update and commented positively on the breadth of activity being undertaken. He noted that it was particularly encouraging to see a proactive approach being taken, with constructive input from both support and academic teams. </w:t>
            </w:r>
          </w:p>
          <w:p w14:paraId="6E2670AD" w14:textId="77777777" w:rsidR="003A5719" w:rsidRPr="00825236" w:rsidRDefault="003A5719" w:rsidP="00185F7A">
            <w:pPr>
              <w:pStyle w:val="TableParagraph"/>
              <w:spacing w:before="0"/>
              <w:rPr>
                <w:bCs/>
              </w:rPr>
            </w:pPr>
          </w:p>
          <w:p w14:paraId="7336485C" w14:textId="77777777" w:rsidR="003A5719" w:rsidRPr="00825236" w:rsidRDefault="003A5719" w:rsidP="00185F7A">
            <w:pPr>
              <w:pStyle w:val="TableParagraph"/>
              <w:spacing w:before="0"/>
              <w:rPr>
                <w:bCs/>
              </w:rPr>
            </w:pPr>
            <w:r w:rsidRPr="00825236">
              <w:rPr>
                <w:bCs/>
              </w:rPr>
              <w:t>C Cusick observed that the report was useful in highlighting the scale of the planned projects and acknowledged the challenge of delivering a significant volume of work within the relatively short seven-week summer window.</w:t>
            </w:r>
          </w:p>
          <w:p w14:paraId="276AC515" w14:textId="77777777" w:rsidR="003A5719" w:rsidRPr="00825236" w:rsidRDefault="003A5719" w:rsidP="00185F7A">
            <w:pPr>
              <w:pStyle w:val="TableParagraph"/>
              <w:spacing w:before="0"/>
              <w:rPr>
                <w:bCs/>
              </w:rPr>
            </w:pPr>
          </w:p>
          <w:p w14:paraId="0482E62A" w14:textId="77777777" w:rsidR="003A5719" w:rsidRPr="00825236" w:rsidRDefault="003A5719" w:rsidP="00185F7A">
            <w:pPr>
              <w:pStyle w:val="TableParagraph"/>
              <w:spacing w:before="0"/>
              <w:rPr>
                <w:bCs/>
              </w:rPr>
            </w:pPr>
            <w:r w:rsidRPr="00825236">
              <w:rPr>
                <w:bCs/>
              </w:rPr>
              <w:t>B Lawrie concluded by reaffirming the importance of the scale and scope of capital investment projects and commended the College’s ongoing commitment to enhancing its estate.</w:t>
            </w:r>
          </w:p>
          <w:p w14:paraId="5D47B3C5" w14:textId="77777777" w:rsidR="003A5719" w:rsidRPr="00825236" w:rsidRDefault="003A5719" w:rsidP="002A0F29">
            <w:pPr>
              <w:pStyle w:val="TableParagraph"/>
              <w:spacing w:before="0"/>
              <w:ind w:left="360"/>
              <w:rPr>
                <w:b/>
              </w:rPr>
            </w:pPr>
          </w:p>
        </w:tc>
      </w:tr>
      <w:tr w:rsidR="003A5719" w:rsidRPr="00825236" w14:paraId="3D557774" w14:textId="77777777" w:rsidTr="003A5719">
        <w:trPr>
          <w:trHeight w:val="507"/>
        </w:trPr>
        <w:tc>
          <w:tcPr>
            <w:tcW w:w="567" w:type="dxa"/>
          </w:tcPr>
          <w:p w14:paraId="62969B8B"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46DA1384" w14:textId="77777777" w:rsidR="003A5719" w:rsidRPr="00825236" w:rsidRDefault="003A5719" w:rsidP="002A0F29">
            <w:pPr>
              <w:pStyle w:val="TableParagraph"/>
              <w:spacing w:before="0"/>
              <w:rPr>
                <w:b/>
              </w:rPr>
            </w:pPr>
            <w:r w:rsidRPr="00825236">
              <w:rPr>
                <w:b/>
              </w:rPr>
              <w:t>PROCUREMENT</w:t>
            </w:r>
          </w:p>
          <w:p w14:paraId="372B77A2" w14:textId="77777777" w:rsidR="003A5719" w:rsidRPr="00825236" w:rsidRDefault="003A5719" w:rsidP="002A0F29">
            <w:pPr>
              <w:pStyle w:val="TableParagraph"/>
              <w:spacing w:before="0"/>
              <w:rPr>
                <w:b/>
              </w:rPr>
            </w:pPr>
          </w:p>
          <w:p w14:paraId="19996309" w14:textId="77777777" w:rsidR="003A5719" w:rsidRPr="00825236" w:rsidRDefault="003A5719" w:rsidP="00EA2C1B">
            <w:pPr>
              <w:pStyle w:val="ListParagraph"/>
              <w:numPr>
                <w:ilvl w:val="0"/>
                <w:numId w:val="2"/>
              </w:numPr>
              <w:contextualSpacing w:val="0"/>
              <w:rPr>
                <w:b/>
                <w:vanish/>
              </w:rPr>
            </w:pPr>
          </w:p>
          <w:p w14:paraId="379680CC" w14:textId="78334C88" w:rsidR="003A5719" w:rsidRPr="00825236" w:rsidRDefault="003A5719" w:rsidP="0035415B">
            <w:pPr>
              <w:pStyle w:val="TableParagraph"/>
              <w:numPr>
                <w:ilvl w:val="1"/>
                <w:numId w:val="2"/>
              </w:numPr>
              <w:spacing w:before="0"/>
              <w:ind w:left="431" w:hanging="431"/>
              <w:rPr>
                <w:b/>
              </w:rPr>
            </w:pPr>
            <w:r w:rsidRPr="00825236">
              <w:rPr>
                <w:b/>
              </w:rPr>
              <w:t>Procurement &amp; Creditors Audit Progress</w:t>
            </w:r>
          </w:p>
          <w:p w14:paraId="5BDF7482" w14:textId="77777777" w:rsidR="003A5719" w:rsidRPr="00825236" w:rsidRDefault="003A5719" w:rsidP="004500D0">
            <w:pPr>
              <w:pStyle w:val="TableParagraph"/>
              <w:spacing w:before="0"/>
              <w:ind w:left="792"/>
              <w:rPr>
                <w:bCs/>
              </w:rPr>
            </w:pPr>
          </w:p>
          <w:p w14:paraId="36816EC8" w14:textId="77777777" w:rsidR="003A5719" w:rsidRPr="00825236" w:rsidRDefault="003A5719" w:rsidP="00FF3860">
            <w:pPr>
              <w:pStyle w:val="TableParagraph"/>
              <w:spacing w:before="0"/>
              <w:rPr>
                <w:bCs/>
              </w:rPr>
            </w:pPr>
            <w:r w:rsidRPr="00825236">
              <w:rPr>
                <w:bCs/>
              </w:rPr>
              <w:t>N Anderson provided an update on the Procurement and Creditors Audit undertaken in June 2024. The audit resulted in six recommendations, with progress regularly reported to both the Audit &amp; Risk Committee and the Finance &amp; Property Committee.</w:t>
            </w:r>
          </w:p>
          <w:p w14:paraId="152ABE09" w14:textId="77777777" w:rsidR="003A5719" w:rsidRPr="00825236" w:rsidRDefault="003A5719" w:rsidP="00FF3860">
            <w:pPr>
              <w:pStyle w:val="TableParagraph"/>
              <w:spacing w:before="0"/>
              <w:rPr>
                <w:bCs/>
              </w:rPr>
            </w:pPr>
          </w:p>
          <w:p w14:paraId="1E83BE3C" w14:textId="77777777" w:rsidR="003A5719" w:rsidRPr="00825236" w:rsidRDefault="003A5719" w:rsidP="00FF3860">
            <w:pPr>
              <w:pStyle w:val="TableParagraph"/>
              <w:spacing w:before="0"/>
              <w:rPr>
                <w:bCs/>
              </w:rPr>
            </w:pPr>
            <w:r w:rsidRPr="00825236">
              <w:rPr>
                <w:bCs/>
              </w:rPr>
              <w:t>Of the six recommendations, five have been fully implemented. The remaining recommendation relates to conducting a cost-benefit analysis for the ordering of catering supplies, with a completion deadline set for the end of August 2025.</w:t>
            </w:r>
          </w:p>
          <w:p w14:paraId="733A428F" w14:textId="77777777" w:rsidR="003A5719" w:rsidRPr="00825236" w:rsidRDefault="003A5719" w:rsidP="00FF3860">
            <w:pPr>
              <w:pStyle w:val="TableParagraph"/>
              <w:spacing w:before="0"/>
              <w:rPr>
                <w:bCs/>
              </w:rPr>
            </w:pPr>
          </w:p>
          <w:p w14:paraId="3F25B387" w14:textId="5C4474B7" w:rsidR="003A5719" w:rsidRPr="00825236" w:rsidRDefault="003A5719" w:rsidP="00FF3860">
            <w:pPr>
              <w:pStyle w:val="TableParagraph"/>
              <w:spacing w:before="0"/>
              <w:rPr>
                <w:bCs/>
              </w:rPr>
            </w:pPr>
            <w:r w:rsidRPr="00825236">
              <w:rPr>
                <w:bCs/>
              </w:rPr>
              <w:t>N Anderson also reported on the recommendation concerning compliance with the requirement to raise purchase orders. In the 2023/24 financial year, overall purchase order compliance stood at 23%. This figure has increased to 37% in the current year. While progress has been gradual, she emphasised that sustained focus and targeted efforts have led to significant improvement</w:t>
            </w:r>
            <w:r w:rsidR="00102D97" w:rsidRPr="00825236">
              <w:rPr>
                <w:bCs/>
              </w:rPr>
              <w:t>.</w:t>
            </w:r>
          </w:p>
          <w:p w14:paraId="47E2A5A5" w14:textId="77777777" w:rsidR="003A5719" w:rsidRPr="00825236" w:rsidRDefault="003A5719" w:rsidP="00FF3860">
            <w:pPr>
              <w:pStyle w:val="TableParagraph"/>
              <w:spacing w:before="0"/>
              <w:rPr>
                <w:bCs/>
              </w:rPr>
            </w:pPr>
          </w:p>
          <w:p w14:paraId="24651092" w14:textId="77777777" w:rsidR="003A5719" w:rsidRPr="00825236" w:rsidRDefault="003A5719" w:rsidP="00FF3860">
            <w:pPr>
              <w:pStyle w:val="TableParagraph"/>
              <w:spacing w:before="0"/>
              <w:rPr>
                <w:bCs/>
              </w:rPr>
            </w:pPr>
            <w:r w:rsidRPr="00825236">
              <w:rPr>
                <w:bCs/>
              </w:rPr>
              <w:t>The Committee welcomed the update and acknowledged the positive direction of travel.</w:t>
            </w:r>
          </w:p>
          <w:p w14:paraId="0E49C97B" w14:textId="77777777" w:rsidR="003A5719" w:rsidRPr="00825236" w:rsidRDefault="003A5719" w:rsidP="0046790A">
            <w:pPr>
              <w:pStyle w:val="TableParagraph"/>
              <w:spacing w:before="0"/>
              <w:rPr>
                <w:bCs/>
              </w:rPr>
            </w:pPr>
          </w:p>
          <w:p w14:paraId="28B1F482" w14:textId="77777777" w:rsidR="00B251A2" w:rsidRPr="00825236" w:rsidRDefault="00B251A2" w:rsidP="0046790A">
            <w:pPr>
              <w:pStyle w:val="TableParagraph"/>
              <w:spacing w:before="0"/>
              <w:rPr>
                <w:bCs/>
              </w:rPr>
            </w:pPr>
          </w:p>
          <w:p w14:paraId="3CF2C122" w14:textId="77777777" w:rsidR="003A5719" w:rsidRPr="00825236" w:rsidRDefault="003A5719" w:rsidP="00102D97">
            <w:pPr>
              <w:pStyle w:val="TableParagraph"/>
              <w:numPr>
                <w:ilvl w:val="1"/>
                <w:numId w:val="2"/>
              </w:numPr>
              <w:spacing w:before="0"/>
              <w:ind w:left="431" w:hanging="431"/>
              <w:rPr>
                <w:b/>
              </w:rPr>
            </w:pPr>
            <w:r w:rsidRPr="00825236">
              <w:rPr>
                <w:b/>
              </w:rPr>
              <w:t>Procurement Update</w:t>
            </w:r>
          </w:p>
          <w:p w14:paraId="0B29E372" w14:textId="77777777" w:rsidR="003A5719" w:rsidRPr="00825236" w:rsidRDefault="003A5719" w:rsidP="0046790A">
            <w:pPr>
              <w:pStyle w:val="TableParagraph"/>
              <w:spacing w:before="0"/>
              <w:rPr>
                <w:bCs/>
              </w:rPr>
            </w:pPr>
          </w:p>
          <w:p w14:paraId="3B185D3B" w14:textId="0790EEDC" w:rsidR="003A5719" w:rsidRPr="00825236" w:rsidRDefault="003A5719" w:rsidP="0046790A">
            <w:pPr>
              <w:pStyle w:val="TableParagraph"/>
              <w:spacing w:before="0"/>
              <w:rPr>
                <w:bCs/>
              </w:rPr>
            </w:pPr>
            <w:r w:rsidRPr="00825236">
              <w:rPr>
                <w:bCs/>
              </w:rPr>
              <w:t>N Anderson advised the Committee that there was one item requiring approval concerning the</w:t>
            </w:r>
            <w:r w:rsidR="00B251A2" w:rsidRPr="00825236">
              <w:rPr>
                <w:bCs/>
              </w:rPr>
              <w:t xml:space="preserve"> Non-competitive Award notice for</w:t>
            </w:r>
            <w:r w:rsidRPr="00825236">
              <w:rPr>
                <w:bCs/>
              </w:rPr>
              <w:t xml:space="preserve"> timetabling software. </w:t>
            </w:r>
          </w:p>
          <w:p w14:paraId="70B7F936" w14:textId="77777777" w:rsidR="003A5719" w:rsidRPr="00825236" w:rsidRDefault="003A5719" w:rsidP="0046790A">
            <w:pPr>
              <w:pStyle w:val="TableParagraph"/>
              <w:spacing w:before="0"/>
              <w:rPr>
                <w:bCs/>
              </w:rPr>
            </w:pPr>
          </w:p>
          <w:p w14:paraId="016712D0" w14:textId="401E2EF7" w:rsidR="003A5719" w:rsidRPr="00825236" w:rsidRDefault="003A5719" w:rsidP="0046790A">
            <w:pPr>
              <w:pStyle w:val="TableParagraph"/>
              <w:spacing w:before="0"/>
              <w:rPr>
                <w:bCs/>
              </w:rPr>
            </w:pPr>
            <w:r w:rsidRPr="00825236">
              <w:rPr>
                <w:bCs/>
              </w:rPr>
              <w:t xml:space="preserve">The Committee reviewed the matter and granted </w:t>
            </w:r>
            <w:r w:rsidR="00B251A2" w:rsidRPr="00825236">
              <w:rPr>
                <w:bCs/>
              </w:rPr>
              <w:t xml:space="preserve">NCA </w:t>
            </w:r>
            <w:r w:rsidRPr="00825236">
              <w:rPr>
                <w:bCs/>
              </w:rPr>
              <w:t>approval.</w:t>
            </w:r>
            <w:r w:rsidR="00B251A2" w:rsidRPr="00825236">
              <w:rPr>
                <w:bCs/>
              </w:rPr>
              <w:t xml:space="preserve"> </w:t>
            </w:r>
            <w:r w:rsidR="00B251A2" w:rsidRPr="00825236">
              <w:rPr>
                <w:b/>
              </w:rPr>
              <w:t>N Anderson to progress.</w:t>
            </w:r>
          </w:p>
          <w:p w14:paraId="47E801EE" w14:textId="77777777" w:rsidR="003A5719" w:rsidRPr="00825236" w:rsidRDefault="003A5719" w:rsidP="002A0F29">
            <w:pPr>
              <w:pStyle w:val="TableParagraph"/>
              <w:spacing w:before="0"/>
              <w:rPr>
                <w:b/>
              </w:rPr>
            </w:pPr>
          </w:p>
        </w:tc>
      </w:tr>
      <w:tr w:rsidR="003A5719" w:rsidRPr="00825236" w14:paraId="6D387E09" w14:textId="77777777" w:rsidTr="003A5719">
        <w:trPr>
          <w:trHeight w:val="505"/>
        </w:trPr>
        <w:tc>
          <w:tcPr>
            <w:tcW w:w="567" w:type="dxa"/>
          </w:tcPr>
          <w:p w14:paraId="12D47EDA"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7D131F46" w14:textId="77777777" w:rsidR="003A5719" w:rsidRPr="00825236" w:rsidRDefault="003A5719" w:rsidP="002A0F29">
            <w:pPr>
              <w:pStyle w:val="TableParagraph"/>
              <w:spacing w:before="0"/>
              <w:rPr>
                <w:b/>
              </w:rPr>
            </w:pPr>
            <w:r w:rsidRPr="00825236">
              <w:rPr>
                <w:b/>
              </w:rPr>
              <w:t>STRATEGIC RISK REGISTER</w:t>
            </w:r>
          </w:p>
          <w:p w14:paraId="61A3B577" w14:textId="77777777" w:rsidR="003A5719" w:rsidRPr="00825236" w:rsidRDefault="003A5719" w:rsidP="002A0F29">
            <w:pPr>
              <w:pStyle w:val="TableParagraph"/>
              <w:spacing w:before="0"/>
              <w:rPr>
                <w:b/>
              </w:rPr>
            </w:pPr>
          </w:p>
          <w:p w14:paraId="60758BF1" w14:textId="77777777" w:rsidR="003A5719" w:rsidRPr="00825236" w:rsidRDefault="003A5719" w:rsidP="00EA2C1B">
            <w:pPr>
              <w:pStyle w:val="ListParagraph"/>
              <w:numPr>
                <w:ilvl w:val="0"/>
                <w:numId w:val="2"/>
              </w:numPr>
              <w:contextualSpacing w:val="0"/>
              <w:rPr>
                <w:b/>
                <w:vanish/>
                <w:lang w:eastAsia="en-US"/>
              </w:rPr>
            </w:pPr>
          </w:p>
          <w:p w14:paraId="1886841B" w14:textId="77777777" w:rsidR="003A5719" w:rsidRPr="00825236" w:rsidRDefault="003A5719" w:rsidP="00EA2C1B">
            <w:pPr>
              <w:pStyle w:val="ListParagraph"/>
              <w:numPr>
                <w:ilvl w:val="0"/>
                <w:numId w:val="2"/>
              </w:numPr>
              <w:contextualSpacing w:val="0"/>
              <w:rPr>
                <w:b/>
                <w:vanish/>
                <w:lang w:eastAsia="en-US"/>
              </w:rPr>
            </w:pPr>
          </w:p>
          <w:p w14:paraId="79354D3E" w14:textId="77777777" w:rsidR="007464C7" w:rsidRPr="00825236" w:rsidRDefault="003A5719" w:rsidP="007464C7">
            <w:pPr>
              <w:rPr>
                <w:bCs/>
              </w:rPr>
            </w:pPr>
            <w:r w:rsidRPr="00825236">
              <w:rPr>
                <w:bCs/>
              </w:rPr>
              <w:t xml:space="preserve">S Taylor provided an update on the current risk register, noting that there were no changes to the </w:t>
            </w:r>
            <w:r w:rsidR="007464C7" w:rsidRPr="00825236">
              <w:rPr>
                <w:bCs/>
              </w:rPr>
              <w:t xml:space="preserve">usual </w:t>
            </w:r>
            <w:r w:rsidRPr="00825236">
              <w:rPr>
                <w:bCs/>
              </w:rPr>
              <w:t xml:space="preserve">risks reported to the Finance &amp; Property Committee (FPC). </w:t>
            </w:r>
          </w:p>
          <w:p w14:paraId="3A125B2E" w14:textId="77777777" w:rsidR="007464C7" w:rsidRPr="00825236" w:rsidRDefault="007464C7" w:rsidP="007464C7">
            <w:pPr>
              <w:rPr>
                <w:bCs/>
              </w:rPr>
            </w:pPr>
          </w:p>
          <w:p w14:paraId="6AE682B6" w14:textId="77777777" w:rsidR="007464C7" w:rsidRPr="00825236" w:rsidRDefault="007464C7" w:rsidP="007464C7">
            <w:pPr>
              <w:rPr>
                <w:bCs/>
              </w:rPr>
            </w:pPr>
          </w:p>
          <w:p w14:paraId="39C918F9" w14:textId="0C742839" w:rsidR="007464C7" w:rsidRPr="00825236" w:rsidRDefault="007464C7" w:rsidP="007464C7">
            <w:pPr>
              <w:rPr>
                <w:bCs/>
              </w:rPr>
            </w:pPr>
            <w:r w:rsidRPr="00825236">
              <w:rPr>
                <w:bCs/>
              </w:rPr>
              <w:lastRenderedPageBreak/>
              <w:t xml:space="preserve">S Taylor stated that it was proposed adding an additional risk relating to the signing of the annual accounts. He noted that while this may be too narrow to classify as a strategic risk solely on that basis, it </w:t>
            </w:r>
            <w:r w:rsidR="007145D1" w:rsidRPr="00825236">
              <w:rPr>
                <w:bCs/>
              </w:rPr>
              <w:t>had been incorporated</w:t>
            </w:r>
            <w:r w:rsidRPr="00825236">
              <w:rPr>
                <w:bCs/>
              </w:rPr>
              <w:t xml:space="preserve"> under </w:t>
            </w:r>
            <w:r w:rsidR="007145D1" w:rsidRPr="00825236">
              <w:rPr>
                <w:bCs/>
              </w:rPr>
              <w:t>a</w:t>
            </w:r>
            <w:r w:rsidRPr="00825236">
              <w:rPr>
                <w:bCs/>
              </w:rPr>
              <w:t xml:space="preserve"> broader financial </w:t>
            </w:r>
            <w:r w:rsidR="007145D1" w:rsidRPr="00825236">
              <w:rPr>
                <w:bCs/>
              </w:rPr>
              <w:t>planning and reporting</w:t>
            </w:r>
            <w:r w:rsidRPr="00825236">
              <w:rPr>
                <w:bCs/>
              </w:rPr>
              <w:t xml:space="preserve"> risk. This proposal was presented for the FPC’s consideration and comments, with the intention to refer the final decision to the A&amp;R Committee for approval.</w:t>
            </w:r>
          </w:p>
          <w:p w14:paraId="4B853B5B" w14:textId="72CFDF25" w:rsidR="003A5719" w:rsidRPr="00825236" w:rsidRDefault="003A5719" w:rsidP="006D2F5A">
            <w:pPr>
              <w:rPr>
                <w:bCs/>
              </w:rPr>
            </w:pPr>
          </w:p>
          <w:p w14:paraId="178CF0E4" w14:textId="6137B2F7" w:rsidR="003A5719" w:rsidRPr="00825236" w:rsidRDefault="007145D1" w:rsidP="006D2F5A">
            <w:pPr>
              <w:rPr>
                <w:bCs/>
              </w:rPr>
            </w:pPr>
            <w:r w:rsidRPr="00825236">
              <w:rPr>
                <w:bCs/>
              </w:rPr>
              <w:t>S Taylor</w:t>
            </w:r>
            <w:r w:rsidR="003A5719" w:rsidRPr="00825236">
              <w:rPr>
                <w:bCs/>
              </w:rPr>
              <w:t xml:space="preserve"> highlighted that financial sustainability remains a key risk, currently rated as red, and is included on the Board of Management agenda as well as the Audit &amp; Risk Committee’s (A&amp;R) agenda.</w:t>
            </w:r>
          </w:p>
          <w:p w14:paraId="40A029C3" w14:textId="77777777" w:rsidR="003A5719" w:rsidRPr="00825236" w:rsidRDefault="003A5719" w:rsidP="006D2F5A">
            <w:pPr>
              <w:rPr>
                <w:bCs/>
              </w:rPr>
            </w:pPr>
          </w:p>
          <w:p w14:paraId="33F9233E" w14:textId="7A2805D4" w:rsidR="003A5719" w:rsidRPr="00825236" w:rsidRDefault="003A5719" w:rsidP="0046790A">
            <w:pPr>
              <w:rPr>
                <w:b/>
              </w:rPr>
            </w:pPr>
            <w:r w:rsidRPr="00825236">
              <w:rPr>
                <w:bCs/>
              </w:rPr>
              <w:t>The Committee approve</w:t>
            </w:r>
            <w:r w:rsidR="0053433D">
              <w:rPr>
                <w:bCs/>
              </w:rPr>
              <w:t>d</w:t>
            </w:r>
            <w:r w:rsidRPr="00825236">
              <w:rPr>
                <w:bCs/>
              </w:rPr>
              <w:t xml:space="preserve"> </w:t>
            </w:r>
            <w:r w:rsidR="000F45DC" w:rsidRPr="00825236">
              <w:rPr>
                <w:bCs/>
              </w:rPr>
              <w:t xml:space="preserve">the update and the additional risk </w:t>
            </w:r>
            <w:r w:rsidRPr="00825236">
              <w:rPr>
                <w:bCs/>
              </w:rPr>
              <w:t>as presented.</w:t>
            </w:r>
          </w:p>
          <w:p w14:paraId="7D4500A8" w14:textId="77777777" w:rsidR="003A5719" w:rsidRPr="00825236" w:rsidRDefault="003A5719" w:rsidP="0046790A">
            <w:pPr>
              <w:rPr>
                <w:b/>
              </w:rPr>
            </w:pPr>
          </w:p>
        </w:tc>
      </w:tr>
      <w:tr w:rsidR="003A5719" w:rsidRPr="00825236" w14:paraId="00EA68F6" w14:textId="77777777" w:rsidTr="003A5719">
        <w:trPr>
          <w:trHeight w:val="505"/>
        </w:trPr>
        <w:tc>
          <w:tcPr>
            <w:tcW w:w="567" w:type="dxa"/>
          </w:tcPr>
          <w:p w14:paraId="2B4816C8" w14:textId="77777777" w:rsidR="003A5719" w:rsidRPr="00825236" w:rsidRDefault="003A5719" w:rsidP="00EA2C1B">
            <w:pPr>
              <w:pStyle w:val="TableParagraph"/>
              <w:numPr>
                <w:ilvl w:val="0"/>
                <w:numId w:val="1"/>
              </w:numPr>
              <w:spacing w:before="0"/>
              <w:ind w:left="0" w:firstLine="0"/>
              <w:jc w:val="center"/>
              <w:rPr>
                <w:b/>
              </w:rPr>
            </w:pPr>
          </w:p>
        </w:tc>
        <w:tc>
          <w:tcPr>
            <w:tcW w:w="9498" w:type="dxa"/>
          </w:tcPr>
          <w:p w14:paraId="13060079" w14:textId="1EFB0006" w:rsidR="003A5719" w:rsidRPr="00825236" w:rsidRDefault="003A5719" w:rsidP="002A0F29">
            <w:pPr>
              <w:pStyle w:val="TableParagraph"/>
              <w:spacing w:before="0"/>
              <w:rPr>
                <w:b/>
              </w:rPr>
            </w:pPr>
            <w:r w:rsidRPr="00825236">
              <w:rPr>
                <w:b/>
              </w:rPr>
              <w:t>SUPPORT SERVICES REPORT</w:t>
            </w:r>
          </w:p>
          <w:p w14:paraId="3CEEB74E" w14:textId="77777777" w:rsidR="003A5719" w:rsidRPr="00825236" w:rsidRDefault="003A5719" w:rsidP="002A0F29">
            <w:pPr>
              <w:pStyle w:val="TableParagraph"/>
              <w:spacing w:before="0"/>
              <w:rPr>
                <w:b/>
              </w:rPr>
            </w:pPr>
          </w:p>
          <w:p w14:paraId="24660AF6" w14:textId="51838117" w:rsidR="003A5719" w:rsidRPr="00825236" w:rsidRDefault="003A5719" w:rsidP="007C527D">
            <w:pPr>
              <w:pStyle w:val="TableParagraph"/>
              <w:spacing w:before="0"/>
              <w:rPr>
                <w:bCs/>
              </w:rPr>
            </w:pPr>
            <w:r w:rsidRPr="00825236">
              <w:rPr>
                <w:bCs/>
              </w:rPr>
              <w:t>N Anderson noted the report.</w:t>
            </w:r>
          </w:p>
          <w:p w14:paraId="32210530" w14:textId="77777777" w:rsidR="003A5719" w:rsidRPr="00825236" w:rsidRDefault="003A5719" w:rsidP="007C527D">
            <w:pPr>
              <w:pStyle w:val="TableParagraph"/>
              <w:spacing w:before="0"/>
              <w:rPr>
                <w:bCs/>
              </w:rPr>
            </w:pPr>
          </w:p>
          <w:p w14:paraId="79BF5250" w14:textId="0FCE3D43" w:rsidR="003A5719" w:rsidRPr="00825236" w:rsidRDefault="003A5719" w:rsidP="007C527D">
            <w:pPr>
              <w:pStyle w:val="TableParagraph"/>
              <w:spacing w:before="0"/>
              <w:rPr>
                <w:bCs/>
              </w:rPr>
            </w:pPr>
            <w:r w:rsidRPr="00825236">
              <w:rPr>
                <w:bCs/>
              </w:rPr>
              <w:t>B Lawrie emphasised the importance of the report in demonstrating how potential student numbers are being monitored, highlighting this as an indicator of the College’s strength in attracting applicants. He acknowledged that final student numbers are not confirmed until later in the year, making this information particularly valuable</w:t>
            </w:r>
            <w:r w:rsidR="00A947DF" w:rsidRPr="00825236">
              <w:rPr>
                <w:bCs/>
              </w:rPr>
              <w:t xml:space="preserve"> for planning</w:t>
            </w:r>
            <w:r w:rsidRPr="00825236">
              <w:rPr>
                <w:bCs/>
              </w:rPr>
              <w:t>.</w:t>
            </w:r>
          </w:p>
          <w:p w14:paraId="6291021C" w14:textId="77777777" w:rsidR="003A5719" w:rsidRPr="00825236" w:rsidRDefault="003A5719" w:rsidP="007C527D">
            <w:pPr>
              <w:pStyle w:val="TableParagraph"/>
              <w:spacing w:before="0"/>
              <w:rPr>
                <w:bCs/>
              </w:rPr>
            </w:pPr>
          </w:p>
          <w:p w14:paraId="3BC5AF53" w14:textId="33E277A1" w:rsidR="003A5719" w:rsidRPr="00825236" w:rsidRDefault="003A5719" w:rsidP="007C527D">
            <w:pPr>
              <w:pStyle w:val="TableParagraph"/>
              <w:spacing w:before="0"/>
              <w:rPr>
                <w:bCs/>
              </w:rPr>
            </w:pPr>
            <w:r w:rsidRPr="00825236">
              <w:rPr>
                <w:bCs/>
              </w:rPr>
              <w:t xml:space="preserve">Regarding Section 6 of the report, which refers to </w:t>
            </w:r>
            <w:r w:rsidR="00A947DF" w:rsidRPr="00825236">
              <w:rPr>
                <w:bCs/>
              </w:rPr>
              <w:t xml:space="preserve">project </w:t>
            </w:r>
            <w:r w:rsidRPr="00825236">
              <w:rPr>
                <w:bCs/>
              </w:rPr>
              <w:t xml:space="preserve">income exceeding targets, B Lawrie queried whether this represents additional income or involves extra costs. J Grace clarified that the figures reflect actual income and include a markup applied </w:t>
            </w:r>
            <w:r w:rsidR="00A947DF" w:rsidRPr="00825236">
              <w:rPr>
                <w:bCs/>
              </w:rPr>
              <w:t>to all commercial course delivery</w:t>
            </w:r>
            <w:r w:rsidR="00547BBF" w:rsidRPr="00825236">
              <w:rPr>
                <w:bCs/>
              </w:rPr>
              <w:t xml:space="preserve"> so that a</w:t>
            </w:r>
            <w:r w:rsidRPr="00825236">
              <w:rPr>
                <w:bCs/>
              </w:rPr>
              <w:t xml:space="preserve"> portion of the income contributes to covering expenses.</w:t>
            </w:r>
          </w:p>
          <w:p w14:paraId="40C19826" w14:textId="77777777" w:rsidR="003A5719" w:rsidRPr="00825236" w:rsidRDefault="003A5719" w:rsidP="007C527D">
            <w:pPr>
              <w:pStyle w:val="TableParagraph"/>
              <w:spacing w:before="0"/>
              <w:rPr>
                <w:bCs/>
              </w:rPr>
            </w:pPr>
          </w:p>
          <w:p w14:paraId="4A476586" w14:textId="493AAF15" w:rsidR="003A5719" w:rsidRPr="00825236" w:rsidRDefault="003A5719" w:rsidP="002A0F29">
            <w:pPr>
              <w:pStyle w:val="TableParagraph"/>
              <w:spacing w:before="0"/>
              <w:rPr>
                <w:b/>
              </w:rPr>
            </w:pPr>
            <w:r w:rsidRPr="00825236">
              <w:rPr>
                <w:bCs/>
              </w:rPr>
              <w:t xml:space="preserve">B Lawrie thanked N Anderson for the report. </w:t>
            </w:r>
          </w:p>
          <w:p w14:paraId="079EC5B6" w14:textId="77777777" w:rsidR="003A5719" w:rsidRPr="00825236" w:rsidRDefault="003A5719" w:rsidP="002A0F29">
            <w:pPr>
              <w:pStyle w:val="TableParagraph"/>
              <w:spacing w:before="0"/>
              <w:rPr>
                <w:b/>
              </w:rPr>
            </w:pPr>
          </w:p>
        </w:tc>
      </w:tr>
      <w:tr w:rsidR="00547BBF" w:rsidRPr="00825236" w14:paraId="057D8DEC" w14:textId="77777777" w:rsidTr="003A5719">
        <w:trPr>
          <w:trHeight w:val="505"/>
        </w:trPr>
        <w:tc>
          <w:tcPr>
            <w:tcW w:w="567" w:type="dxa"/>
          </w:tcPr>
          <w:p w14:paraId="7868F6A0" w14:textId="77777777" w:rsidR="00547BBF" w:rsidRPr="00825236" w:rsidRDefault="00547BBF" w:rsidP="00EA2C1B">
            <w:pPr>
              <w:pStyle w:val="TableParagraph"/>
              <w:numPr>
                <w:ilvl w:val="0"/>
                <w:numId w:val="1"/>
              </w:numPr>
              <w:spacing w:before="0"/>
              <w:ind w:left="0" w:firstLine="0"/>
              <w:jc w:val="center"/>
              <w:rPr>
                <w:b/>
              </w:rPr>
            </w:pPr>
          </w:p>
        </w:tc>
        <w:tc>
          <w:tcPr>
            <w:tcW w:w="9498" w:type="dxa"/>
          </w:tcPr>
          <w:p w14:paraId="2E598AB5" w14:textId="77777777" w:rsidR="00547BBF" w:rsidRPr="00825236" w:rsidRDefault="00547BBF" w:rsidP="002A0F29">
            <w:pPr>
              <w:pStyle w:val="TableParagraph"/>
              <w:spacing w:before="0"/>
              <w:rPr>
                <w:b/>
              </w:rPr>
            </w:pPr>
            <w:r w:rsidRPr="00825236">
              <w:rPr>
                <w:b/>
              </w:rPr>
              <w:t>DATE OF NEXT MEETING</w:t>
            </w:r>
          </w:p>
          <w:p w14:paraId="3E1FED62" w14:textId="77777777" w:rsidR="00286F82" w:rsidRPr="00825236" w:rsidRDefault="00286F82" w:rsidP="002A0F29">
            <w:pPr>
              <w:pStyle w:val="TableParagraph"/>
              <w:spacing w:before="0"/>
              <w:rPr>
                <w:b/>
              </w:rPr>
            </w:pPr>
          </w:p>
          <w:p w14:paraId="6DCA5075" w14:textId="2A6CABEE" w:rsidR="00547BBF" w:rsidRPr="00825236" w:rsidRDefault="00286F82" w:rsidP="00286F82">
            <w:pPr>
              <w:pStyle w:val="TableParagraph"/>
              <w:spacing w:before="0"/>
              <w:rPr>
                <w:b/>
              </w:rPr>
            </w:pPr>
            <w:r w:rsidRPr="00825236">
              <w:t>Tuesday 9 September 2025 at 5.00pm in Room K-TO-624, Kingsway Campus</w:t>
            </w:r>
          </w:p>
        </w:tc>
      </w:tr>
    </w:tbl>
    <w:p w14:paraId="6255D77A" w14:textId="77777777" w:rsidR="00EA2C1B" w:rsidRPr="00AB4645" w:rsidRDefault="00EA2C1B" w:rsidP="00EA2C1B">
      <w:pPr>
        <w:pStyle w:val="Heading1"/>
        <w:rPr>
          <w:rFonts w:ascii="Arial" w:hAnsi="Arial" w:cs="Arial"/>
          <w:sz w:val="22"/>
          <w:szCs w:val="22"/>
        </w:rPr>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5954"/>
        <w:gridCol w:w="1843"/>
        <w:gridCol w:w="2268"/>
      </w:tblGrid>
      <w:tr w:rsidR="00E532CB" w:rsidRPr="00D43501" w14:paraId="7A0396A7" w14:textId="77777777" w:rsidTr="00E532CB">
        <w:trPr>
          <w:trHeight w:val="310"/>
        </w:trPr>
        <w:tc>
          <w:tcPr>
            <w:tcW w:w="5954" w:type="dxa"/>
          </w:tcPr>
          <w:p w14:paraId="09FA2B87" w14:textId="77777777" w:rsidR="00E532CB" w:rsidRPr="00D43501" w:rsidRDefault="00E532CB" w:rsidP="00A40F2E">
            <w:pPr>
              <w:pStyle w:val="TableParagraph"/>
              <w:rPr>
                <w:b/>
              </w:rPr>
            </w:pPr>
            <w:r w:rsidRPr="00D43501">
              <w:rPr>
                <w:b/>
                <w:u w:val="thick"/>
              </w:rPr>
              <w:t>Action Point Summary</w:t>
            </w:r>
          </w:p>
        </w:tc>
        <w:tc>
          <w:tcPr>
            <w:tcW w:w="1843" w:type="dxa"/>
          </w:tcPr>
          <w:p w14:paraId="5D6489D9" w14:textId="77777777" w:rsidR="00E532CB" w:rsidRPr="00D43501" w:rsidRDefault="00E532CB" w:rsidP="00A40F2E">
            <w:pPr>
              <w:pStyle w:val="TableParagraph"/>
              <w:rPr>
                <w:rFonts w:ascii="Times New Roman"/>
              </w:rPr>
            </w:pPr>
          </w:p>
        </w:tc>
        <w:tc>
          <w:tcPr>
            <w:tcW w:w="2268" w:type="dxa"/>
          </w:tcPr>
          <w:p w14:paraId="75091F53" w14:textId="77777777" w:rsidR="00E532CB" w:rsidRPr="00D43501" w:rsidRDefault="00E532CB" w:rsidP="00A40F2E">
            <w:pPr>
              <w:pStyle w:val="TableParagraph"/>
              <w:rPr>
                <w:rFonts w:ascii="Times New Roman"/>
              </w:rPr>
            </w:pPr>
          </w:p>
        </w:tc>
      </w:tr>
      <w:tr w:rsidR="00E532CB" w:rsidRPr="00D43501" w14:paraId="5F0A6C80" w14:textId="77777777" w:rsidTr="00E532CB">
        <w:trPr>
          <w:trHeight w:val="374"/>
        </w:trPr>
        <w:tc>
          <w:tcPr>
            <w:tcW w:w="5954" w:type="dxa"/>
          </w:tcPr>
          <w:p w14:paraId="76B78D42" w14:textId="77777777" w:rsidR="00E532CB" w:rsidRPr="00D43501" w:rsidRDefault="00E532CB" w:rsidP="00A40F2E">
            <w:pPr>
              <w:pStyle w:val="TableParagraph"/>
              <w:jc w:val="center"/>
              <w:rPr>
                <w:b/>
              </w:rPr>
            </w:pPr>
            <w:r w:rsidRPr="00D43501">
              <w:rPr>
                <w:b/>
              </w:rPr>
              <w:t>Action</w:t>
            </w:r>
          </w:p>
        </w:tc>
        <w:tc>
          <w:tcPr>
            <w:tcW w:w="1843" w:type="dxa"/>
          </w:tcPr>
          <w:p w14:paraId="7AB32245" w14:textId="77777777" w:rsidR="00E532CB" w:rsidRPr="00D43501" w:rsidRDefault="00E532CB" w:rsidP="00A40F2E">
            <w:pPr>
              <w:pStyle w:val="TableParagraph"/>
              <w:jc w:val="center"/>
              <w:rPr>
                <w:b/>
              </w:rPr>
            </w:pPr>
            <w:r w:rsidRPr="00D43501">
              <w:rPr>
                <w:b/>
              </w:rPr>
              <w:t>Responsibility</w:t>
            </w:r>
          </w:p>
        </w:tc>
        <w:tc>
          <w:tcPr>
            <w:tcW w:w="2268" w:type="dxa"/>
          </w:tcPr>
          <w:p w14:paraId="4536B6AA" w14:textId="77777777" w:rsidR="00E532CB" w:rsidRPr="00D43501" w:rsidRDefault="00E532CB" w:rsidP="00A40F2E">
            <w:pPr>
              <w:pStyle w:val="TableParagraph"/>
              <w:jc w:val="center"/>
              <w:rPr>
                <w:b/>
              </w:rPr>
            </w:pPr>
            <w:r w:rsidRPr="00D43501">
              <w:rPr>
                <w:b/>
              </w:rPr>
              <w:t>Date</w:t>
            </w:r>
          </w:p>
        </w:tc>
      </w:tr>
      <w:tr w:rsidR="00E532CB" w:rsidRPr="00D43501" w14:paraId="5947B603" w14:textId="77777777" w:rsidTr="00E532CB">
        <w:trPr>
          <w:trHeight w:val="374"/>
        </w:trPr>
        <w:tc>
          <w:tcPr>
            <w:tcW w:w="5954" w:type="dxa"/>
          </w:tcPr>
          <w:p w14:paraId="1E589271" w14:textId="54E9297A" w:rsidR="00E532CB" w:rsidRPr="00592F9F" w:rsidRDefault="009C4AEA" w:rsidP="00A40F2E">
            <w:pPr>
              <w:pStyle w:val="TableParagraph"/>
              <w:rPr>
                <w:bCs/>
              </w:rPr>
            </w:pPr>
            <w:r>
              <w:rPr>
                <w:bCs/>
              </w:rPr>
              <w:t>Draft Interim budget to be presented to the Board of Management for consideration</w:t>
            </w:r>
          </w:p>
        </w:tc>
        <w:tc>
          <w:tcPr>
            <w:tcW w:w="1843" w:type="dxa"/>
          </w:tcPr>
          <w:p w14:paraId="46F6ADCD" w14:textId="77777777" w:rsidR="00E532CB" w:rsidRPr="00592F9F" w:rsidRDefault="00E532CB" w:rsidP="00A40F2E">
            <w:pPr>
              <w:pStyle w:val="TableParagraph"/>
              <w:rPr>
                <w:bCs/>
              </w:rPr>
            </w:pPr>
            <w:r>
              <w:rPr>
                <w:bCs/>
              </w:rPr>
              <w:t xml:space="preserve"> N Anderson</w:t>
            </w:r>
          </w:p>
        </w:tc>
        <w:tc>
          <w:tcPr>
            <w:tcW w:w="2268" w:type="dxa"/>
          </w:tcPr>
          <w:p w14:paraId="00766685" w14:textId="4A301B82" w:rsidR="00E532CB" w:rsidRPr="00592F9F" w:rsidRDefault="009C4AEA" w:rsidP="00A40F2E">
            <w:pPr>
              <w:pStyle w:val="TableParagraph"/>
              <w:jc w:val="center"/>
              <w:rPr>
                <w:bCs/>
              </w:rPr>
            </w:pPr>
            <w:r>
              <w:rPr>
                <w:bCs/>
              </w:rPr>
              <w:t>17 June 2025</w:t>
            </w:r>
          </w:p>
        </w:tc>
      </w:tr>
      <w:tr w:rsidR="00E532CB" w:rsidRPr="00D43501" w14:paraId="50B09D53" w14:textId="77777777" w:rsidTr="00E532CB">
        <w:trPr>
          <w:trHeight w:val="374"/>
        </w:trPr>
        <w:tc>
          <w:tcPr>
            <w:tcW w:w="5954" w:type="dxa"/>
          </w:tcPr>
          <w:p w14:paraId="2F1E65B0" w14:textId="006B9B8D" w:rsidR="00E532CB" w:rsidRDefault="000C7D1B" w:rsidP="00A40F2E">
            <w:pPr>
              <w:pStyle w:val="TableParagraph"/>
              <w:rPr>
                <w:bCs/>
              </w:rPr>
            </w:pPr>
            <w:r>
              <w:rPr>
                <w:bCs/>
              </w:rPr>
              <w:t>Final draft budget to be shared with Finance and Property Committee members when available.</w:t>
            </w:r>
          </w:p>
        </w:tc>
        <w:tc>
          <w:tcPr>
            <w:tcW w:w="1843" w:type="dxa"/>
          </w:tcPr>
          <w:p w14:paraId="3C2FD2A6" w14:textId="77777777" w:rsidR="00E532CB" w:rsidRPr="00592F9F" w:rsidRDefault="00E532CB" w:rsidP="00A40F2E">
            <w:pPr>
              <w:pStyle w:val="TableParagraph"/>
              <w:rPr>
                <w:bCs/>
              </w:rPr>
            </w:pPr>
            <w:r>
              <w:rPr>
                <w:bCs/>
              </w:rPr>
              <w:t xml:space="preserve"> N Anderson</w:t>
            </w:r>
          </w:p>
        </w:tc>
        <w:tc>
          <w:tcPr>
            <w:tcW w:w="2268" w:type="dxa"/>
          </w:tcPr>
          <w:p w14:paraId="11B10F9C" w14:textId="2B6D47B8" w:rsidR="00E532CB" w:rsidRPr="00592F9F" w:rsidRDefault="000C7D1B" w:rsidP="00A40F2E">
            <w:pPr>
              <w:pStyle w:val="TableParagraph"/>
              <w:jc w:val="center"/>
              <w:rPr>
                <w:bCs/>
              </w:rPr>
            </w:pPr>
            <w:r>
              <w:rPr>
                <w:bCs/>
              </w:rPr>
              <w:t>9 September 2025</w:t>
            </w:r>
          </w:p>
        </w:tc>
      </w:tr>
      <w:tr w:rsidR="000C7D1B" w:rsidRPr="00D43501" w14:paraId="37169982" w14:textId="77777777" w:rsidTr="00E532CB">
        <w:trPr>
          <w:trHeight w:val="374"/>
        </w:trPr>
        <w:tc>
          <w:tcPr>
            <w:tcW w:w="5954" w:type="dxa"/>
          </w:tcPr>
          <w:p w14:paraId="4A46F68D" w14:textId="3447C816" w:rsidR="000C7D1B" w:rsidRDefault="000C7D1B" w:rsidP="00A40F2E">
            <w:pPr>
              <w:pStyle w:val="TableParagraph"/>
              <w:rPr>
                <w:bCs/>
              </w:rPr>
            </w:pPr>
            <w:r>
              <w:rPr>
                <w:bCs/>
              </w:rPr>
              <w:t>Non-competitive Award arrangements to be progressed</w:t>
            </w:r>
          </w:p>
        </w:tc>
        <w:tc>
          <w:tcPr>
            <w:tcW w:w="1843" w:type="dxa"/>
          </w:tcPr>
          <w:p w14:paraId="1F6D6A26" w14:textId="403FCEB2" w:rsidR="000C7D1B" w:rsidRDefault="000C7D1B" w:rsidP="00A40F2E">
            <w:pPr>
              <w:pStyle w:val="TableParagraph"/>
              <w:rPr>
                <w:bCs/>
              </w:rPr>
            </w:pPr>
            <w:r>
              <w:rPr>
                <w:bCs/>
              </w:rPr>
              <w:t>N Anderson</w:t>
            </w:r>
          </w:p>
        </w:tc>
        <w:tc>
          <w:tcPr>
            <w:tcW w:w="2268" w:type="dxa"/>
          </w:tcPr>
          <w:p w14:paraId="438DEF00" w14:textId="06394C8C" w:rsidR="000C7D1B" w:rsidRDefault="00825236" w:rsidP="00A40F2E">
            <w:pPr>
              <w:pStyle w:val="TableParagraph"/>
              <w:jc w:val="center"/>
              <w:rPr>
                <w:bCs/>
              </w:rPr>
            </w:pPr>
            <w:r>
              <w:rPr>
                <w:bCs/>
              </w:rPr>
              <w:t>13 June 2025</w:t>
            </w:r>
          </w:p>
        </w:tc>
      </w:tr>
    </w:tbl>
    <w:p w14:paraId="4A35B8AA" w14:textId="77777777" w:rsidR="00E532CB" w:rsidRPr="00E532CB" w:rsidRDefault="00E532CB" w:rsidP="00E532CB"/>
    <w:p w14:paraId="3849B550" w14:textId="77777777" w:rsidR="00ED7A2C" w:rsidRDefault="00ED7A2C"/>
    <w:sectPr w:rsidR="00ED7A2C" w:rsidSect="003A5719">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BACF" w14:textId="77777777" w:rsidR="009A1FE6" w:rsidRDefault="009A1FE6">
      <w:r>
        <w:separator/>
      </w:r>
    </w:p>
  </w:endnote>
  <w:endnote w:type="continuationSeparator" w:id="0">
    <w:p w14:paraId="169054E2" w14:textId="77777777" w:rsidR="009A1FE6" w:rsidRDefault="009A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969279"/>
      <w:docPartObj>
        <w:docPartGallery w:val="Page Numbers (Bottom of Page)"/>
        <w:docPartUnique/>
      </w:docPartObj>
    </w:sdtPr>
    <w:sdtEndPr/>
    <w:sdtContent>
      <w:sdt>
        <w:sdtPr>
          <w:id w:val="-1769616900"/>
          <w:docPartObj>
            <w:docPartGallery w:val="Page Numbers (Top of Page)"/>
            <w:docPartUnique/>
          </w:docPartObj>
        </w:sdtPr>
        <w:sdtEndPr/>
        <w:sdtContent>
          <w:p w14:paraId="2AA652CB" w14:textId="600613FF" w:rsidR="00836EEF" w:rsidRDefault="00836EEF">
            <w:pPr>
              <w:pStyle w:val="Footer"/>
              <w:jc w:val="right"/>
            </w:pPr>
            <w:r w:rsidRPr="00836EEF">
              <w:rPr>
                <w:sz w:val="20"/>
                <w:szCs w:val="20"/>
              </w:rPr>
              <w:t xml:space="preserve">Page </w:t>
            </w:r>
            <w:r w:rsidRPr="00836EEF">
              <w:rPr>
                <w:sz w:val="20"/>
                <w:szCs w:val="20"/>
              </w:rPr>
              <w:fldChar w:fldCharType="begin"/>
            </w:r>
            <w:r w:rsidRPr="00836EEF">
              <w:rPr>
                <w:sz w:val="20"/>
                <w:szCs w:val="20"/>
              </w:rPr>
              <w:instrText xml:space="preserve"> PAGE </w:instrText>
            </w:r>
            <w:r w:rsidRPr="00836EEF">
              <w:rPr>
                <w:sz w:val="20"/>
                <w:szCs w:val="20"/>
              </w:rPr>
              <w:fldChar w:fldCharType="separate"/>
            </w:r>
            <w:r w:rsidRPr="00836EEF">
              <w:rPr>
                <w:noProof/>
                <w:sz w:val="20"/>
                <w:szCs w:val="20"/>
              </w:rPr>
              <w:t>2</w:t>
            </w:r>
            <w:r w:rsidRPr="00836EEF">
              <w:rPr>
                <w:sz w:val="20"/>
                <w:szCs w:val="20"/>
              </w:rPr>
              <w:fldChar w:fldCharType="end"/>
            </w:r>
            <w:r w:rsidRPr="00836EEF">
              <w:rPr>
                <w:sz w:val="20"/>
                <w:szCs w:val="20"/>
              </w:rPr>
              <w:t xml:space="preserve"> of </w:t>
            </w:r>
            <w:r w:rsidRPr="00836EEF">
              <w:rPr>
                <w:sz w:val="20"/>
                <w:szCs w:val="20"/>
              </w:rPr>
              <w:fldChar w:fldCharType="begin"/>
            </w:r>
            <w:r w:rsidRPr="00836EEF">
              <w:rPr>
                <w:sz w:val="20"/>
                <w:szCs w:val="20"/>
              </w:rPr>
              <w:instrText xml:space="preserve"> NUMPAGES  </w:instrText>
            </w:r>
            <w:r w:rsidRPr="00836EEF">
              <w:rPr>
                <w:sz w:val="20"/>
                <w:szCs w:val="20"/>
              </w:rPr>
              <w:fldChar w:fldCharType="separate"/>
            </w:r>
            <w:r w:rsidRPr="00836EEF">
              <w:rPr>
                <w:noProof/>
                <w:sz w:val="20"/>
                <w:szCs w:val="20"/>
              </w:rPr>
              <w:t>2</w:t>
            </w:r>
            <w:r w:rsidRPr="00836EEF">
              <w:rPr>
                <w:sz w:val="20"/>
                <w:szCs w:val="20"/>
              </w:rPr>
              <w:fldChar w:fldCharType="end"/>
            </w:r>
          </w:p>
        </w:sdtContent>
      </w:sdt>
    </w:sdtContent>
  </w:sdt>
  <w:p w14:paraId="42808387" w14:textId="77777777" w:rsidR="00CD08C6" w:rsidRDefault="00CD0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70E2" w14:textId="77777777" w:rsidR="009A1FE6" w:rsidRDefault="009A1FE6">
      <w:r>
        <w:separator/>
      </w:r>
    </w:p>
  </w:footnote>
  <w:footnote w:type="continuationSeparator" w:id="0">
    <w:p w14:paraId="4B2C7FA6" w14:textId="77777777" w:rsidR="009A1FE6" w:rsidRDefault="009A1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D11D2"/>
    <w:multiLevelType w:val="multilevel"/>
    <w:tmpl w:val="3EE0A5EA"/>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1"/>
  </w:num>
  <w:num w:numId="2" w16cid:durableId="64127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1B"/>
    <w:rsid w:val="000006FE"/>
    <w:rsid w:val="00005842"/>
    <w:rsid w:val="00015272"/>
    <w:rsid w:val="00020FC2"/>
    <w:rsid w:val="000219F1"/>
    <w:rsid w:val="000241EA"/>
    <w:rsid w:val="0002662E"/>
    <w:rsid w:val="0005000D"/>
    <w:rsid w:val="00065F16"/>
    <w:rsid w:val="00071979"/>
    <w:rsid w:val="00086FFD"/>
    <w:rsid w:val="0009667F"/>
    <w:rsid w:val="000A7DD3"/>
    <w:rsid w:val="000B4638"/>
    <w:rsid w:val="000B5ABE"/>
    <w:rsid w:val="000C7D1B"/>
    <w:rsid w:val="000D0131"/>
    <w:rsid w:val="000D02BE"/>
    <w:rsid w:val="000D764F"/>
    <w:rsid w:val="000E4FB2"/>
    <w:rsid w:val="000F45DC"/>
    <w:rsid w:val="000F76F0"/>
    <w:rsid w:val="00102D97"/>
    <w:rsid w:val="0013053F"/>
    <w:rsid w:val="00134288"/>
    <w:rsid w:val="00152EE5"/>
    <w:rsid w:val="00157A3D"/>
    <w:rsid w:val="001641DE"/>
    <w:rsid w:val="00166902"/>
    <w:rsid w:val="00185F7A"/>
    <w:rsid w:val="00186EF0"/>
    <w:rsid w:val="00197D62"/>
    <w:rsid w:val="001A56DC"/>
    <w:rsid w:val="001B5211"/>
    <w:rsid w:val="001C5B6C"/>
    <w:rsid w:val="001D370B"/>
    <w:rsid w:val="001E547C"/>
    <w:rsid w:val="001E7674"/>
    <w:rsid w:val="001F3880"/>
    <w:rsid w:val="001F6594"/>
    <w:rsid w:val="002052B0"/>
    <w:rsid w:val="00225230"/>
    <w:rsid w:val="002352FE"/>
    <w:rsid w:val="00242AED"/>
    <w:rsid w:val="0027372E"/>
    <w:rsid w:val="00286F82"/>
    <w:rsid w:val="002A289E"/>
    <w:rsid w:val="002A65EE"/>
    <w:rsid w:val="002B481F"/>
    <w:rsid w:val="002B6CBA"/>
    <w:rsid w:val="002C63AA"/>
    <w:rsid w:val="002D0001"/>
    <w:rsid w:val="002D3507"/>
    <w:rsid w:val="002E3C87"/>
    <w:rsid w:val="002E7716"/>
    <w:rsid w:val="00302621"/>
    <w:rsid w:val="00306570"/>
    <w:rsid w:val="00322094"/>
    <w:rsid w:val="00322EE0"/>
    <w:rsid w:val="00324AE3"/>
    <w:rsid w:val="00325B90"/>
    <w:rsid w:val="003272C1"/>
    <w:rsid w:val="00327A6B"/>
    <w:rsid w:val="00331D29"/>
    <w:rsid w:val="0033780E"/>
    <w:rsid w:val="00344279"/>
    <w:rsid w:val="003462E1"/>
    <w:rsid w:val="0034647F"/>
    <w:rsid w:val="00352853"/>
    <w:rsid w:val="0035415B"/>
    <w:rsid w:val="0035686A"/>
    <w:rsid w:val="00357B47"/>
    <w:rsid w:val="0036095F"/>
    <w:rsid w:val="0036727B"/>
    <w:rsid w:val="00380ADE"/>
    <w:rsid w:val="00382958"/>
    <w:rsid w:val="003858C1"/>
    <w:rsid w:val="0038759E"/>
    <w:rsid w:val="003937C9"/>
    <w:rsid w:val="003A1C1D"/>
    <w:rsid w:val="003A4849"/>
    <w:rsid w:val="003A5719"/>
    <w:rsid w:val="003B01EB"/>
    <w:rsid w:val="003B70C0"/>
    <w:rsid w:val="003C5036"/>
    <w:rsid w:val="003C6F08"/>
    <w:rsid w:val="003D15A2"/>
    <w:rsid w:val="003D3F09"/>
    <w:rsid w:val="003E0ACB"/>
    <w:rsid w:val="003F35FD"/>
    <w:rsid w:val="003F3730"/>
    <w:rsid w:val="004143B6"/>
    <w:rsid w:val="00415C8A"/>
    <w:rsid w:val="00421A49"/>
    <w:rsid w:val="004304FC"/>
    <w:rsid w:val="00447B34"/>
    <w:rsid w:val="004500D0"/>
    <w:rsid w:val="00463A89"/>
    <w:rsid w:val="0046790A"/>
    <w:rsid w:val="00475968"/>
    <w:rsid w:val="004840B8"/>
    <w:rsid w:val="0049242F"/>
    <w:rsid w:val="00494F56"/>
    <w:rsid w:val="00496CFB"/>
    <w:rsid w:val="004A58D9"/>
    <w:rsid w:val="004B2D7E"/>
    <w:rsid w:val="004C1973"/>
    <w:rsid w:val="004D4565"/>
    <w:rsid w:val="004F532E"/>
    <w:rsid w:val="00505FCF"/>
    <w:rsid w:val="00524EB2"/>
    <w:rsid w:val="0053433D"/>
    <w:rsid w:val="0053681B"/>
    <w:rsid w:val="00542DA1"/>
    <w:rsid w:val="00545626"/>
    <w:rsid w:val="005463DD"/>
    <w:rsid w:val="00547BBF"/>
    <w:rsid w:val="005528B5"/>
    <w:rsid w:val="005674B0"/>
    <w:rsid w:val="0057358F"/>
    <w:rsid w:val="00574B34"/>
    <w:rsid w:val="00591F8C"/>
    <w:rsid w:val="005A20F6"/>
    <w:rsid w:val="005B05A5"/>
    <w:rsid w:val="005B39CC"/>
    <w:rsid w:val="005B757B"/>
    <w:rsid w:val="005B7F37"/>
    <w:rsid w:val="005C37BC"/>
    <w:rsid w:val="005C52DA"/>
    <w:rsid w:val="005C764B"/>
    <w:rsid w:val="005F0A1E"/>
    <w:rsid w:val="0060422D"/>
    <w:rsid w:val="00615345"/>
    <w:rsid w:val="00620A98"/>
    <w:rsid w:val="0062254F"/>
    <w:rsid w:val="00624ECD"/>
    <w:rsid w:val="00645C22"/>
    <w:rsid w:val="00647972"/>
    <w:rsid w:val="00652CE2"/>
    <w:rsid w:val="00654938"/>
    <w:rsid w:val="00660BE7"/>
    <w:rsid w:val="00664581"/>
    <w:rsid w:val="00665C7C"/>
    <w:rsid w:val="006709F8"/>
    <w:rsid w:val="00680A38"/>
    <w:rsid w:val="006852C6"/>
    <w:rsid w:val="00694230"/>
    <w:rsid w:val="006B7334"/>
    <w:rsid w:val="006C216B"/>
    <w:rsid w:val="006C3A7F"/>
    <w:rsid w:val="006D2F5A"/>
    <w:rsid w:val="006D4443"/>
    <w:rsid w:val="006F11AF"/>
    <w:rsid w:val="007145D1"/>
    <w:rsid w:val="00715B9C"/>
    <w:rsid w:val="007169E8"/>
    <w:rsid w:val="007367F1"/>
    <w:rsid w:val="007403A8"/>
    <w:rsid w:val="007464C7"/>
    <w:rsid w:val="00755871"/>
    <w:rsid w:val="00761610"/>
    <w:rsid w:val="007659E8"/>
    <w:rsid w:val="00765BCE"/>
    <w:rsid w:val="00766AD4"/>
    <w:rsid w:val="00794FA9"/>
    <w:rsid w:val="007A1605"/>
    <w:rsid w:val="007B419E"/>
    <w:rsid w:val="007C4645"/>
    <w:rsid w:val="007C527D"/>
    <w:rsid w:val="007D346D"/>
    <w:rsid w:val="007E28DF"/>
    <w:rsid w:val="0082198E"/>
    <w:rsid w:val="00825201"/>
    <w:rsid w:val="00825236"/>
    <w:rsid w:val="0082568D"/>
    <w:rsid w:val="00825E2D"/>
    <w:rsid w:val="00836EEF"/>
    <w:rsid w:val="00840563"/>
    <w:rsid w:val="0084091D"/>
    <w:rsid w:val="00850EFE"/>
    <w:rsid w:val="00851CE6"/>
    <w:rsid w:val="008520F7"/>
    <w:rsid w:val="008579D3"/>
    <w:rsid w:val="008757C3"/>
    <w:rsid w:val="008770E2"/>
    <w:rsid w:val="0088334E"/>
    <w:rsid w:val="008951EF"/>
    <w:rsid w:val="0089773A"/>
    <w:rsid w:val="008B0F75"/>
    <w:rsid w:val="008B6390"/>
    <w:rsid w:val="008B763F"/>
    <w:rsid w:val="008C78E0"/>
    <w:rsid w:val="008E718D"/>
    <w:rsid w:val="00901C48"/>
    <w:rsid w:val="0090301B"/>
    <w:rsid w:val="009032BA"/>
    <w:rsid w:val="00905C5B"/>
    <w:rsid w:val="00920C5F"/>
    <w:rsid w:val="00921B27"/>
    <w:rsid w:val="00923633"/>
    <w:rsid w:val="00927A80"/>
    <w:rsid w:val="0093009A"/>
    <w:rsid w:val="00945E1B"/>
    <w:rsid w:val="009578F8"/>
    <w:rsid w:val="00960960"/>
    <w:rsid w:val="009703A0"/>
    <w:rsid w:val="00974B64"/>
    <w:rsid w:val="009760B4"/>
    <w:rsid w:val="009805F9"/>
    <w:rsid w:val="00981894"/>
    <w:rsid w:val="00985B05"/>
    <w:rsid w:val="0099794A"/>
    <w:rsid w:val="009A1FE6"/>
    <w:rsid w:val="009C4AEA"/>
    <w:rsid w:val="009C79BE"/>
    <w:rsid w:val="009E6EE6"/>
    <w:rsid w:val="009E72AB"/>
    <w:rsid w:val="00A11FAF"/>
    <w:rsid w:val="00A147A4"/>
    <w:rsid w:val="00A21804"/>
    <w:rsid w:val="00A23F09"/>
    <w:rsid w:val="00A3244F"/>
    <w:rsid w:val="00A3560E"/>
    <w:rsid w:val="00A47459"/>
    <w:rsid w:val="00A7254F"/>
    <w:rsid w:val="00A835D8"/>
    <w:rsid w:val="00A947DF"/>
    <w:rsid w:val="00AA0C80"/>
    <w:rsid w:val="00AA7976"/>
    <w:rsid w:val="00AB44BB"/>
    <w:rsid w:val="00AB4645"/>
    <w:rsid w:val="00AC3CA2"/>
    <w:rsid w:val="00AC5F60"/>
    <w:rsid w:val="00AD65F5"/>
    <w:rsid w:val="00AF445F"/>
    <w:rsid w:val="00AF524E"/>
    <w:rsid w:val="00AF7A31"/>
    <w:rsid w:val="00B06FBA"/>
    <w:rsid w:val="00B07EBC"/>
    <w:rsid w:val="00B21B76"/>
    <w:rsid w:val="00B23CDD"/>
    <w:rsid w:val="00B251A2"/>
    <w:rsid w:val="00B37BA6"/>
    <w:rsid w:val="00B5069F"/>
    <w:rsid w:val="00B55044"/>
    <w:rsid w:val="00B73DF5"/>
    <w:rsid w:val="00B74393"/>
    <w:rsid w:val="00B81535"/>
    <w:rsid w:val="00B916BD"/>
    <w:rsid w:val="00B95C80"/>
    <w:rsid w:val="00B96625"/>
    <w:rsid w:val="00B979C3"/>
    <w:rsid w:val="00BB3EAB"/>
    <w:rsid w:val="00BC472B"/>
    <w:rsid w:val="00BD4398"/>
    <w:rsid w:val="00BE09B9"/>
    <w:rsid w:val="00BF6645"/>
    <w:rsid w:val="00C01E0E"/>
    <w:rsid w:val="00C02348"/>
    <w:rsid w:val="00C14343"/>
    <w:rsid w:val="00C173CE"/>
    <w:rsid w:val="00C3336E"/>
    <w:rsid w:val="00C34AAF"/>
    <w:rsid w:val="00C43BD4"/>
    <w:rsid w:val="00C4586C"/>
    <w:rsid w:val="00C50E88"/>
    <w:rsid w:val="00C61AA3"/>
    <w:rsid w:val="00C64200"/>
    <w:rsid w:val="00C66011"/>
    <w:rsid w:val="00C71B9C"/>
    <w:rsid w:val="00C74DA4"/>
    <w:rsid w:val="00C876E8"/>
    <w:rsid w:val="00C927C3"/>
    <w:rsid w:val="00C96B38"/>
    <w:rsid w:val="00CB1004"/>
    <w:rsid w:val="00CB4326"/>
    <w:rsid w:val="00CC6073"/>
    <w:rsid w:val="00CD08C6"/>
    <w:rsid w:val="00CD2AB6"/>
    <w:rsid w:val="00CE0DBA"/>
    <w:rsid w:val="00CE789B"/>
    <w:rsid w:val="00D00AEE"/>
    <w:rsid w:val="00D04764"/>
    <w:rsid w:val="00D25427"/>
    <w:rsid w:val="00D26279"/>
    <w:rsid w:val="00D348FE"/>
    <w:rsid w:val="00D377C7"/>
    <w:rsid w:val="00D537F0"/>
    <w:rsid w:val="00D6194A"/>
    <w:rsid w:val="00D7540B"/>
    <w:rsid w:val="00D8183A"/>
    <w:rsid w:val="00D87140"/>
    <w:rsid w:val="00DA36D8"/>
    <w:rsid w:val="00DB5908"/>
    <w:rsid w:val="00DC6F04"/>
    <w:rsid w:val="00DC7E06"/>
    <w:rsid w:val="00DD1A6F"/>
    <w:rsid w:val="00DD1DE8"/>
    <w:rsid w:val="00DD3AC0"/>
    <w:rsid w:val="00DD4740"/>
    <w:rsid w:val="00DF1A70"/>
    <w:rsid w:val="00DF64D4"/>
    <w:rsid w:val="00E04565"/>
    <w:rsid w:val="00E124B7"/>
    <w:rsid w:val="00E31269"/>
    <w:rsid w:val="00E4366C"/>
    <w:rsid w:val="00E532CB"/>
    <w:rsid w:val="00E62961"/>
    <w:rsid w:val="00E62CCF"/>
    <w:rsid w:val="00E7297B"/>
    <w:rsid w:val="00E84A0F"/>
    <w:rsid w:val="00E90789"/>
    <w:rsid w:val="00EA2C1B"/>
    <w:rsid w:val="00EC2BCA"/>
    <w:rsid w:val="00ED124E"/>
    <w:rsid w:val="00ED14FF"/>
    <w:rsid w:val="00ED7A2C"/>
    <w:rsid w:val="00EE0A03"/>
    <w:rsid w:val="00EE61DC"/>
    <w:rsid w:val="00F04927"/>
    <w:rsid w:val="00F079FD"/>
    <w:rsid w:val="00F1523F"/>
    <w:rsid w:val="00F31FFA"/>
    <w:rsid w:val="00F3695A"/>
    <w:rsid w:val="00F429BE"/>
    <w:rsid w:val="00F62E23"/>
    <w:rsid w:val="00F76D92"/>
    <w:rsid w:val="00F92AFE"/>
    <w:rsid w:val="00F956EB"/>
    <w:rsid w:val="00F96C00"/>
    <w:rsid w:val="00FA04A7"/>
    <w:rsid w:val="00FA1F24"/>
    <w:rsid w:val="00FA2905"/>
    <w:rsid w:val="00FB108D"/>
    <w:rsid w:val="00FB24FC"/>
    <w:rsid w:val="00FB3D38"/>
    <w:rsid w:val="00FC0920"/>
    <w:rsid w:val="00FC25CE"/>
    <w:rsid w:val="00FC78FD"/>
    <w:rsid w:val="00FF3860"/>
    <w:rsid w:val="00FF6F85"/>
    <w:rsid w:val="00FF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434"/>
  <w15:chartTrackingRefBased/>
  <w15:docId w15:val="{9B4CE5F8-C176-4F59-9A81-7ADD72AD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1B"/>
    <w:pPr>
      <w:widowControl w:val="0"/>
      <w:autoSpaceDE w:val="0"/>
      <w:autoSpaceDN w:val="0"/>
      <w:spacing w:after="0" w:line="240" w:lineRule="auto"/>
    </w:pPr>
    <w:rPr>
      <w:rFonts w:ascii="Arial" w:eastAsia="Arial" w:hAnsi="Arial" w:cs="Arial"/>
      <w:kern w:val="0"/>
      <w:sz w:val="22"/>
      <w:szCs w:val="22"/>
      <w:lang w:eastAsia="en-GB" w:bidi="en-GB"/>
      <w14:ligatures w14:val="none"/>
    </w:rPr>
  </w:style>
  <w:style w:type="paragraph" w:styleId="Heading1">
    <w:name w:val="heading 1"/>
    <w:basedOn w:val="Normal"/>
    <w:next w:val="Normal"/>
    <w:link w:val="Heading1Char"/>
    <w:uiPriority w:val="9"/>
    <w:qFormat/>
    <w:rsid w:val="00EA2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C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C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C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C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C1B"/>
    <w:rPr>
      <w:rFonts w:eastAsiaTheme="majorEastAsia" w:cstheme="majorBidi"/>
      <w:color w:val="272727" w:themeColor="text1" w:themeTint="D8"/>
    </w:rPr>
  </w:style>
  <w:style w:type="paragraph" w:styleId="Title">
    <w:name w:val="Title"/>
    <w:basedOn w:val="Normal"/>
    <w:next w:val="Normal"/>
    <w:link w:val="TitleChar"/>
    <w:uiPriority w:val="10"/>
    <w:qFormat/>
    <w:rsid w:val="00EA2C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C1B"/>
    <w:pPr>
      <w:spacing w:before="160"/>
      <w:jc w:val="center"/>
    </w:pPr>
    <w:rPr>
      <w:i/>
      <w:iCs/>
      <w:color w:val="404040" w:themeColor="text1" w:themeTint="BF"/>
    </w:rPr>
  </w:style>
  <w:style w:type="character" w:customStyle="1" w:styleId="QuoteChar">
    <w:name w:val="Quote Char"/>
    <w:basedOn w:val="DefaultParagraphFont"/>
    <w:link w:val="Quote"/>
    <w:uiPriority w:val="29"/>
    <w:rsid w:val="00EA2C1B"/>
    <w:rPr>
      <w:i/>
      <w:iCs/>
      <w:color w:val="404040" w:themeColor="text1" w:themeTint="BF"/>
    </w:rPr>
  </w:style>
  <w:style w:type="paragraph" w:styleId="ListParagraph">
    <w:name w:val="List Paragraph"/>
    <w:basedOn w:val="Normal"/>
    <w:uiPriority w:val="34"/>
    <w:qFormat/>
    <w:rsid w:val="00EA2C1B"/>
    <w:pPr>
      <w:ind w:left="720"/>
      <w:contextualSpacing/>
    </w:pPr>
  </w:style>
  <w:style w:type="character" w:styleId="IntenseEmphasis">
    <w:name w:val="Intense Emphasis"/>
    <w:basedOn w:val="DefaultParagraphFont"/>
    <w:uiPriority w:val="21"/>
    <w:qFormat/>
    <w:rsid w:val="00EA2C1B"/>
    <w:rPr>
      <w:i/>
      <w:iCs/>
      <w:color w:val="0F4761" w:themeColor="accent1" w:themeShade="BF"/>
    </w:rPr>
  </w:style>
  <w:style w:type="paragraph" w:styleId="IntenseQuote">
    <w:name w:val="Intense Quote"/>
    <w:basedOn w:val="Normal"/>
    <w:next w:val="Normal"/>
    <w:link w:val="IntenseQuoteChar"/>
    <w:uiPriority w:val="30"/>
    <w:qFormat/>
    <w:rsid w:val="00EA2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C1B"/>
    <w:rPr>
      <w:i/>
      <w:iCs/>
      <w:color w:val="0F4761" w:themeColor="accent1" w:themeShade="BF"/>
    </w:rPr>
  </w:style>
  <w:style w:type="character" w:styleId="IntenseReference">
    <w:name w:val="Intense Reference"/>
    <w:basedOn w:val="DefaultParagraphFont"/>
    <w:uiPriority w:val="32"/>
    <w:qFormat/>
    <w:rsid w:val="00EA2C1B"/>
    <w:rPr>
      <w:b/>
      <w:bCs/>
      <w:smallCaps/>
      <w:color w:val="0F4761" w:themeColor="accent1" w:themeShade="BF"/>
      <w:spacing w:val="5"/>
    </w:rPr>
  </w:style>
  <w:style w:type="paragraph" w:styleId="BodyText">
    <w:name w:val="Body Text"/>
    <w:basedOn w:val="Normal"/>
    <w:link w:val="BodyTextChar"/>
    <w:uiPriority w:val="1"/>
    <w:qFormat/>
    <w:rsid w:val="00EA2C1B"/>
    <w:rPr>
      <w:sz w:val="28"/>
      <w:szCs w:val="28"/>
    </w:rPr>
  </w:style>
  <w:style w:type="character" w:customStyle="1" w:styleId="BodyTextChar">
    <w:name w:val="Body Text Char"/>
    <w:basedOn w:val="DefaultParagraphFont"/>
    <w:link w:val="BodyText"/>
    <w:uiPriority w:val="1"/>
    <w:rsid w:val="00EA2C1B"/>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EA2C1B"/>
    <w:pPr>
      <w:spacing w:before="134"/>
    </w:pPr>
  </w:style>
  <w:style w:type="paragraph" w:styleId="Header">
    <w:name w:val="header"/>
    <w:basedOn w:val="Normal"/>
    <w:link w:val="HeaderChar"/>
    <w:uiPriority w:val="99"/>
    <w:unhideWhenUsed/>
    <w:rsid w:val="00EA2C1B"/>
    <w:pPr>
      <w:tabs>
        <w:tab w:val="center" w:pos="4513"/>
        <w:tab w:val="right" w:pos="9026"/>
      </w:tabs>
    </w:pPr>
  </w:style>
  <w:style w:type="character" w:customStyle="1" w:styleId="HeaderChar">
    <w:name w:val="Header Char"/>
    <w:basedOn w:val="DefaultParagraphFont"/>
    <w:link w:val="Header"/>
    <w:uiPriority w:val="99"/>
    <w:rsid w:val="00EA2C1B"/>
    <w:rPr>
      <w:rFonts w:ascii="Arial" w:eastAsia="Arial" w:hAnsi="Arial" w:cs="Arial"/>
      <w:kern w:val="0"/>
      <w:sz w:val="22"/>
      <w:szCs w:val="22"/>
      <w:lang w:eastAsia="en-GB" w:bidi="en-GB"/>
      <w14:ligatures w14:val="none"/>
    </w:rPr>
  </w:style>
  <w:style w:type="paragraph" w:styleId="Footer">
    <w:name w:val="footer"/>
    <w:basedOn w:val="Normal"/>
    <w:link w:val="FooterChar"/>
    <w:uiPriority w:val="99"/>
    <w:unhideWhenUsed/>
    <w:rsid w:val="00EA2C1B"/>
    <w:pPr>
      <w:tabs>
        <w:tab w:val="center" w:pos="4513"/>
        <w:tab w:val="right" w:pos="9026"/>
      </w:tabs>
    </w:pPr>
  </w:style>
  <w:style w:type="character" w:customStyle="1" w:styleId="FooterChar">
    <w:name w:val="Footer Char"/>
    <w:basedOn w:val="DefaultParagraphFont"/>
    <w:link w:val="Footer"/>
    <w:uiPriority w:val="99"/>
    <w:rsid w:val="00EA2C1B"/>
    <w:rPr>
      <w:rFonts w:ascii="Arial" w:eastAsia="Arial" w:hAnsi="Arial" w:cs="Arial"/>
      <w:kern w:val="0"/>
      <w:sz w:val="22"/>
      <w:szCs w:val="22"/>
      <w:lang w:eastAsia="en-GB" w:bidi="en-GB"/>
      <w14:ligatures w14:val="none"/>
    </w:rPr>
  </w:style>
  <w:style w:type="paragraph" w:styleId="Revision">
    <w:name w:val="Revision"/>
    <w:hidden/>
    <w:uiPriority w:val="99"/>
    <w:semiHidden/>
    <w:rsid w:val="00505FCF"/>
    <w:pPr>
      <w:spacing w:after="0" w:line="240" w:lineRule="auto"/>
    </w:pPr>
    <w:rPr>
      <w:rFonts w:ascii="Arial" w:eastAsia="Arial" w:hAnsi="Arial" w:cs="Arial"/>
      <w:kern w:val="0"/>
      <w:sz w:val="22"/>
      <w:szCs w:val="22"/>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108">
      <w:bodyDiv w:val="1"/>
      <w:marLeft w:val="0"/>
      <w:marRight w:val="0"/>
      <w:marTop w:val="0"/>
      <w:marBottom w:val="0"/>
      <w:divBdr>
        <w:top w:val="none" w:sz="0" w:space="0" w:color="auto"/>
        <w:left w:val="none" w:sz="0" w:space="0" w:color="auto"/>
        <w:bottom w:val="none" w:sz="0" w:space="0" w:color="auto"/>
        <w:right w:val="none" w:sz="0" w:space="0" w:color="auto"/>
      </w:divBdr>
    </w:div>
    <w:div w:id="196820538">
      <w:bodyDiv w:val="1"/>
      <w:marLeft w:val="0"/>
      <w:marRight w:val="0"/>
      <w:marTop w:val="0"/>
      <w:marBottom w:val="0"/>
      <w:divBdr>
        <w:top w:val="none" w:sz="0" w:space="0" w:color="auto"/>
        <w:left w:val="none" w:sz="0" w:space="0" w:color="auto"/>
        <w:bottom w:val="none" w:sz="0" w:space="0" w:color="auto"/>
        <w:right w:val="none" w:sz="0" w:space="0" w:color="auto"/>
      </w:divBdr>
    </w:div>
    <w:div w:id="573398223">
      <w:bodyDiv w:val="1"/>
      <w:marLeft w:val="0"/>
      <w:marRight w:val="0"/>
      <w:marTop w:val="0"/>
      <w:marBottom w:val="0"/>
      <w:divBdr>
        <w:top w:val="none" w:sz="0" w:space="0" w:color="auto"/>
        <w:left w:val="none" w:sz="0" w:space="0" w:color="auto"/>
        <w:bottom w:val="none" w:sz="0" w:space="0" w:color="auto"/>
        <w:right w:val="none" w:sz="0" w:space="0" w:color="auto"/>
      </w:divBdr>
    </w:div>
    <w:div w:id="624845782">
      <w:bodyDiv w:val="1"/>
      <w:marLeft w:val="0"/>
      <w:marRight w:val="0"/>
      <w:marTop w:val="0"/>
      <w:marBottom w:val="0"/>
      <w:divBdr>
        <w:top w:val="none" w:sz="0" w:space="0" w:color="auto"/>
        <w:left w:val="none" w:sz="0" w:space="0" w:color="auto"/>
        <w:bottom w:val="none" w:sz="0" w:space="0" w:color="auto"/>
        <w:right w:val="none" w:sz="0" w:space="0" w:color="auto"/>
      </w:divBdr>
    </w:div>
    <w:div w:id="672417316">
      <w:bodyDiv w:val="1"/>
      <w:marLeft w:val="0"/>
      <w:marRight w:val="0"/>
      <w:marTop w:val="0"/>
      <w:marBottom w:val="0"/>
      <w:divBdr>
        <w:top w:val="none" w:sz="0" w:space="0" w:color="auto"/>
        <w:left w:val="none" w:sz="0" w:space="0" w:color="auto"/>
        <w:bottom w:val="none" w:sz="0" w:space="0" w:color="auto"/>
        <w:right w:val="none" w:sz="0" w:space="0" w:color="auto"/>
      </w:divBdr>
    </w:div>
    <w:div w:id="827478466">
      <w:bodyDiv w:val="1"/>
      <w:marLeft w:val="0"/>
      <w:marRight w:val="0"/>
      <w:marTop w:val="0"/>
      <w:marBottom w:val="0"/>
      <w:divBdr>
        <w:top w:val="none" w:sz="0" w:space="0" w:color="auto"/>
        <w:left w:val="none" w:sz="0" w:space="0" w:color="auto"/>
        <w:bottom w:val="none" w:sz="0" w:space="0" w:color="auto"/>
        <w:right w:val="none" w:sz="0" w:space="0" w:color="auto"/>
      </w:divBdr>
    </w:div>
    <w:div w:id="886646268">
      <w:bodyDiv w:val="1"/>
      <w:marLeft w:val="0"/>
      <w:marRight w:val="0"/>
      <w:marTop w:val="0"/>
      <w:marBottom w:val="0"/>
      <w:divBdr>
        <w:top w:val="none" w:sz="0" w:space="0" w:color="auto"/>
        <w:left w:val="none" w:sz="0" w:space="0" w:color="auto"/>
        <w:bottom w:val="none" w:sz="0" w:space="0" w:color="auto"/>
        <w:right w:val="none" w:sz="0" w:space="0" w:color="auto"/>
      </w:divBdr>
    </w:div>
    <w:div w:id="963387712">
      <w:bodyDiv w:val="1"/>
      <w:marLeft w:val="0"/>
      <w:marRight w:val="0"/>
      <w:marTop w:val="0"/>
      <w:marBottom w:val="0"/>
      <w:divBdr>
        <w:top w:val="none" w:sz="0" w:space="0" w:color="auto"/>
        <w:left w:val="none" w:sz="0" w:space="0" w:color="auto"/>
        <w:bottom w:val="none" w:sz="0" w:space="0" w:color="auto"/>
        <w:right w:val="none" w:sz="0" w:space="0" w:color="auto"/>
      </w:divBdr>
    </w:div>
    <w:div w:id="1142886560">
      <w:bodyDiv w:val="1"/>
      <w:marLeft w:val="0"/>
      <w:marRight w:val="0"/>
      <w:marTop w:val="0"/>
      <w:marBottom w:val="0"/>
      <w:divBdr>
        <w:top w:val="none" w:sz="0" w:space="0" w:color="auto"/>
        <w:left w:val="none" w:sz="0" w:space="0" w:color="auto"/>
        <w:bottom w:val="none" w:sz="0" w:space="0" w:color="auto"/>
        <w:right w:val="none" w:sz="0" w:space="0" w:color="auto"/>
      </w:divBdr>
      <w:divsChild>
        <w:div w:id="464782221">
          <w:marLeft w:val="0"/>
          <w:marRight w:val="0"/>
          <w:marTop w:val="0"/>
          <w:marBottom w:val="0"/>
          <w:divBdr>
            <w:top w:val="none" w:sz="0" w:space="0" w:color="auto"/>
            <w:left w:val="none" w:sz="0" w:space="0" w:color="auto"/>
            <w:bottom w:val="none" w:sz="0" w:space="0" w:color="auto"/>
            <w:right w:val="none" w:sz="0" w:space="0" w:color="auto"/>
          </w:divBdr>
          <w:divsChild>
            <w:div w:id="1945184913">
              <w:marLeft w:val="0"/>
              <w:marRight w:val="0"/>
              <w:marTop w:val="0"/>
              <w:marBottom w:val="0"/>
              <w:divBdr>
                <w:top w:val="none" w:sz="0" w:space="0" w:color="auto"/>
                <w:left w:val="none" w:sz="0" w:space="0" w:color="auto"/>
                <w:bottom w:val="none" w:sz="0" w:space="0" w:color="auto"/>
                <w:right w:val="none" w:sz="0" w:space="0" w:color="auto"/>
              </w:divBdr>
              <w:divsChild>
                <w:div w:id="526259144">
                  <w:marLeft w:val="0"/>
                  <w:marRight w:val="0"/>
                  <w:marTop w:val="0"/>
                  <w:marBottom w:val="0"/>
                  <w:divBdr>
                    <w:top w:val="none" w:sz="0" w:space="0" w:color="auto"/>
                    <w:left w:val="none" w:sz="0" w:space="0" w:color="auto"/>
                    <w:bottom w:val="none" w:sz="0" w:space="0" w:color="auto"/>
                    <w:right w:val="none" w:sz="0" w:space="0" w:color="auto"/>
                  </w:divBdr>
                  <w:divsChild>
                    <w:div w:id="1509363797">
                      <w:marLeft w:val="0"/>
                      <w:marRight w:val="0"/>
                      <w:marTop w:val="0"/>
                      <w:marBottom w:val="0"/>
                      <w:divBdr>
                        <w:top w:val="none" w:sz="0" w:space="0" w:color="auto"/>
                        <w:left w:val="none" w:sz="0" w:space="0" w:color="auto"/>
                        <w:bottom w:val="none" w:sz="0" w:space="0" w:color="auto"/>
                        <w:right w:val="none" w:sz="0" w:space="0" w:color="auto"/>
                      </w:divBdr>
                      <w:divsChild>
                        <w:div w:id="1952516893">
                          <w:marLeft w:val="0"/>
                          <w:marRight w:val="0"/>
                          <w:marTop w:val="0"/>
                          <w:marBottom w:val="0"/>
                          <w:divBdr>
                            <w:top w:val="none" w:sz="0" w:space="0" w:color="auto"/>
                            <w:left w:val="none" w:sz="0" w:space="0" w:color="auto"/>
                            <w:bottom w:val="none" w:sz="0" w:space="0" w:color="auto"/>
                            <w:right w:val="none" w:sz="0" w:space="0" w:color="auto"/>
                          </w:divBdr>
                          <w:divsChild>
                            <w:div w:id="812603888">
                              <w:marLeft w:val="0"/>
                              <w:marRight w:val="0"/>
                              <w:marTop w:val="0"/>
                              <w:marBottom w:val="0"/>
                              <w:divBdr>
                                <w:top w:val="none" w:sz="0" w:space="0" w:color="auto"/>
                                <w:left w:val="none" w:sz="0" w:space="0" w:color="auto"/>
                                <w:bottom w:val="none" w:sz="0" w:space="0" w:color="auto"/>
                                <w:right w:val="none" w:sz="0" w:space="0" w:color="auto"/>
                              </w:divBdr>
                              <w:divsChild>
                                <w:div w:id="561645593">
                                  <w:marLeft w:val="0"/>
                                  <w:marRight w:val="0"/>
                                  <w:marTop w:val="0"/>
                                  <w:marBottom w:val="0"/>
                                  <w:divBdr>
                                    <w:top w:val="none" w:sz="0" w:space="0" w:color="auto"/>
                                    <w:left w:val="none" w:sz="0" w:space="0" w:color="auto"/>
                                    <w:bottom w:val="none" w:sz="0" w:space="0" w:color="auto"/>
                                    <w:right w:val="none" w:sz="0" w:space="0" w:color="auto"/>
                                  </w:divBdr>
                                  <w:divsChild>
                                    <w:div w:id="2116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209725">
      <w:bodyDiv w:val="1"/>
      <w:marLeft w:val="0"/>
      <w:marRight w:val="0"/>
      <w:marTop w:val="0"/>
      <w:marBottom w:val="0"/>
      <w:divBdr>
        <w:top w:val="none" w:sz="0" w:space="0" w:color="auto"/>
        <w:left w:val="none" w:sz="0" w:space="0" w:color="auto"/>
        <w:bottom w:val="none" w:sz="0" w:space="0" w:color="auto"/>
        <w:right w:val="none" w:sz="0" w:space="0" w:color="auto"/>
      </w:divBdr>
    </w:div>
    <w:div w:id="1249386952">
      <w:bodyDiv w:val="1"/>
      <w:marLeft w:val="0"/>
      <w:marRight w:val="0"/>
      <w:marTop w:val="0"/>
      <w:marBottom w:val="0"/>
      <w:divBdr>
        <w:top w:val="none" w:sz="0" w:space="0" w:color="auto"/>
        <w:left w:val="none" w:sz="0" w:space="0" w:color="auto"/>
        <w:bottom w:val="none" w:sz="0" w:space="0" w:color="auto"/>
        <w:right w:val="none" w:sz="0" w:space="0" w:color="auto"/>
      </w:divBdr>
      <w:divsChild>
        <w:div w:id="1290278382">
          <w:marLeft w:val="0"/>
          <w:marRight w:val="0"/>
          <w:marTop w:val="0"/>
          <w:marBottom w:val="0"/>
          <w:divBdr>
            <w:top w:val="none" w:sz="0" w:space="0" w:color="auto"/>
            <w:left w:val="none" w:sz="0" w:space="0" w:color="auto"/>
            <w:bottom w:val="none" w:sz="0" w:space="0" w:color="auto"/>
            <w:right w:val="none" w:sz="0" w:space="0" w:color="auto"/>
          </w:divBdr>
          <w:divsChild>
            <w:div w:id="1356423237">
              <w:marLeft w:val="0"/>
              <w:marRight w:val="0"/>
              <w:marTop w:val="0"/>
              <w:marBottom w:val="0"/>
              <w:divBdr>
                <w:top w:val="none" w:sz="0" w:space="0" w:color="auto"/>
                <w:left w:val="none" w:sz="0" w:space="0" w:color="auto"/>
                <w:bottom w:val="none" w:sz="0" w:space="0" w:color="auto"/>
                <w:right w:val="none" w:sz="0" w:space="0" w:color="auto"/>
              </w:divBdr>
              <w:divsChild>
                <w:div w:id="811102034">
                  <w:marLeft w:val="0"/>
                  <w:marRight w:val="0"/>
                  <w:marTop w:val="0"/>
                  <w:marBottom w:val="0"/>
                  <w:divBdr>
                    <w:top w:val="none" w:sz="0" w:space="0" w:color="auto"/>
                    <w:left w:val="none" w:sz="0" w:space="0" w:color="auto"/>
                    <w:bottom w:val="none" w:sz="0" w:space="0" w:color="auto"/>
                    <w:right w:val="none" w:sz="0" w:space="0" w:color="auto"/>
                  </w:divBdr>
                  <w:divsChild>
                    <w:div w:id="771047426">
                      <w:marLeft w:val="0"/>
                      <w:marRight w:val="0"/>
                      <w:marTop w:val="0"/>
                      <w:marBottom w:val="0"/>
                      <w:divBdr>
                        <w:top w:val="none" w:sz="0" w:space="0" w:color="auto"/>
                        <w:left w:val="none" w:sz="0" w:space="0" w:color="auto"/>
                        <w:bottom w:val="none" w:sz="0" w:space="0" w:color="auto"/>
                        <w:right w:val="none" w:sz="0" w:space="0" w:color="auto"/>
                      </w:divBdr>
                      <w:divsChild>
                        <w:div w:id="765463647">
                          <w:marLeft w:val="0"/>
                          <w:marRight w:val="0"/>
                          <w:marTop w:val="0"/>
                          <w:marBottom w:val="0"/>
                          <w:divBdr>
                            <w:top w:val="none" w:sz="0" w:space="0" w:color="auto"/>
                            <w:left w:val="none" w:sz="0" w:space="0" w:color="auto"/>
                            <w:bottom w:val="none" w:sz="0" w:space="0" w:color="auto"/>
                            <w:right w:val="none" w:sz="0" w:space="0" w:color="auto"/>
                          </w:divBdr>
                          <w:divsChild>
                            <w:div w:id="19817186">
                              <w:marLeft w:val="0"/>
                              <w:marRight w:val="0"/>
                              <w:marTop w:val="0"/>
                              <w:marBottom w:val="0"/>
                              <w:divBdr>
                                <w:top w:val="none" w:sz="0" w:space="0" w:color="auto"/>
                                <w:left w:val="none" w:sz="0" w:space="0" w:color="auto"/>
                                <w:bottom w:val="none" w:sz="0" w:space="0" w:color="auto"/>
                                <w:right w:val="none" w:sz="0" w:space="0" w:color="auto"/>
                              </w:divBdr>
                              <w:divsChild>
                                <w:div w:id="471752804">
                                  <w:marLeft w:val="0"/>
                                  <w:marRight w:val="0"/>
                                  <w:marTop w:val="0"/>
                                  <w:marBottom w:val="0"/>
                                  <w:divBdr>
                                    <w:top w:val="none" w:sz="0" w:space="0" w:color="auto"/>
                                    <w:left w:val="none" w:sz="0" w:space="0" w:color="auto"/>
                                    <w:bottom w:val="none" w:sz="0" w:space="0" w:color="auto"/>
                                    <w:right w:val="none" w:sz="0" w:space="0" w:color="auto"/>
                                  </w:divBdr>
                                  <w:divsChild>
                                    <w:div w:id="10462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408153">
      <w:bodyDiv w:val="1"/>
      <w:marLeft w:val="0"/>
      <w:marRight w:val="0"/>
      <w:marTop w:val="0"/>
      <w:marBottom w:val="0"/>
      <w:divBdr>
        <w:top w:val="none" w:sz="0" w:space="0" w:color="auto"/>
        <w:left w:val="none" w:sz="0" w:space="0" w:color="auto"/>
        <w:bottom w:val="none" w:sz="0" w:space="0" w:color="auto"/>
        <w:right w:val="none" w:sz="0" w:space="0" w:color="auto"/>
      </w:divBdr>
    </w:div>
    <w:div w:id="1522013421">
      <w:bodyDiv w:val="1"/>
      <w:marLeft w:val="0"/>
      <w:marRight w:val="0"/>
      <w:marTop w:val="0"/>
      <w:marBottom w:val="0"/>
      <w:divBdr>
        <w:top w:val="none" w:sz="0" w:space="0" w:color="auto"/>
        <w:left w:val="none" w:sz="0" w:space="0" w:color="auto"/>
        <w:bottom w:val="none" w:sz="0" w:space="0" w:color="auto"/>
        <w:right w:val="none" w:sz="0" w:space="0" w:color="auto"/>
      </w:divBdr>
      <w:divsChild>
        <w:div w:id="1604341387">
          <w:marLeft w:val="0"/>
          <w:marRight w:val="0"/>
          <w:marTop w:val="0"/>
          <w:marBottom w:val="0"/>
          <w:divBdr>
            <w:top w:val="none" w:sz="0" w:space="0" w:color="auto"/>
            <w:left w:val="none" w:sz="0" w:space="0" w:color="auto"/>
            <w:bottom w:val="none" w:sz="0" w:space="0" w:color="auto"/>
            <w:right w:val="none" w:sz="0" w:space="0" w:color="auto"/>
          </w:divBdr>
          <w:divsChild>
            <w:div w:id="948001787">
              <w:marLeft w:val="0"/>
              <w:marRight w:val="0"/>
              <w:marTop w:val="0"/>
              <w:marBottom w:val="0"/>
              <w:divBdr>
                <w:top w:val="none" w:sz="0" w:space="0" w:color="auto"/>
                <w:left w:val="none" w:sz="0" w:space="0" w:color="auto"/>
                <w:bottom w:val="none" w:sz="0" w:space="0" w:color="auto"/>
                <w:right w:val="none" w:sz="0" w:space="0" w:color="auto"/>
              </w:divBdr>
              <w:divsChild>
                <w:div w:id="1425146591">
                  <w:marLeft w:val="0"/>
                  <w:marRight w:val="0"/>
                  <w:marTop w:val="0"/>
                  <w:marBottom w:val="0"/>
                  <w:divBdr>
                    <w:top w:val="none" w:sz="0" w:space="0" w:color="auto"/>
                    <w:left w:val="none" w:sz="0" w:space="0" w:color="auto"/>
                    <w:bottom w:val="none" w:sz="0" w:space="0" w:color="auto"/>
                    <w:right w:val="none" w:sz="0" w:space="0" w:color="auto"/>
                  </w:divBdr>
                  <w:divsChild>
                    <w:div w:id="1569881429">
                      <w:marLeft w:val="0"/>
                      <w:marRight w:val="0"/>
                      <w:marTop w:val="0"/>
                      <w:marBottom w:val="0"/>
                      <w:divBdr>
                        <w:top w:val="none" w:sz="0" w:space="0" w:color="auto"/>
                        <w:left w:val="none" w:sz="0" w:space="0" w:color="auto"/>
                        <w:bottom w:val="none" w:sz="0" w:space="0" w:color="auto"/>
                        <w:right w:val="none" w:sz="0" w:space="0" w:color="auto"/>
                      </w:divBdr>
                      <w:divsChild>
                        <w:div w:id="1701777648">
                          <w:marLeft w:val="0"/>
                          <w:marRight w:val="0"/>
                          <w:marTop w:val="0"/>
                          <w:marBottom w:val="0"/>
                          <w:divBdr>
                            <w:top w:val="none" w:sz="0" w:space="0" w:color="auto"/>
                            <w:left w:val="none" w:sz="0" w:space="0" w:color="auto"/>
                            <w:bottom w:val="none" w:sz="0" w:space="0" w:color="auto"/>
                            <w:right w:val="none" w:sz="0" w:space="0" w:color="auto"/>
                          </w:divBdr>
                          <w:divsChild>
                            <w:div w:id="464667362">
                              <w:marLeft w:val="0"/>
                              <w:marRight w:val="0"/>
                              <w:marTop w:val="0"/>
                              <w:marBottom w:val="0"/>
                              <w:divBdr>
                                <w:top w:val="none" w:sz="0" w:space="0" w:color="auto"/>
                                <w:left w:val="none" w:sz="0" w:space="0" w:color="auto"/>
                                <w:bottom w:val="none" w:sz="0" w:space="0" w:color="auto"/>
                                <w:right w:val="none" w:sz="0" w:space="0" w:color="auto"/>
                              </w:divBdr>
                              <w:divsChild>
                                <w:div w:id="1235778893">
                                  <w:marLeft w:val="0"/>
                                  <w:marRight w:val="0"/>
                                  <w:marTop w:val="0"/>
                                  <w:marBottom w:val="0"/>
                                  <w:divBdr>
                                    <w:top w:val="none" w:sz="0" w:space="0" w:color="auto"/>
                                    <w:left w:val="none" w:sz="0" w:space="0" w:color="auto"/>
                                    <w:bottom w:val="none" w:sz="0" w:space="0" w:color="auto"/>
                                    <w:right w:val="none" w:sz="0" w:space="0" w:color="auto"/>
                                  </w:divBdr>
                                  <w:divsChild>
                                    <w:div w:id="421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746583">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sChild>
        <w:div w:id="1326323746">
          <w:marLeft w:val="0"/>
          <w:marRight w:val="0"/>
          <w:marTop w:val="0"/>
          <w:marBottom w:val="0"/>
          <w:divBdr>
            <w:top w:val="none" w:sz="0" w:space="0" w:color="auto"/>
            <w:left w:val="none" w:sz="0" w:space="0" w:color="auto"/>
            <w:bottom w:val="none" w:sz="0" w:space="0" w:color="auto"/>
            <w:right w:val="none" w:sz="0" w:space="0" w:color="auto"/>
          </w:divBdr>
          <w:divsChild>
            <w:div w:id="881524755">
              <w:marLeft w:val="0"/>
              <w:marRight w:val="0"/>
              <w:marTop w:val="0"/>
              <w:marBottom w:val="0"/>
              <w:divBdr>
                <w:top w:val="none" w:sz="0" w:space="0" w:color="auto"/>
                <w:left w:val="none" w:sz="0" w:space="0" w:color="auto"/>
                <w:bottom w:val="none" w:sz="0" w:space="0" w:color="auto"/>
                <w:right w:val="none" w:sz="0" w:space="0" w:color="auto"/>
              </w:divBdr>
              <w:divsChild>
                <w:div w:id="1474709760">
                  <w:marLeft w:val="0"/>
                  <w:marRight w:val="0"/>
                  <w:marTop w:val="0"/>
                  <w:marBottom w:val="0"/>
                  <w:divBdr>
                    <w:top w:val="none" w:sz="0" w:space="0" w:color="auto"/>
                    <w:left w:val="none" w:sz="0" w:space="0" w:color="auto"/>
                    <w:bottom w:val="none" w:sz="0" w:space="0" w:color="auto"/>
                    <w:right w:val="none" w:sz="0" w:space="0" w:color="auto"/>
                  </w:divBdr>
                  <w:divsChild>
                    <w:div w:id="906695587">
                      <w:marLeft w:val="0"/>
                      <w:marRight w:val="0"/>
                      <w:marTop w:val="0"/>
                      <w:marBottom w:val="0"/>
                      <w:divBdr>
                        <w:top w:val="none" w:sz="0" w:space="0" w:color="auto"/>
                        <w:left w:val="none" w:sz="0" w:space="0" w:color="auto"/>
                        <w:bottom w:val="none" w:sz="0" w:space="0" w:color="auto"/>
                        <w:right w:val="none" w:sz="0" w:space="0" w:color="auto"/>
                      </w:divBdr>
                      <w:divsChild>
                        <w:div w:id="660086527">
                          <w:marLeft w:val="0"/>
                          <w:marRight w:val="0"/>
                          <w:marTop w:val="0"/>
                          <w:marBottom w:val="0"/>
                          <w:divBdr>
                            <w:top w:val="none" w:sz="0" w:space="0" w:color="auto"/>
                            <w:left w:val="none" w:sz="0" w:space="0" w:color="auto"/>
                            <w:bottom w:val="none" w:sz="0" w:space="0" w:color="auto"/>
                            <w:right w:val="none" w:sz="0" w:space="0" w:color="auto"/>
                          </w:divBdr>
                          <w:divsChild>
                            <w:div w:id="1952928601">
                              <w:marLeft w:val="0"/>
                              <w:marRight w:val="0"/>
                              <w:marTop w:val="0"/>
                              <w:marBottom w:val="0"/>
                              <w:divBdr>
                                <w:top w:val="none" w:sz="0" w:space="0" w:color="auto"/>
                                <w:left w:val="none" w:sz="0" w:space="0" w:color="auto"/>
                                <w:bottom w:val="none" w:sz="0" w:space="0" w:color="auto"/>
                                <w:right w:val="none" w:sz="0" w:space="0" w:color="auto"/>
                              </w:divBdr>
                              <w:divsChild>
                                <w:div w:id="556472491">
                                  <w:marLeft w:val="0"/>
                                  <w:marRight w:val="0"/>
                                  <w:marTop w:val="0"/>
                                  <w:marBottom w:val="0"/>
                                  <w:divBdr>
                                    <w:top w:val="none" w:sz="0" w:space="0" w:color="auto"/>
                                    <w:left w:val="none" w:sz="0" w:space="0" w:color="auto"/>
                                    <w:bottom w:val="none" w:sz="0" w:space="0" w:color="auto"/>
                                    <w:right w:val="none" w:sz="0" w:space="0" w:color="auto"/>
                                  </w:divBdr>
                                  <w:divsChild>
                                    <w:div w:id="1453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988491">
      <w:bodyDiv w:val="1"/>
      <w:marLeft w:val="0"/>
      <w:marRight w:val="0"/>
      <w:marTop w:val="0"/>
      <w:marBottom w:val="0"/>
      <w:divBdr>
        <w:top w:val="none" w:sz="0" w:space="0" w:color="auto"/>
        <w:left w:val="none" w:sz="0" w:space="0" w:color="auto"/>
        <w:bottom w:val="none" w:sz="0" w:space="0" w:color="auto"/>
        <w:right w:val="none" w:sz="0" w:space="0" w:color="auto"/>
      </w:divBdr>
    </w:div>
    <w:div w:id="1873491831">
      <w:bodyDiv w:val="1"/>
      <w:marLeft w:val="0"/>
      <w:marRight w:val="0"/>
      <w:marTop w:val="0"/>
      <w:marBottom w:val="0"/>
      <w:divBdr>
        <w:top w:val="none" w:sz="0" w:space="0" w:color="auto"/>
        <w:left w:val="none" w:sz="0" w:space="0" w:color="auto"/>
        <w:bottom w:val="none" w:sz="0" w:space="0" w:color="auto"/>
        <w:right w:val="none" w:sz="0" w:space="0" w:color="auto"/>
      </w:divBdr>
    </w:div>
    <w:div w:id="1886596724">
      <w:bodyDiv w:val="1"/>
      <w:marLeft w:val="0"/>
      <w:marRight w:val="0"/>
      <w:marTop w:val="0"/>
      <w:marBottom w:val="0"/>
      <w:divBdr>
        <w:top w:val="none" w:sz="0" w:space="0" w:color="auto"/>
        <w:left w:val="none" w:sz="0" w:space="0" w:color="auto"/>
        <w:bottom w:val="none" w:sz="0" w:space="0" w:color="auto"/>
        <w:right w:val="none" w:sz="0" w:space="0" w:color="auto"/>
      </w:divBdr>
    </w:div>
    <w:div w:id="1905871973">
      <w:bodyDiv w:val="1"/>
      <w:marLeft w:val="0"/>
      <w:marRight w:val="0"/>
      <w:marTop w:val="0"/>
      <w:marBottom w:val="0"/>
      <w:divBdr>
        <w:top w:val="none" w:sz="0" w:space="0" w:color="auto"/>
        <w:left w:val="none" w:sz="0" w:space="0" w:color="auto"/>
        <w:bottom w:val="none" w:sz="0" w:space="0" w:color="auto"/>
        <w:right w:val="none" w:sz="0" w:space="0" w:color="auto"/>
      </w:divBdr>
    </w:div>
    <w:div w:id="1950508865">
      <w:bodyDiv w:val="1"/>
      <w:marLeft w:val="0"/>
      <w:marRight w:val="0"/>
      <w:marTop w:val="0"/>
      <w:marBottom w:val="0"/>
      <w:divBdr>
        <w:top w:val="none" w:sz="0" w:space="0" w:color="auto"/>
        <w:left w:val="none" w:sz="0" w:space="0" w:color="auto"/>
        <w:bottom w:val="none" w:sz="0" w:space="0" w:color="auto"/>
        <w:right w:val="none" w:sz="0" w:space="0" w:color="auto"/>
      </w:divBdr>
    </w:div>
    <w:div w:id="2041779100">
      <w:bodyDiv w:val="1"/>
      <w:marLeft w:val="0"/>
      <w:marRight w:val="0"/>
      <w:marTop w:val="0"/>
      <w:marBottom w:val="0"/>
      <w:divBdr>
        <w:top w:val="none" w:sz="0" w:space="0" w:color="auto"/>
        <w:left w:val="none" w:sz="0" w:space="0" w:color="auto"/>
        <w:bottom w:val="none" w:sz="0" w:space="0" w:color="auto"/>
        <w:right w:val="none" w:sz="0" w:space="0" w:color="auto"/>
      </w:divBdr>
    </w:div>
    <w:div w:id="21086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AA7C4-AABF-404B-8BDE-D5EF1246A621}">
  <ds:schemaRefs>
    <ds:schemaRef ds:uri="http://schemas.microsoft.com/sharepoint/v3/contenttype/forms"/>
  </ds:schemaRefs>
</ds:datastoreItem>
</file>

<file path=customXml/itemProps2.xml><?xml version="1.0" encoding="utf-8"?>
<ds:datastoreItem xmlns:ds="http://schemas.openxmlformats.org/officeDocument/2006/customXml" ds:itemID="{5DC2F8C8-871C-4E79-9DE1-1CF1BF2101F8}">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35733c71-d1b6-4a86-8924-72355f3f55dc"/>
    <ds:schemaRef ds:uri="http://www.w3.org/XML/1998/namespace"/>
  </ds:schemaRefs>
</ds:datastoreItem>
</file>

<file path=customXml/itemProps3.xml><?xml version="1.0" encoding="utf-8"?>
<ds:datastoreItem xmlns:ds="http://schemas.openxmlformats.org/officeDocument/2006/customXml" ds:itemID="{84313016-8278-4C0B-85A6-15AFF3B8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4</cp:revision>
  <dcterms:created xsi:type="dcterms:W3CDTF">2025-06-02T14:01:00Z</dcterms:created>
  <dcterms:modified xsi:type="dcterms:W3CDTF">2025-06-24T09:03:00Z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