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4FDD2" w14:textId="77777777" w:rsidR="00033AD3" w:rsidRPr="00B767B7" w:rsidRDefault="00033AD3" w:rsidP="00033AD3">
      <w:pPr>
        <w:pStyle w:val="Heading1"/>
        <w:spacing w:before="130"/>
        <w:ind w:right="1985"/>
        <w:rPr>
          <w:rFonts w:ascii="Arial" w:hAnsi="Arial" w:cs="Arial"/>
          <w:b/>
          <w:bCs/>
          <w:color w:val="auto"/>
          <w:sz w:val="32"/>
          <w:szCs w:val="32"/>
        </w:rPr>
      </w:pPr>
      <w:r w:rsidRPr="00B767B7">
        <w:rPr>
          <w:rFonts w:ascii="Arial" w:hAnsi="Arial" w:cs="Arial"/>
          <w:b/>
          <w:bCs/>
          <w:noProof/>
          <w:color w:val="auto"/>
          <w:sz w:val="32"/>
          <w:szCs w:val="32"/>
          <w:lang w:bidi="ar-SA"/>
        </w:rPr>
        <w:drawing>
          <wp:anchor distT="0" distB="0" distL="0" distR="0" simplePos="0" relativeHeight="251658240" behindDoc="0" locked="0" layoutInCell="1" allowOverlap="1" wp14:anchorId="3D9C04E3" wp14:editId="25744EA2">
            <wp:simplePos x="0" y="0"/>
            <wp:positionH relativeFrom="page">
              <wp:posOffset>6218464</wp:posOffset>
            </wp:positionH>
            <wp:positionV relativeFrom="paragraph">
              <wp:posOffset>-5733</wp:posOffset>
            </wp:positionV>
            <wp:extent cx="751440" cy="864088"/>
            <wp:effectExtent l="0" t="0" r="0" b="0"/>
            <wp:wrapNone/>
            <wp:docPr id="1" name="Picture 1"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40" cy="864088"/>
                    </a:xfrm>
                    <a:prstGeom prst="rect">
                      <a:avLst/>
                    </a:prstGeom>
                  </pic:spPr>
                </pic:pic>
              </a:graphicData>
            </a:graphic>
          </wp:anchor>
        </w:drawing>
      </w:r>
      <w:r w:rsidRPr="00B767B7">
        <w:rPr>
          <w:rFonts w:ascii="Arial" w:hAnsi="Arial" w:cs="Arial"/>
          <w:b/>
          <w:bCs/>
          <w:color w:val="auto"/>
          <w:sz w:val="32"/>
          <w:szCs w:val="32"/>
        </w:rPr>
        <w:t>BOARD OF MANAGEMENT</w:t>
      </w:r>
    </w:p>
    <w:p w14:paraId="5BEA2B64" w14:textId="77777777" w:rsidR="00033AD3" w:rsidRPr="008C533A" w:rsidRDefault="00033AD3" w:rsidP="00033AD3">
      <w:pPr>
        <w:pStyle w:val="BodyText"/>
        <w:spacing w:before="1"/>
        <w:ind w:right="1985"/>
        <w:rPr>
          <w:b/>
          <w:bCs/>
          <w:sz w:val="32"/>
        </w:rPr>
      </w:pPr>
    </w:p>
    <w:p w14:paraId="418F8DD2" w14:textId="77777777" w:rsidR="00033AD3" w:rsidRPr="008C533A" w:rsidRDefault="00033AD3" w:rsidP="00033AD3">
      <w:pPr>
        <w:ind w:right="1985"/>
        <w:rPr>
          <w:b/>
          <w:bCs/>
          <w:sz w:val="32"/>
        </w:rPr>
      </w:pPr>
      <w:r w:rsidRPr="008C533A">
        <w:rPr>
          <w:b/>
          <w:bCs/>
          <w:sz w:val="32"/>
        </w:rPr>
        <w:t>Finance &amp; Property Committee</w:t>
      </w:r>
    </w:p>
    <w:p w14:paraId="3B4079BF" w14:textId="77777777" w:rsidR="00033AD3" w:rsidRPr="008C533A" w:rsidRDefault="00033AD3" w:rsidP="00033AD3">
      <w:pPr>
        <w:spacing w:before="2"/>
        <w:ind w:right="1985"/>
        <w:rPr>
          <w:b/>
          <w:bCs/>
          <w:sz w:val="32"/>
        </w:rPr>
      </w:pPr>
    </w:p>
    <w:p w14:paraId="5E8A56A6" w14:textId="552A062E" w:rsidR="00B767B7" w:rsidRPr="00D469BE" w:rsidRDefault="00033AD3" w:rsidP="00B767B7">
      <w:pPr>
        <w:pStyle w:val="BodyText"/>
        <w:ind w:right="2835"/>
      </w:pPr>
      <w:r w:rsidRPr="008C533A">
        <w:rPr>
          <w:b/>
          <w:bCs/>
          <w:noProof/>
        </w:rPr>
        <mc:AlternateContent>
          <mc:Choice Requires="wps">
            <w:drawing>
              <wp:anchor distT="0" distB="0" distL="114300" distR="114300" simplePos="0" relativeHeight="251658241" behindDoc="1" locked="0" layoutInCell="1" allowOverlap="1" wp14:anchorId="79F97257" wp14:editId="71A47D79">
                <wp:simplePos x="0" y="0"/>
                <wp:positionH relativeFrom="page">
                  <wp:posOffset>622300</wp:posOffset>
                </wp:positionH>
                <wp:positionV relativeFrom="paragraph">
                  <wp:posOffset>618490</wp:posOffset>
                </wp:positionV>
                <wp:extent cx="64242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1D4A0"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pt,48.7pt" to="554.8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" strokeweight="1.5pt">
                <w10:wrap anchorx="page"/>
              </v:line>
            </w:pict>
          </mc:Fallback>
        </mc:AlternateContent>
      </w:r>
      <w:r w:rsidRPr="008C533A">
        <w:rPr>
          <w:b/>
          <w:bCs/>
        </w:rPr>
        <w:t xml:space="preserve">Tuesday 25 February </w:t>
      </w:r>
      <w:r w:rsidR="00B767B7" w:rsidRPr="00D469BE">
        <w:rPr>
          <w:noProof/>
        </w:rPr>
        <mc:AlternateContent>
          <mc:Choice Requires="wps">
            <w:drawing>
              <wp:anchor distT="0" distB="0" distL="114300" distR="114300" simplePos="0" relativeHeight="251658242" behindDoc="1" locked="0" layoutInCell="1" allowOverlap="1" wp14:anchorId="196CDEDF" wp14:editId="00AED846">
                <wp:simplePos x="0" y="0"/>
                <wp:positionH relativeFrom="page">
                  <wp:posOffset>622300</wp:posOffset>
                </wp:positionH>
                <wp:positionV relativeFrom="paragraph">
                  <wp:posOffset>618490</wp:posOffset>
                </wp:positionV>
                <wp:extent cx="6424295" cy="0"/>
                <wp:effectExtent l="0" t="0" r="0" b="0"/>
                <wp:wrapNone/>
                <wp:docPr id="1785873392" name="Straight Connector 1785873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CCF40" id="Straight Connector 1785873392"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pt,48.7pt" to="554.8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" strokeweight="1.5pt">
                <w10:wrap anchorx="page"/>
              </v:line>
            </w:pict>
          </mc:Fallback>
        </mc:AlternateContent>
      </w:r>
      <w:r w:rsidR="00B767B7">
        <w:t>2025</w:t>
      </w:r>
      <w:r w:rsidR="00B767B7" w:rsidRPr="00D469BE">
        <w:t xml:space="preserve"> at 5.00pm </w:t>
      </w:r>
      <w:r w:rsidR="00B767B7" w:rsidRPr="00D469BE">
        <w:rPr>
          <w:b/>
          <w:bCs/>
          <w:u w:val="single"/>
        </w:rPr>
        <w:t xml:space="preserve">Room </w:t>
      </w:r>
      <w:r w:rsidR="00B767B7">
        <w:rPr>
          <w:b/>
          <w:bCs/>
          <w:u w:val="single"/>
        </w:rPr>
        <w:t>K-TO-624</w:t>
      </w:r>
      <w:r w:rsidR="00B767B7" w:rsidRPr="00D469BE">
        <w:rPr>
          <w:b/>
          <w:bCs/>
          <w:u w:val="single"/>
        </w:rPr>
        <w:t xml:space="preserve">, Kingsway Campus </w:t>
      </w:r>
      <w:r w:rsidR="00B767B7" w:rsidRPr="00D469BE">
        <w:t>(MS Teams option available)</w:t>
      </w:r>
    </w:p>
    <w:p w14:paraId="262C0C34" w14:textId="7C2B0507" w:rsidR="00033AD3" w:rsidRDefault="00033AD3" w:rsidP="00B767B7">
      <w:pPr>
        <w:pStyle w:val="BodyText"/>
        <w:ind w:right="1985"/>
        <w:rPr>
          <w:b/>
          <w:sz w:val="32"/>
        </w:rPr>
      </w:pPr>
    </w:p>
    <w:p w14:paraId="24D650BD" w14:textId="11844805" w:rsidR="00033AD3" w:rsidRPr="00B767B7" w:rsidRDefault="00033AD3" w:rsidP="00033AD3">
      <w:pPr>
        <w:pStyle w:val="BodyText"/>
        <w:rPr>
          <w:sz w:val="22"/>
          <w:szCs w:val="22"/>
        </w:rPr>
      </w:pPr>
      <w:r w:rsidRPr="00B767B7">
        <w:rPr>
          <w:sz w:val="22"/>
          <w:szCs w:val="22"/>
        </w:rPr>
        <w:t>Minute of the Finance &amp; Property Committee meeting held on Tuesday 25 February 2025 at 17:00pm in Room K-TO-624 Kingsway Campus and via Microsoft Teams.</w:t>
      </w:r>
    </w:p>
    <w:p w14:paraId="4CE42A5E" w14:textId="77777777" w:rsidR="00033AD3" w:rsidRDefault="00033AD3" w:rsidP="00033AD3">
      <w:pPr>
        <w:pStyle w:val="BodyText"/>
        <w:ind w:right="825"/>
      </w:pPr>
    </w:p>
    <w:p w14:paraId="683A2B77" w14:textId="77777777" w:rsidR="00033AD3" w:rsidRDefault="00033AD3" w:rsidP="00033AD3">
      <w:pPr>
        <w:pStyle w:val="BodyText"/>
        <w:spacing w:before="4"/>
        <w:rPr>
          <w:sz w:val="13"/>
        </w:rPr>
      </w:pPr>
    </w:p>
    <w:tbl>
      <w:tblPr>
        <w:tblW w:w="9985" w:type="dxa"/>
        <w:tblLayout w:type="fixed"/>
        <w:tblCellMar>
          <w:left w:w="0" w:type="dxa"/>
          <w:right w:w="0" w:type="dxa"/>
        </w:tblCellMar>
        <w:tblLook w:val="01E0" w:firstRow="1" w:lastRow="1" w:firstColumn="1" w:lastColumn="1" w:noHBand="0" w:noVBand="0"/>
      </w:tblPr>
      <w:tblGrid>
        <w:gridCol w:w="2122"/>
        <w:gridCol w:w="3974"/>
        <w:gridCol w:w="3889"/>
      </w:tblGrid>
      <w:tr w:rsidR="00033AD3" w:rsidRPr="003A5759" w14:paraId="576AB825" w14:textId="77777777" w:rsidTr="00033AD3">
        <w:trPr>
          <w:trHeight w:val="252"/>
        </w:trPr>
        <w:tc>
          <w:tcPr>
            <w:tcW w:w="2122" w:type="dxa"/>
          </w:tcPr>
          <w:p w14:paraId="1AA273D6" w14:textId="77777777" w:rsidR="00033AD3" w:rsidRPr="003A5759" w:rsidRDefault="00033AD3" w:rsidP="00033AD3">
            <w:pPr>
              <w:pStyle w:val="TableParagraph"/>
              <w:spacing w:before="0" w:after="60"/>
              <w:rPr>
                <w:b/>
              </w:rPr>
            </w:pPr>
            <w:r w:rsidRPr="003A5759">
              <w:rPr>
                <w:b/>
              </w:rPr>
              <w:t>PRESENT:</w:t>
            </w:r>
          </w:p>
        </w:tc>
        <w:tc>
          <w:tcPr>
            <w:tcW w:w="3974" w:type="dxa"/>
          </w:tcPr>
          <w:p w14:paraId="65429907" w14:textId="77777777" w:rsidR="00033AD3" w:rsidRPr="003A5759" w:rsidRDefault="00033AD3" w:rsidP="00033AD3">
            <w:pPr>
              <w:pStyle w:val="TableParagraph"/>
              <w:spacing w:before="0" w:after="60"/>
            </w:pPr>
            <w:r w:rsidRPr="00CB00D5">
              <w:t xml:space="preserve">Brian Lawrie                  </w:t>
            </w:r>
          </w:p>
        </w:tc>
        <w:tc>
          <w:tcPr>
            <w:tcW w:w="3889" w:type="dxa"/>
          </w:tcPr>
          <w:p w14:paraId="46F59BE7" w14:textId="77777777" w:rsidR="00033AD3" w:rsidRPr="003A5759" w:rsidRDefault="00033AD3" w:rsidP="00033AD3">
            <w:pPr>
              <w:pStyle w:val="TableParagraph"/>
              <w:spacing w:before="0" w:after="60"/>
            </w:pPr>
            <w:r w:rsidRPr="00192648">
              <w:t>Laurie O’Donnell</w:t>
            </w:r>
          </w:p>
        </w:tc>
      </w:tr>
      <w:tr w:rsidR="00033AD3" w:rsidRPr="003A5759" w14:paraId="51349420" w14:textId="77777777" w:rsidTr="00033AD3">
        <w:trPr>
          <w:trHeight w:val="250"/>
        </w:trPr>
        <w:tc>
          <w:tcPr>
            <w:tcW w:w="2122" w:type="dxa"/>
          </w:tcPr>
          <w:p w14:paraId="34274B5E" w14:textId="77777777" w:rsidR="00033AD3" w:rsidRPr="00B06AC1" w:rsidRDefault="00033AD3" w:rsidP="00033AD3">
            <w:pPr>
              <w:pStyle w:val="TableParagraph"/>
              <w:spacing w:before="0" w:after="60"/>
              <w:rPr>
                <w:sz w:val="18"/>
              </w:rPr>
            </w:pPr>
          </w:p>
        </w:tc>
        <w:tc>
          <w:tcPr>
            <w:tcW w:w="3974" w:type="dxa"/>
          </w:tcPr>
          <w:p w14:paraId="62832C83" w14:textId="77777777" w:rsidR="00033AD3" w:rsidRPr="00B06AC1" w:rsidRDefault="00033AD3" w:rsidP="00033AD3">
            <w:pPr>
              <w:pStyle w:val="TableParagraph"/>
              <w:tabs>
                <w:tab w:val="center" w:pos="3050"/>
              </w:tabs>
              <w:spacing w:before="0" w:after="60"/>
            </w:pPr>
            <w:r w:rsidRPr="00B06AC1">
              <w:t xml:space="preserve">Stephen Oakley                      </w:t>
            </w:r>
          </w:p>
        </w:tc>
        <w:tc>
          <w:tcPr>
            <w:tcW w:w="3889" w:type="dxa"/>
          </w:tcPr>
          <w:p w14:paraId="5D4F95D9" w14:textId="77777777" w:rsidR="00033AD3" w:rsidRPr="00092278" w:rsidRDefault="00033AD3" w:rsidP="00033AD3">
            <w:pPr>
              <w:pStyle w:val="TableParagraph"/>
              <w:spacing w:before="0" w:after="60"/>
            </w:pPr>
            <w:r w:rsidRPr="00092278">
              <w:t xml:space="preserve">Simon Hewitt </w:t>
            </w:r>
            <w:r w:rsidRPr="00092278">
              <w:tab/>
            </w:r>
          </w:p>
        </w:tc>
      </w:tr>
      <w:tr w:rsidR="00033AD3" w:rsidRPr="003A5759" w14:paraId="089469DC" w14:textId="77777777" w:rsidTr="00033AD3">
        <w:trPr>
          <w:trHeight w:val="250"/>
        </w:trPr>
        <w:tc>
          <w:tcPr>
            <w:tcW w:w="2122" w:type="dxa"/>
          </w:tcPr>
          <w:p w14:paraId="692377D9" w14:textId="77777777" w:rsidR="00033AD3" w:rsidRPr="00033AD3" w:rsidRDefault="00033AD3" w:rsidP="00033AD3">
            <w:pPr>
              <w:pStyle w:val="TableParagraph"/>
              <w:spacing w:before="0" w:after="60"/>
              <w:rPr>
                <w:color w:val="FF0000"/>
                <w:sz w:val="18"/>
              </w:rPr>
            </w:pPr>
          </w:p>
        </w:tc>
        <w:tc>
          <w:tcPr>
            <w:tcW w:w="3974" w:type="dxa"/>
          </w:tcPr>
          <w:p w14:paraId="10B9B313" w14:textId="77777777" w:rsidR="00033AD3" w:rsidRPr="00033AD3" w:rsidRDefault="00033AD3" w:rsidP="00033AD3">
            <w:pPr>
              <w:pStyle w:val="TableParagraph"/>
              <w:tabs>
                <w:tab w:val="center" w:pos="3050"/>
              </w:tabs>
              <w:spacing w:before="0" w:after="60"/>
              <w:rPr>
                <w:color w:val="FF0000"/>
              </w:rPr>
            </w:pPr>
            <w:r w:rsidRPr="00192648">
              <w:t>Ged Bell</w:t>
            </w:r>
            <w:r w:rsidRPr="00033AD3">
              <w:rPr>
                <w:color w:val="FF0000"/>
              </w:rPr>
              <w:tab/>
              <w:t xml:space="preserve">              </w:t>
            </w:r>
          </w:p>
        </w:tc>
        <w:tc>
          <w:tcPr>
            <w:tcW w:w="3889" w:type="dxa"/>
          </w:tcPr>
          <w:p w14:paraId="3F17A151" w14:textId="77777777" w:rsidR="00033AD3" w:rsidRPr="003A5759" w:rsidRDefault="00033AD3" w:rsidP="00033AD3">
            <w:pPr>
              <w:pStyle w:val="TableParagraph"/>
              <w:spacing w:before="0" w:after="60"/>
              <w:rPr>
                <w:sz w:val="18"/>
              </w:rPr>
            </w:pPr>
            <w:r w:rsidRPr="008418A9">
              <w:t>Derek Smith</w:t>
            </w:r>
          </w:p>
        </w:tc>
      </w:tr>
      <w:tr w:rsidR="00033AD3" w:rsidRPr="003A5759" w14:paraId="7DA53E66" w14:textId="77777777" w:rsidTr="00033AD3">
        <w:trPr>
          <w:trHeight w:val="354"/>
        </w:trPr>
        <w:tc>
          <w:tcPr>
            <w:tcW w:w="2122" w:type="dxa"/>
          </w:tcPr>
          <w:p w14:paraId="40ADD0B3" w14:textId="77777777" w:rsidR="00033AD3" w:rsidRPr="003A5759" w:rsidRDefault="00033AD3" w:rsidP="00033AD3">
            <w:pPr>
              <w:pStyle w:val="TableParagraph"/>
              <w:spacing w:before="0" w:after="60"/>
              <w:rPr>
                <w:sz w:val="18"/>
              </w:rPr>
            </w:pPr>
          </w:p>
        </w:tc>
        <w:tc>
          <w:tcPr>
            <w:tcW w:w="3974" w:type="dxa"/>
          </w:tcPr>
          <w:p w14:paraId="672C2A35" w14:textId="4B94B575" w:rsidR="00033AD3" w:rsidRPr="003A5759" w:rsidRDefault="00033AD3" w:rsidP="00033AD3">
            <w:pPr>
              <w:pStyle w:val="TableParagraph"/>
              <w:tabs>
                <w:tab w:val="center" w:pos="3050"/>
              </w:tabs>
              <w:spacing w:before="0" w:after="60"/>
            </w:pPr>
            <w:r w:rsidRPr="00B06AC1">
              <w:t>Matthew Beatti</w:t>
            </w:r>
            <w:r w:rsidR="00E45749">
              <w:t>e</w:t>
            </w:r>
          </w:p>
        </w:tc>
        <w:tc>
          <w:tcPr>
            <w:tcW w:w="3889" w:type="dxa"/>
          </w:tcPr>
          <w:p w14:paraId="245C2286" w14:textId="41E46205" w:rsidR="00033AD3" w:rsidRPr="003A5759" w:rsidRDefault="00033AD3" w:rsidP="00E45749">
            <w:pPr>
              <w:spacing w:after="60"/>
            </w:pPr>
            <w:r w:rsidRPr="00DC467C">
              <w:t>Carri Cusick</w:t>
            </w:r>
          </w:p>
        </w:tc>
      </w:tr>
      <w:tr w:rsidR="00E45749" w:rsidRPr="003A5759" w14:paraId="3B61A3F5" w14:textId="77777777" w:rsidTr="00033AD3">
        <w:trPr>
          <w:trHeight w:val="354"/>
        </w:trPr>
        <w:tc>
          <w:tcPr>
            <w:tcW w:w="2122" w:type="dxa"/>
          </w:tcPr>
          <w:p w14:paraId="4A9906D6" w14:textId="77777777" w:rsidR="00E45749" w:rsidRPr="003A5759" w:rsidRDefault="00E45749" w:rsidP="00033AD3">
            <w:pPr>
              <w:pStyle w:val="TableParagraph"/>
              <w:spacing w:before="0" w:after="60"/>
              <w:rPr>
                <w:sz w:val="18"/>
              </w:rPr>
            </w:pPr>
          </w:p>
        </w:tc>
        <w:tc>
          <w:tcPr>
            <w:tcW w:w="3974" w:type="dxa"/>
          </w:tcPr>
          <w:p w14:paraId="6BA82A10" w14:textId="0971A785" w:rsidR="00E45749" w:rsidRPr="00B06AC1" w:rsidRDefault="00E45749" w:rsidP="00033AD3">
            <w:pPr>
              <w:pStyle w:val="TableParagraph"/>
              <w:tabs>
                <w:tab w:val="center" w:pos="3050"/>
              </w:tabs>
              <w:spacing w:before="0" w:after="60"/>
            </w:pPr>
            <w:r>
              <w:t>Robert Young</w:t>
            </w:r>
          </w:p>
        </w:tc>
        <w:tc>
          <w:tcPr>
            <w:tcW w:w="3889" w:type="dxa"/>
          </w:tcPr>
          <w:p w14:paraId="2D629E5A" w14:textId="77777777" w:rsidR="00E45749" w:rsidRPr="00DC467C" w:rsidRDefault="00E45749" w:rsidP="00033AD3">
            <w:pPr>
              <w:spacing w:after="60"/>
            </w:pPr>
          </w:p>
        </w:tc>
      </w:tr>
    </w:tbl>
    <w:p w14:paraId="4757D972" w14:textId="77777777" w:rsidR="00033AD3" w:rsidRDefault="00033AD3" w:rsidP="00033AD3"/>
    <w:tbl>
      <w:tblPr>
        <w:tblW w:w="9985" w:type="dxa"/>
        <w:tblLayout w:type="fixed"/>
        <w:tblCellMar>
          <w:left w:w="0" w:type="dxa"/>
          <w:right w:w="0" w:type="dxa"/>
        </w:tblCellMar>
        <w:tblLook w:val="01E0" w:firstRow="1" w:lastRow="1" w:firstColumn="1" w:lastColumn="1" w:noHBand="0" w:noVBand="0"/>
      </w:tblPr>
      <w:tblGrid>
        <w:gridCol w:w="2122"/>
        <w:gridCol w:w="3969"/>
        <w:gridCol w:w="3894"/>
      </w:tblGrid>
      <w:tr w:rsidR="00033AD3" w:rsidRPr="003A5759" w14:paraId="6F06DD5B" w14:textId="77777777" w:rsidTr="00173C57">
        <w:trPr>
          <w:trHeight w:val="251"/>
        </w:trPr>
        <w:tc>
          <w:tcPr>
            <w:tcW w:w="2122" w:type="dxa"/>
          </w:tcPr>
          <w:p w14:paraId="103DD723" w14:textId="77777777" w:rsidR="00033AD3" w:rsidRPr="003A5759" w:rsidRDefault="00033AD3" w:rsidP="00033AD3">
            <w:pPr>
              <w:pStyle w:val="TableParagraph"/>
              <w:spacing w:before="0" w:after="60"/>
              <w:rPr>
                <w:b/>
              </w:rPr>
            </w:pPr>
            <w:r w:rsidRPr="003A5759">
              <w:rPr>
                <w:b/>
              </w:rPr>
              <w:t>IN ATTENDANCE:</w:t>
            </w:r>
          </w:p>
        </w:tc>
        <w:tc>
          <w:tcPr>
            <w:tcW w:w="7863" w:type="dxa"/>
            <w:gridSpan w:val="2"/>
          </w:tcPr>
          <w:p w14:paraId="2F7322B2" w14:textId="77777777" w:rsidR="00033AD3" w:rsidRPr="00320F5B" w:rsidRDefault="00033AD3" w:rsidP="00033AD3">
            <w:pPr>
              <w:pStyle w:val="TableParagraph"/>
              <w:spacing w:before="0" w:after="60"/>
            </w:pPr>
            <w:r w:rsidRPr="00320F5B">
              <w:t>Steve Taylor (Vice Principal Support Services and Operations)</w:t>
            </w:r>
          </w:p>
        </w:tc>
      </w:tr>
      <w:tr w:rsidR="00033AD3" w:rsidRPr="003A5759" w14:paraId="6C823DAD" w14:textId="77777777" w:rsidTr="00173C57">
        <w:trPr>
          <w:trHeight w:val="251"/>
        </w:trPr>
        <w:tc>
          <w:tcPr>
            <w:tcW w:w="2122" w:type="dxa"/>
          </w:tcPr>
          <w:p w14:paraId="7566CBF7" w14:textId="77777777" w:rsidR="00033AD3" w:rsidRPr="003A5759" w:rsidRDefault="00033AD3" w:rsidP="00033AD3">
            <w:pPr>
              <w:pStyle w:val="TableParagraph"/>
              <w:spacing w:before="0" w:after="60"/>
              <w:rPr>
                <w:sz w:val="18"/>
              </w:rPr>
            </w:pPr>
          </w:p>
        </w:tc>
        <w:tc>
          <w:tcPr>
            <w:tcW w:w="7863" w:type="dxa"/>
            <w:gridSpan w:val="2"/>
          </w:tcPr>
          <w:p w14:paraId="03ABAFC1" w14:textId="77777777" w:rsidR="00033AD3" w:rsidRPr="003A5759" w:rsidRDefault="00033AD3" w:rsidP="00033AD3">
            <w:pPr>
              <w:pStyle w:val="TableParagraph"/>
              <w:spacing w:before="0" w:after="60"/>
            </w:pPr>
            <w:r w:rsidRPr="007E3966">
              <w:t>Julie Grace (Vice Principal Curriculum and Partnerships)</w:t>
            </w:r>
          </w:p>
        </w:tc>
      </w:tr>
      <w:tr w:rsidR="00033AD3" w:rsidRPr="003A5759" w14:paraId="10E3B35F" w14:textId="77777777" w:rsidTr="00173C57">
        <w:trPr>
          <w:trHeight w:val="251"/>
        </w:trPr>
        <w:tc>
          <w:tcPr>
            <w:tcW w:w="2122" w:type="dxa"/>
          </w:tcPr>
          <w:p w14:paraId="5B850963" w14:textId="77777777" w:rsidR="00033AD3" w:rsidRPr="003A5759" w:rsidRDefault="00033AD3" w:rsidP="00033AD3">
            <w:pPr>
              <w:pStyle w:val="TableParagraph"/>
              <w:spacing w:before="0" w:after="60"/>
              <w:rPr>
                <w:sz w:val="18"/>
              </w:rPr>
            </w:pPr>
          </w:p>
        </w:tc>
        <w:tc>
          <w:tcPr>
            <w:tcW w:w="3969" w:type="dxa"/>
          </w:tcPr>
          <w:p w14:paraId="19C5F867" w14:textId="77777777" w:rsidR="00033AD3" w:rsidRPr="003A5759" w:rsidRDefault="00033AD3" w:rsidP="00033AD3">
            <w:pPr>
              <w:pStyle w:val="TableParagraph"/>
              <w:spacing w:before="0" w:after="60"/>
            </w:pPr>
            <w:r w:rsidRPr="00071310">
              <w:t>Andy Ross (Director of Infrastructure)</w:t>
            </w:r>
          </w:p>
        </w:tc>
        <w:tc>
          <w:tcPr>
            <w:tcW w:w="3894" w:type="dxa"/>
          </w:tcPr>
          <w:p w14:paraId="5AD74E4C" w14:textId="6EE08568" w:rsidR="00033AD3" w:rsidRPr="003A5759" w:rsidRDefault="00033AD3" w:rsidP="00033AD3">
            <w:pPr>
              <w:pStyle w:val="TableParagraph"/>
              <w:spacing w:before="0" w:after="60"/>
            </w:pPr>
          </w:p>
        </w:tc>
      </w:tr>
      <w:tr w:rsidR="00033AD3" w:rsidRPr="003A5759" w14:paraId="71F957C6" w14:textId="77777777" w:rsidTr="00173C57">
        <w:trPr>
          <w:trHeight w:val="253"/>
        </w:trPr>
        <w:tc>
          <w:tcPr>
            <w:tcW w:w="2122" w:type="dxa"/>
          </w:tcPr>
          <w:p w14:paraId="0A64FD5C" w14:textId="77777777" w:rsidR="00033AD3" w:rsidRPr="003A5759" w:rsidRDefault="00033AD3" w:rsidP="00033AD3">
            <w:pPr>
              <w:pStyle w:val="TableParagraph"/>
              <w:spacing w:before="0" w:after="60"/>
              <w:rPr>
                <w:sz w:val="18"/>
              </w:rPr>
            </w:pPr>
          </w:p>
        </w:tc>
        <w:tc>
          <w:tcPr>
            <w:tcW w:w="3969" w:type="dxa"/>
          </w:tcPr>
          <w:p w14:paraId="5F586E96" w14:textId="77777777" w:rsidR="00033AD3" w:rsidRPr="00DC467C" w:rsidRDefault="00033AD3" w:rsidP="00033AD3">
            <w:pPr>
              <w:pStyle w:val="TableParagraph"/>
              <w:spacing w:before="0" w:after="60"/>
            </w:pPr>
            <w:r w:rsidRPr="00DC467C">
              <w:t>Nicky Anderson (Director of Finance)</w:t>
            </w:r>
          </w:p>
        </w:tc>
        <w:tc>
          <w:tcPr>
            <w:tcW w:w="3894" w:type="dxa"/>
          </w:tcPr>
          <w:p w14:paraId="5E976B39" w14:textId="77777777" w:rsidR="00033AD3" w:rsidRPr="003A5759" w:rsidRDefault="00033AD3" w:rsidP="00033AD3">
            <w:pPr>
              <w:pStyle w:val="TableParagraph"/>
              <w:spacing w:before="0" w:after="60"/>
            </w:pPr>
          </w:p>
        </w:tc>
      </w:tr>
      <w:tr w:rsidR="00033AD3" w:rsidRPr="003A5759" w14:paraId="4C24EDA0" w14:textId="77777777" w:rsidTr="00173C57">
        <w:trPr>
          <w:trHeight w:val="253"/>
        </w:trPr>
        <w:tc>
          <w:tcPr>
            <w:tcW w:w="2122" w:type="dxa"/>
          </w:tcPr>
          <w:p w14:paraId="05A9409E" w14:textId="77777777" w:rsidR="00033AD3" w:rsidRPr="003A5759" w:rsidRDefault="00033AD3" w:rsidP="00033AD3">
            <w:pPr>
              <w:pStyle w:val="TableParagraph"/>
              <w:spacing w:before="0" w:after="60"/>
              <w:rPr>
                <w:sz w:val="18"/>
              </w:rPr>
            </w:pPr>
          </w:p>
        </w:tc>
        <w:tc>
          <w:tcPr>
            <w:tcW w:w="3969" w:type="dxa"/>
          </w:tcPr>
          <w:p w14:paraId="4920A046" w14:textId="66EB6BBA" w:rsidR="00033AD3" w:rsidRDefault="00033AD3" w:rsidP="00E45749">
            <w:pPr>
              <w:pStyle w:val="TableParagraph"/>
              <w:spacing w:before="0" w:after="60"/>
            </w:pPr>
            <w:r w:rsidRPr="0020202B">
              <w:t>Billy Grace (Head of Estates</w:t>
            </w:r>
            <w:r w:rsidR="0020202B" w:rsidRPr="0020202B">
              <w:t>)</w:t>
            </w:r>
          </w:p>
        </w:tc>
        <w:tc>
          <w:tcPr>
            <w:tcW w:w="3894" w:type="dxa"/>
          </w:tcPr>
          <w:p w14:paraId="03B18416" w14:textId="0C05D020" w:rsidR="00033AD3" w:rsidRPr="003A5759" w:rsidRDefault="00E45749" w:rsidP="00033AD3">
            <w:pPr>
              <w:pStyle w:val="TableParagraph"/>
              <w:spacing w:before="0" w:after="60"/>
            </w:pPr>
            <w:r>
              <w:t>Penny Muir (Board Administrator)</w:t>
            </w:r>
          </w:p>
        </w:tc>
      </w:tr>
    </w:tbl>
    <w:p w14:paraId="6598EAE3" w14:textId="77777777" w:rsidR="00033AD3" w:rsidRPr="00033AD3" w:rsidRDefault="00033AD3" w:rsidP="00033AD3">
      <w:pPr>
        <w:rPr>
          <w:b/>
          <w:bCs/>
        </w:rPr>
      </w:pPr>
    </w:p>
    <w:tbl>
      <w:tblPr>
        <w:tblW w:w="9923" w:type="dxa"/>
        <w:tblLayout w:type="fixed"/>
        <w:tblCellMar>
          <w:left w:w="0" w:type="dxa"/>
          <w:right w:w="0" w:type="dxa"/>
        </w:tblCellMar>
        <w:tblLook w:val="01E0" w:firstRow="1" w:lastRow="1" w:firstColumn="1" w:lastColumn="1" w:noHBand="0" w:noVBand="0"/>
      </w:tblPr>
      <w:tblGrid>
        <w:gridCol w:w="567"/>
        <w:gridCol w:w="9356"/>
      </w:tblGrid>
      <w:tr w:rsidR="00E45749" w:rsidRPr="00D82E98" w14:paraId="7D097D07" w14:textId="77777777" w:rsidTr="00E45749">
        <w:trPr>
          <w:trHeight w:val="479"/>
        </w:trPr>
        <w:tc>
          <w:tcPr>
            <w:tcW w:w="567" w:type="dxa"/>
          </w:tcPr>
          <w:p w14:paraId="6F824AA2" w14:textId="77777777" w:rsidR="00E45749" w:rsidRPr="00D82E98" w:rsidRDefault="00E45749" w:rsidP="00D82E98">
            <w:pPr>
              <w:pStyle w:val="TableParagraph"/>
              <w:numPr>
                <w:ilvl w:val="0"/>
                <w:numId w:val="1"/>
              </w:numPr>
              <w:spacing w:before="0"/>
              <w:ind w:left="0" w:firstLine="0"/>
              <w:jc w:val="center"/>
              <w:rPr>
                <w:b/>
              </w:rPr>
            </w:pPr>
          </w:p>
        </w:tc>
        <w:tc>
          <w:tcPr>
            <w:tcW w:w="9356" w:type="dxa"/>
          </w:tcPr>
          <w:p w14:paraId="6FFCF538" w14:textId="77777777" w:rsidR="00E45749" w:rsidRPr="00D82E98" w:rsidRDefault="00E45749" w:rsidP="00D82E98">
            <w:pPr>
              <w:pStyle w:val="TableParagraph"/>
              <w:spacing w:before="0"/>
              <w:rPr>
                <w:b/>
              </w:rPr>
            </w:pPr>
            <w:r w:rsidRPr="00D82E98">
              <w:rPr>
                <w:b/>
              </w:rPr>
              <w:t>WELCOME</w:t>
            </w:r>
          </w:p>
          <w:p w14:paraId="17C6A2FC" w14:textId="77777777" w:rsidR="00E45749" w:rsidRPr="00D82E98" w:rsidRDefault="00E45749" w:rsidP="00D82E98">
            <w:pPr>
              <w:pStyle w:val="TableParagraph"/>
              <w:spacing w:before="0"/>
              <w:rPr>
                <w:b/>
              </w:rPr>
            </w:pPr>
          </w:p>
          <w:p w14:paraId="444C7D29" w14:textId="1F95D7E6" w:rsidR="00E45749" w:rsidRPr="00D82E98" w:rsidRDefault="00E45749" w:rsidP="00D82E98">
            <w:pPr>
              <w:pStyle w:val="TableParagraph"/>
              <w:spacing w:before="0"/>
              <w:rPr>
                <w:bCs/>
              </w:rPr>
            </w:pPr>
            <w:r w:rsidRPr="00D82E98">
              <w:rPr>
                <w:bCs/>
              </w:rPr>
              <w:t>G Bell welcomed everyone to the Finance &amp; Property Committee meeting. He informed the committee that he would be chairing the meeting, despite B Lawrie’s presence, and extended a warm welcome to Robert Young, attending his first Finance &amp; Property Committee meeting.</w:t>
            </w:r>
          </w:p>
          <w:p w14:paraId="747626F4" w14:textId="5E672638" w:rsidR="00E45749" w:rsidRPr="00D82E98" w:rsidRDefault="00E45749" w:rsidP="00D82E98">
            <w:pPr>
              <w:pStyle w:val="TableParagraph"/>
              <w:spacing w:before="0"/>
              <w:rPr>
                <w:b/>
              </w:rPr>
            </w:pPr>
          </w:p>
        </w:tc>
      </w:tr>
      <w:tr w:rsidR="00E45749" w:rsidRPr="00D82E98" w14:paraId="301FDE0B" w14:textId="77777777" w:rsidTr="00E45749">
        <w:trPr>
          <w:trHeight w:val="506"/>
        </w:trPr>
        <w:tc>
          <w:tcPr>
            <w:tcW w:w="567" w:type="dxa"/>
          </w:tcPr>
          <w:p w14:paraId="700E80C2" w14:textId="77777777" w:rsidR="00E45749" w:rsidRPr="00D82E98" w:rsidRDefault="00E45749" w:rsidP="00D82E98">
            <w:pPr>
              <w:pStyle w:val="TableParagraph"/>
              <w:numPr>
                <w:ilvl w:val="0"/>
                <w:numId w:val="1"/>
              </w:numPr>
              <w:spacing w:before="0"/>
              <w:ind w:left="0" w:firstLine="0"/>
              <w:jc w:val="center"/>
              <w:rPr>
                <w:b/>
              </w:rPr>
            </w:pPr>
          </w:p>
        </w:tc>
        <w:tc>
          <w:tcPr>
            <w:tcW w:w="9356" w:type="dxa"/>
          </w:tcPr>
          <w:p w14:paraId="0C201BC5" w14:textId="46D60784" w:rsidR="00E45749" w:rsidRPr="00D82E98" w:rsidRDefault="00E45749" w:rsidP="00D82E98">
            <w:pPr>
              <w:pStyle w:val="TableParagraph"/>
              <w:spacing w:before="0"/>
              <w:rPr>
                <w:b/>
              </w:rPr>
            </w:pPr>
            <w:r w:rsidRPr="00D82E98">
              <w:rPr>
                <w:b/>
              </w:rPr>
              <w:t>APOLOGIES</w:t>
            </w:r>
          </w:p>
          <w:p w14:paraId="3B4C9FD6" w14:textId="77777777" w:rsidR="00E45749" w:rsidRPr="00D82E98" w:rsidRDefault="00E45749" w:rsidP="00D82E98">
            <w:pPr>
              <w:pStyle w:val="TableParagraph"/>
              <w:spacing w:before="0"/>
              <w:rPr>
                <w:b/>
              </w:rPr>
            </w:pPr>
          </w:p>
          <w:p w14:paraId="2B191747" w14:textId="7DF4235B" w:rsidR="00E45749" w:rsidRPr="00D82E98" w:rsidRDefault="00E45749" w:rsidP="00D82E98">
            <w:pPr>
              <w:pStyle w:val="TableParagraph"/>
              <w:spacing w:before="0"/>
              <w:rPr>
                <w:b/>
              </w:rPr>
            </w:pPr>
            <w:r w:rsidRPr="00D82E98">
              <w:rPr>
                <w:bCs/>
              </w:rPr>
              <w:t>Apologies were noted from Donna Fordyce and Donald Mackenzie.</w:t>
            </w:r>
          </w:p>
          <w:p w14:paraId="776E7F32" w14:textId="3DE996CD" w:rsidR="00E45749" w:rsidRPr="00D82E98" w:rsidRDefault="00E45749" w:rsidP="00D82E98">
            <w:pPr>
              <w:pStyle w:val="TableParagraph"/>
              <w:spacing w:before="0"/>
              <w:rPr>
                <w:b/>
              </w:rPr>
            </w:pPr>
          </w:p>
        </w:tc>
      </w:tr>
      <w:tr w:rsidR="00E45749" w:rsidRPr="00D82E98" w14:paraId="6EA0DD7E" w14:textId="77777777" w:rsidTr="00E45749">
        <w:trPr>
          <w:trHeight w:val="506"/>
        </w:trPr>
        <w:tc>
          <w:tcPr>
            <w:tcW w:w="567" w:type="dxa"/>
          </w:tcPr>
          <w:p w14:paraId="51960EE8" w14:textId="77777777" w:rsidR="00E45749" w:rsidRPr="00D82E98" w:rsidRDefault="00E45749" w:rsidP="00D82E98">
            <w:pPr>
              <w:pStyle w:val="TableParagraph"/>
              <w:numPr>
                <w:ilvl w:val="0"/>
                <w:numId w:val="1"/>
              </w:numPr>
              <w:spacing w:before="0"/>
              <w:ind w:left="0" w:firstLine="0"/>
              <w:jc w:val="center"/>
              <w:rPr>
                <w:b/>
              </w:rPr>
            </w:pPr>
          </w:p>
        </w:tc>
        <w:tc>
          <w:tcPr>
            <w:tcW w:w="9356" w:type="dxa"/>
          </w:tcPr>
          <w:p w14:paraId="11688051" w14:textId="77777777" w:rsidR="00E45749" w:rsidRDefault="00E45749" w:rsidP="00D82E98">
            <w:pPr>
              <w:pStyle w:val="TableParagraph"/>
              <w:spacing w:before="0"/>
              <w:rPr>
                <w:b/>
              </w:rPr>
            </w:pPr>
            <w:r w:rsidRPr="00D82E98">
              <w:rPr>
                <w:b/>
              </w:rPr>
              <w:t>DECLARATIONS OF CONNECTION &amp; INTEREST</w:t>
            </w:r>
          </w:p>
          <w:p w14:paraId="50A08F05" w14:textId="77777777" w:rsidR="00CF3157" w:rsidRPr="00D82E98" w:rsidRDefault="00CF3157" w:rsidP="00D82E98">
            <w:pPr>
              <w:pStyle w:val="TableParagraph"/>
              <w:spacing w:before="0"/>
              <w:rPr>
                <w:b/>
              </w:rPr>
            </w:pPr>
          </w:p>
          <w:p w14:paraId="024A03B4" w14:textId="09085C8A" w:rsidR="00E45749" w:rsidRPr="00D82E98" w:rsidRDefault="00E45749" w:rsidP="00D82E98">
            <w:pPr>
              <w:pStyle w:val="TableParagraph"/>
              <w:spacing w:before="0"/>
              <w:rPr>
                <w:b/>
              </w:rPr>
            </w:pPr>
            <w:r w:rsidRPr="00D82E98">
              <w:t xml:space="preserve">There were no declarations of interest or connection. </w:t>
            </w:r>
          </w:p>
          <w:p w14:paraId="04C6BBFE" w14:textId="77777777" w:rsidR="00E45749" w:rsidRPr="00D82E98" w:rsidRDefault="00E45749" w:rsidP="00D82E98">
            <w:pPr>
              <w:pStyle w:val="TableParagraph"/>
              <w:spacing w:before="0"/>
              <w:rPr>
                <w:b/>
              </w:rPr>
            </w:pPr>
          </w:p>
        </w:tc>
      </w:tr>
      <w:tr w:rsidR="00E45749" w:rsidRPr="00D82E98" w14:paraId="6855AB61" w14:textId="77777777" w:rsidTr="00E45749">
        <w:trPr>
          <w:trHeight w:val="465"/>
        </w:trPr>
        <w:tc>
          <w:tcPr>
            <w:tcW w:w="567" w:type="dxa"/>
          </w:tcPr>
          <w:p w14:paraId="2C5E2AC1" w14:textId="77777777" w:rsidR="00E45749" w:rsidRPr="00D82E98" w:rsidRDefault="00E45749" w:rsidP="00D82E98">
            <w:pPr>
              <w:pStyle w:val="TableParagraph"/>
              <w:numPr>
                <w:ilvl w:val="0"/>
                <w:numId w:val="1"/>
              </w:numPr>
              <w:spacing w:before="0"/>
              <w:ind w:left="0" w:firstLine="0"/>
              <w:jc w:val="center"/>
              <w:rPr>
                <w:b/>
              </w:rPr>
            </w:pPr>
          </w:p>
        </w:tc>
        <w:tc>
          <w:tcPr>
            <w:tcW w:w="9356" w:type="dxa"/>
          </w:tcPr>
          <w:p w14:paraId="339B01F6" w14:textId="6C7CB09B" w:rsidR="00E45749" w:rsidRPr="00D82E98" w:rsidRDefault="00E45749" w:rsidP="00D82E98">
            <w:pPr>
              <w:pStyle w:val="TableParagraph"/>
              <w:spacing w:before="0"/>
            </w:pPr>
            <w:r w:rsidRPr="00D82E98">
              <w:rPr>
                <w:b/>
              </w:rPr>
              <w:t xml:space="preserve">MINUTE OF THE PREVIOUS MEETING </w:t>
            </w:r>
          </w:p>
          <w:p w14:paraId="64570547" w14:textId="77777777" w:rsidR="00E45749" w:rsidRPr="00D82E98" w:rsidRDefault="00E45749" w:rsidP="00D82E98">
            <w:pPr>
              <w:pStyle w:val="TableParagraph"/>
              <w:spacing w:before="0"/>
            </w:pPr>
          </w:p>
          <w:p w14:paraId="36B74F8B" w14:textId="1728B354" w:rsidR="00E45749" w:rsidRPr="00D82E98" w:rsidRDefault="00E45749" w:rsidP="00D82E98">
            <w:pPr>
              <w:pStyle w:val="TableParagraph"/>
              <w:spacing w:before="0"/>
            </w:pPr>
            <w:r w:rsidRPr="00D82E98">
              <w:t>The minute of the Finance and Property Committee meeting held on 3 December 2024 was approved as an accurate record.</w:t>
            </w:r>
          </w:p>
          <w:p w14:paraId="5CA6F7A8" w14:textId="77777777" w:rsidR="00E45749" w:rsidRPr="00D82E98" w:rsidRDefault="00E45749" w:rsidP="00D82E98">
            <w:pPr>
              <w:pStyle w:val="TableParagraph"/>
              <w:spacing w:before="0"/>
            </w:pPr>
          </w:p>
        </w:tc>
      </w:tr>
      <w:tr w:rsidR="00E45749" w:rsidRPr="00D82E98" w14:paraId="61F70827" w14:textId="77777777" w:rsidTr="00E45749">
        <w:trPr>
          <w:trHeight w:val="505"/>
        </w:trPr>
        <w:tc>
          <w:tcPr>
            <w:tcW w:w="567" w:type="dxa"/>
          </w:tcPr>
          <w:p w14:paraId="399C9975" w14:textId="77777777" w:rsidR="00E45749" w:rsidRPr="00D82E98" w:rsidRDefault="00E45749" w:rsidP="00D82E98">
            <w:pPr>
              <w:pStyle w:val="TableParagraph"/>
              <w:numPr>
                <w:ilvl w:val="0"/>
                <w:numId w:val="1"/>
              </w:numPr>
              <w:spacing w:before="0"/>
              <w:ind w:left="0" w:firstLine="0"/>
              <w:jc w:val="center"/>
              <w:rPr>
                <w:b/>
              </w:rPr>
            </w:pPr>
          </w:p>
        </w:tc>
        <w:tc>
          <w:tcPr>
            <w:tcW w:w="9356" w:type="dxa"/>
          </w:tcPr>
          <w:p w14:paraId="308CC762" w14:textId="77777777" w:rsidR="00E45749" w:rsidRPr="00D82E98" w:rsidRDefault="00E45749" w:rsidP="00D82E98">
            <w:pPr>
              <w:pStyle w:val="TableParagraph"/>
              <w:spacing w:before="0"/>
              <w:rPr>
                <w:b/>
              </w:rPr>
            </w:pPr>
            <w:r w:rsidRPr="00D82E98">
              <w:rPr>
                <w:b/>
              </w:rPr>
              <w:t>MATTERS ARISING</w:t>
            </w:r>
          </w:p>
          <w:p w14:paraId="0FDF50A0" w14:textId="77777777" w:rsidR="00E45749" w:rsidRPr="00D82E98" w:rsidRDefault="00E45749" w:rsidP="00D82E98">
            <w:pPr>
              <w:pStyle w:val="TableParagraph"/>
              <w:spacing w:before="0"/>
              <w:rPr>
                <w:b/>
              </w:rPr>
            </w:pPr>
          </w:p>
          <w:p w14:paraId="400C837C" w14:textId="23718703" w:rsidR="00E45749" w:rsidRPr="00D82E98" w:rsidRDefault="00E45749" w:rsidP="00D82E98">
            <w:pPr>
              <w:pStyle w:val="TableParagraph"/>
              <w:spacing w:before="0"/>
              <w:rPr>
                <w:b/>
              </w:rPr>
            </w:pPr>
            <w:r w:rsidRPr="00D82E98">
              <w:t xml:space="preserve">One matter </w:t>
            </w:r>
            <w:r w:rsidR="008443D3">
              <w:t xml:space="preserve">was still outstanding but would be </w:t>
            </w:r>
            <w:r w:rsidR="00C70105">
              <w:t>incorporated within the GTL review work.</w:t>
            </w:r>
          </w:p>
          <w:p w14:paraId="47B7E296" w14:textId="77777777" w:rsidR="00E45749" w:rsidRPr="00D82E98" w:rsidRDefault="00E45749" w:rsidP="00D82E98">
            <w:pPr>
              <w:pStyle w:val="TableParagraph"/>
              <w:spacing w:before="0"/>
              <w:rPr>
                <w:b/>
              </w:rPr>
            </w:pPr>
          </w:p>
        </w:tc>
      </w:tr>
      <w:tr w:rsidR="00E45749" w:rsidRPr="00D82E98" w14:paraId="219ACE4F" w14:textId="77777777" w:rsidTr="00E45749">
        <w:trPr>
          <w:trHeight w:val="705"/>
        </w:trPr>
        <w:tc>
          <w:tcPr>
            <w:tcW w:w="567" w:type="dxa"/>
          </w:tcPr>
          <w:p w14:paraId="5D009C54" w14:textId="77777777" w:rsidR="00E45749" w:rsidRPr="00D82E98" w:rsidRDefault="00E45749" w:rsidP="00D82E98">
            <w:pPr>
              <w:pStyle w:val="TableParagraph"/>
              <w:numPr>
                <w:ilvl w:val="0"/>
                <w:numId w:val="1"/>
              </w:numPr>
              <w:spacing w:before="0"/>
              <w:ind w:left="0" w:firstLine="0"/>
              <w:jc w:val="center"/>
              <w:rPr>
                <w:b/>
              </w:rPr>
            </w:pPr>
          </w:p>
        </w:tc>
        <w:tc>
          <w:tcPr>
            <w:tcW w:w="9356" w:type="dxa"/>
          </w:tcPr>
          <w:p w14:paraId="7B7A2C63" w14:textId="77777777" w:rsidR="00E45749" w:rsidRPr="00D82E98" w:rsidRDefault="00E45749" w:rsidP="00D82E98">
            <w:pPr>
              <w:pStyle w:val="TableParagraph"/>
              <w:spacing w:before="0"/>
              <w:rPr>
                <w:b/>
              </w:rPr>
            </w:pPr>
            <w:r w:rsidRPr="00D82E98">
              <w:rPr>
                <w:b/>
              </w:rPr>
              <w:t>FINANCE</w:t>
            </w:r>
          </w:p>
          <w:p w14:paraId="1905C50F" w14:textId="77777777" w:rsidR="00E45749" w:rsidRPr="00D82E98" w:rsidRDefault="00E45749" w:rsidP="00D82E98">
            <w:pPr>
              <w:pStyle w:val="TableParagraph"/>
              <w:spacing w:before="0"/>
              <w:rPr>
                <w:b/>
              </w:rPr>
            </w:pPr>
          </w:p>
          <w:p w14:paraId="0D6583EE" w14:textId="77777777" w:rsidR="00E45749" w:rsidRPr="00D82E98" w:rsidRDefault="00E45749" w:rsidP="00D82E98">
            <w:pPr>
              <w:pStyle w:val="ListParagraph"/>
              <w:numPr>
                <w:ilvl w:val="0"/>
                <w:numId w:val="2"/>
              </w:numPr>
              <w:contextualSpacing w:val="0"/>
              <w:rPr>
                <w:b/>
                <w:vanish/>
                <w:lang w:eastAsia="en-US"/>
              </w:rPr>
            </w:pPr>
          </w:p>
          <w:p w14:paraId="0A82ECC6" w14:textId="77777777" w:rsidR="00E45749" w:rsidRPr="00D82E98" w:rsidRDefault="00E45749" w:rsidP="00D82E98">
            <w:pPr>
              <w:pStyle w:val="ListParagraph"/>
              <w:numPr>
                <w:ilvl w:val="0"/>
                <w:numId w:val="2"/>
              </w:numPr>
              <w:contextualSpacing w:val="0"/>
              <w:rPr>
                <w:b/>
                <w:vanish/>
                <w:lang w:eastAsia="en-US"/>
              </w:rPr>
            </w:pPr>
          </w:p>
          <w:p w14:paraId="5BC21AF4" w14:textId="77777777" w:rsidR="00E45749" w:rsidRPr="00D82E98" w:rsidRDefault="00E45749" w:rsidP="00D82E98">
            <w:pPr>
              <w:pStyle w:val="ListParagraph"/>
              <w:numPr>
                <w:ilvl w:val="0"/>
                <w:numId w:val="2"/>
              </w:numPr>
              <w:contextualSpacing w:val="0"/>
              <w:rPr>
                <w:b/>
                <w:vanish/>
                <w:lang w:eastAsia="en-US"/>
              </w:rPr>
            </w:pPr>
          </w:p>
          <w:p w14:paraId="4090F73B" w14:textId="77777777" w:rsidR="00E45749" w:rsidRPr="00D82E98" w:rsidRDefault="00E45749" w:rsidP="00D82E98">
            <w:pPr>
              <w:pStyle w:val="ListParagraph"/>
              <w:numPr>
                <w:ilvl w:val="0"/>
                <w:numId w:val="2"/>
              </w:numPr>
              <w:contextualSpacing w:val="0"/>
              <w:rPr>
                <w:b/>
                <w:vanish/>
                <w:lang w:eastAsia="en-US"/>
              </w:rPr>
            </w:pPr>
          </w:p>
          <w:p w14:paraId="14695E30" w14:textId="77777777" w:rsidR="00E45749" w:rsidRPr="00D82E98" w:rsidRDefault="00E45749" w:rsidP="00D82E98">
            <w:pPr>
              <w:pStyle w:val="ListParagraph"/>
              <w:numPr>
                <w:ilvl w:val="0"/>
                <w:numId w:val="2"/>
              </w:numPr>
              <w:contextualSpacing w:val="0"/>
              <w:rPr>
                <w:b/>
                <w:vanish/>
                <w:lang w:eastAsia="en-US"/>
              </w:rPr>
            </w:pPr>
          </w:p>
          <w:p w14:paraId="294F236B" w14:textId="77777777" w:rsidR="00E45749" w:rsidRPr="00D82E98" w:rsidRDefault="00E45749" w:rsidP="00D82E98">
            <w:pPr>
              <w:pStyle w:val="ListParagraph"/>
              <w:numPr>
                <w:ilvl w:val="0"/>
                <w:numId w:val="2"/>
              </w:numPr>
              <w:contextualSpacing w:val="0"/>
              <w:rPr>
                <w:b/>
                <w:vanish/>
                <w:lang w:eastAsia="en-US"/>
              </w:rPr>
            </w:pPr>
          </w:p>
          <w:p w14:paraId="5C0E7A64" w14:textId="565EE82F" w:rsidR="00E45749" w:rsidRPr="00D82E98" w:rsidRDefault="00E45749" w:rsidP="003F7066">
            <w:pPr>
              <w:pStyle w:val="TableParagraph"/>
              <w:numPr>
                <w:ilvl w:val="1"/>
                <w:numId w:val="2"/>
              </w:numPr>
              <w:spacing w:before="0"/>
              <w:ind w:left="431" w:hanging="431"/>
              <w:rPr>
                <w:b/>
              </w:rPr>
            </w:pPr>
            <w:r w:rsidRPr="00D82E98">
              <w:rPr>
                <w:b/>
              </w:rPr>
              <w:t>Financial Sustainability</w:t>
            </w:r>
            <w:r w:rsidR="003F7066">
              <w:rPr>
                <w:b/>
              </w:rPr>
              <w:t xml:space="preserve"> </w:t>
            </w:r>
          </w:p>
          <w:p w14:paraId="612A61A6" w14:textId="77777777" w:rsidR="00E45749" w:rsidRPr="00D82E98" w:rsidRDefault="00E45749" w:rsidP="00D82E98">
            <w:pPr>
              <w:pStyle w:val="TableParagraph"/>
              <w:spacing w:before="0"/>
              <w:rPr>
                <w:bCs/>
              </w:rPr>
            </w:pPr>
          </w:p>
          <w:p w14:paraId="41B169F5" w14:textId="77777777" w:rsidR="00C70105" w:rsidRDefault="00E45749" w:rsidP="00D82E98">
            <w:pPr>
              <w:pStyle w:val="TableParagraph"/>
              <w:spacing w:before="0"/>
              <w:rPr>
                <w:bCs/>
              </w:rPr>
            </w:pPr>
            <w:r w:rsidRPr="00D82E98">
              <w:rPr>
                <w:bCs/>
              </w:rPr>
              <w:t xml:space="preserve"> S Hewitt reported a significantly improved financial position compared to previous periods, with </w:t>
            </w:r>
            <w:r w:rsidRPr="00D82E98">
              <w:rPr>
                <w:bCs/>
              </w:rPr>
              <w:lastRenderedPageBreak/>
              <w:t xml:space="preserve">greater clarity on areas that were previously uncertain. </w:t>
            </w:r>
          </w:p>
          <w:p w14:paraId="7C381313" w14:textId="31EB4ED5" w:rsidR="00E45749" w:rsidRPr="00D82E98" w:rsidRDefault="00E45749" w:rsidP="00D82E98">
            <w:pPr>
              <w:pStyle w:val="TableParagraph"/>
              <w:spacing w:before="0"/>
              <w:rPr>
                <w:bCs/>
              </w:rPr>
            </w:pPr>
            <w:r w:rsidRPr="00D82E98">
              <w:rPr>
                <w:bCs/>
              </w:rPr>
              <w:t>N Anderson and newer members of the Finance Department are working diligently to establish strong</w:t>
            </w:r>
            <w:r w:rsidR="008E39F1">
              <w:rPr>
                <w:bCs/>
              </w:rPr>
              <w:t>er</w:t>
            </w:r>
            <w:r w:rsidRPr="00D82E98">
              <w:rPr>
                <w:bCs/>
              </w:rPr>
              <w:t xml:space="preserve"> financial foundations for the future.</w:t>
            </w:r>
          </w:p>
          <w:p w14:paraId="75056B63" w14:textId="77777777" w:rsidR="00E45749" w:rsidRPr="00D82E98" w:rsidRDefault="00E45749" w:rsidP="00D82E98">
            <w:pPr>
              <w:pStyle w:val="TableParagraph"/>
              <w:spacing w:before="0"/>
              <w:rPr>
                <w:bCs/>
              </w:rPr>
            </w:pPr>
          </w:p>
          <w:p w14:paraId="3E4C0AD4" w14:textId="0DEE6030" w:rsidR="00E45749" w:rsidRPr="00D82E98" w:rsidRDefault="00E45749" w:rsidP="00D82E98">
            <w:pPr>
              <w:pStyle w:val="TableParagraph"/>
              <w:spacing w:before="0"/>
              <w:rPr>
                <w:bCs/>
              </w:rPr>
            </w:pPr>
            <w:r w:rsidRPr="00D82E98">
              <w:rPr>
                <w:bCs/>
              </w:rPr>
              <w:t>While there is no expectation of additional</w:t>
            </w:r>
            <w:r w:rsidR="008E39F1">
              <w:rPr>
                <w:bCs/>
              </w:rPr>
              <w:t xml:space="preserve"> core</w:t>
            </w:r>
            <w:r w:rsidRPr="00D82E98">
              <w:rPr>
                <w:bCs/>
              </w:rPr>
              <w:t xml:space="preserve"> income, efforts are being made to better understand costs, including areas of expenditure management and cost efficiencies.</w:t>
            </w:r>
          </w:p>
          <w:p w14:paraId="785597E9" w14:textId="77777777" w:rsidR="00E45749" w:rsidRPr="00D82E98" w:rsidRDefault="00E45749" w:rsidP="00D82E98">
            <w:pPr>
              <w:pStyle w:val="TableParagraph"/>
              <w:spacing w:before="0"/>
              <w:rPr>
                <w:bCs/>
              </w:rPr>
            </w:pPr>
          </w:p>
          <w:p w14:paraId="06483492" w14:textId="1702C71B" w:rsidR="00E45749" w:rsidRPr="00D82E98" w:rsidRDefault="00E45749" w:rsidP="00D82E98">
            <w:pPr>
              <w:pStyle w:val="TableParagraph"/>
              <w:spacing w:before="0"/>
              <w:rPr>
                <w:bCs/>
              </w:rPr>
            </w:pPr>
            <w:r w:rsidRPr="00D82E98">
              <w:rPr>
                <w:bCs/>
              </w:rPr>
              <w:t xml:space="preserve">Looking ahead, financial sustainability remains a priority for the Senior Leadership Team though it continues to present a risk, particularly given the lack of improvement in funding. </w:t>
            </w:r>
            <w:r w:rsidR="00603EB7">
              <w:rPr>
                <w:bCs/>
              </w:rPr>
              <w:t>The Scottish Funding Council (</w:t>
            </w:r>
            <w:r w:rsidRPr="00D82E98">
              <w:rPr>
                <w:bCs/>
              </w:rPr>
              <w:t>SFC</w:t>
            </w:r>
            <w:r w:rsidR="00603EB7">
              <w:rPr>
                <w:bCs/>
              </w:rPr>
              <w:t>)</w:t>
            </w:r>
            <w:r w:rsidRPr="00D82E98">
              <w:rPr>
                <w:bCs/>
              </w:rPr>
              <w:t xml:space="preserve"> has </w:t>
            </w:r>
            <w:r w:rsidR="00603EB7">
              <w:rPr>
                <w:bCs/>
              </w:rPr>
              <w:t>highlighted changes to future</w:t>
            </w:r>
            <w:r w:rsidRPr="00D82E98">
              <w:rPr>
                <w:bCs/>
              </w:rPr>
              <w:t xml:space="preserve"> funding allocations for the upcoming year, and ongoing discussions aim to provide further clarity on this process. While uncertainties remain, the focus is on controlling what can be managed.</w:t>
            </w:r>
          </w:p>
          <w:p w14:paraId="6AB861C1" w14:textId="77777777" w:rsidR="00E45749" w:rsidRPr="00D82E98" w:rsidRDefault="00E45749" w:rsidP="00D82E98">
            <w:pPr>
              <w:pStyle w:val="TableParagraph"/>
              <w:spacing w:before="0"/>
              <w:rPr>
                <w:bCs/>
              </w:rPr>
            </w:pPr>
          </w:p>
          <w:p w14:paraId="1B157871" w14:textId="7E814A47" w:rsidR="00E45749" w:rsidRPr="00D82E98" w:rsidRDefault="00E45749" w:rsidP="00D82E98">
            <w:pPr>
              <w:pStyle w:val="TableParagraph"/>
              <w:spacing w:before="0"/>
              <w:rPr>
                <w:bCs/>
              </w:rPr>
            </w:pPr>
            <w:r w:rsidRPr="00D82E98">
              <w:rPr>
                <w:bCs/>
              </w:rPr>
              <w:t>From an SLT perspective, S Hewitt stated that efforts will continue over the coming weeks and months to evaluate non-core areas of college operations, identify efficiencies, and ensure sustainable financial management. A significant focus is being placed on planning sessions that integrate financial considerations into the new strategic direction, aligning resources and finances over the next five years.</w:t>
            </w:r>
          </w:p>
          <w:p w14:paraId="7A8F07AC" w14:textId="77777777" w:rsidR="00E45749" w:rsidRPr="00D82E98" w:rsidRDefault="00E45749" w:rsidP="00D82E98">
            <w:pPr>
              <w:pStyle w:val="TableParagraph"/>
              <w:spacing w:before="0"/>
              <w:rPr>
                <w:bCs/>
              </w:rPr>
            </w:pPr>
          </w:p>
          <w:p w14:paraId="03DF36A1" w14:textId="392C50A8" w:rsidR="00E45749" w:rsidRPr="00D82E98" w:rsidRDefault="00E45749" w:rsidP="00D82E98">
            <w:pPr>
              <w:pStyle w:val="TableParagraph"/>
              <w:spacing w:before="0"/>
              <w:rPr>
                <w:bCs/>
              </w:rPr>
            </w:pPr>
            <w:r w:rsidRPr="00D82E98">
              <w:rPr>
                <w:bCs/>
              </w:rPr>
              <w:t xml:space="preserve">S Hewitt also stated there remains a lack of clarity regarding </w:t>
            </w:r>
            <w:r w:rsidR="006B48FF">
              <w:rPr>
                <w:bCs/>
              </w:rPr>
              <w:t xml:space="preserve">the increase in </w:t>
            </w:r>
            <w:r w:rsidRPr="00D82E98">
              <w:rPr>
                <w:bCs/>
              </w:rPr>
              <w:t>National Insurance (NI) contributions in relation to funding allocations, however the overall financial outlook is more stable.</w:t>
            </w:r>
          </w:p>
          <w:p w14:paraId="6AA53FD0" w14:textId="77777777" w:rsidR="00E45749" w:rsidRPr="00D82E98" w:rsidRDefault="00E45749" w:rsidP="00D82E98">
            <w:pPr>
              <w:pStyle w:val="TableParagraph"/>
              <w:spacing w:before="0"/>
              <w:rPr>
                <w:bCs/>
              </w:rPr>
            </w:pPr>
          </w:p>
          <w:p w14:paraId="6569E42F" w14:textId="54480A82" w:rsidR="00E45749" w:rsidRPr="00D82E98" w:rsidRDefault="00E45749" w:rsidP="00D82E98">
            <w:pPr>
              <w:pStyle w:val="TableParagraph"/>
              <w:spacing w:before="0"/>
              <w:rPr>
                <w:bCs/>
              </w:rPr>
            </w:pPr>
            <w:r w:rsidRPr="00D82E98">
              <w:rPr>
                <w:bCs/>
              </w:rPr>
              <w:t xml:space="preserve">The </w:t>
            </w:r>
            <w:r w:rsidR="006B48FF">
              <w:rPr>
                <w:bCs/>
              </w:rPr>
              <w:t>update was welcomed</w:t>
            </w:r>
            <w:r w:rsidRPr="00D82E98">
              <w:rPr>
                <w:bCs/>
              </w:rPr>
              <w:t>.</w:t>
            </w:r>
          </w:p>
          <w:p w14:paraId="173DB424" w14:textId="77777777" w:rsidR="00E45749" w:rsidRPr="00D82E98" w:rsidRDefault="00E45749" w:rsidP="00D82E98">
            <w:pPr>
              <w:pStyle w:val="TableParagraph"/>
              <w:spacing w:before="0"/>
              <w:rPr>
                <w:bCs/>
              </w:rPr>
            </w:pPr>
          </w:p>
          <w:p w14:paraId="533A66D2" w14:textId="77777777" w:rsidR="00E45749" w:rsidRPr="00D82E98" w:rsidRDefault="00E45749" w:rsidP="00D82E98">
            <w:pPr>
              <w:pStyle w:val="TableParagraph"/>
              <w:spacing w:before="0"/>
              <w:rPr>
                <w:bCs/>
              </w:rPr>
            </w:pPr>
          </w:p>
          <w:p w14:paraId="1DFE497B" w14:textId="16AF6BD2" w:rsidR="00E45749" w:rsidRPr="00D82E98" w:rsidRDefault="00E45749" w:rsidP="006B48FF">
            <w:pPr>
              <w:pStyle w:val="TableParagraph"/>
              <w:numPr>
                <w:ilvl w:val="1"/>
                <w:numId w:val="2"/>
              </w:numPr>
              <w:spacing w:before="0"/>
              <w:ind w:left="431" w:hanging="431"/>
              <w:rPr>
                <w:b/>
              </w:rPr>
            </w:pPr>
            <w:r w:rsidRPr="00D82E98">
              <w:rPr>
                <w:b/>
              </w:rPr>
              <w:t xml:space="preserve">Outturn 2023/24  </w:t>
            </w:r>
          </w:p>
          <w:p w14:paraId="00A4470A" w14:textId="30106299" w:rsidR="00E45749" w:rsidRDefault="00E45749" w:rsidP="00D82E98">
            <w:pPr>
              <w:pStyle w:val="TableParagraph"/>
              <w:spacing w:before="0"/>
              <w:rPr>
                <w:bCs/>
              </w:rPr>
            </w:pPr>
            <w:r w:rsidRPr="00D82E98">
              <w:rPr>
                <w:bCs/>
              </w:rPr>
              <w:br/>
              <w:t>N Anderson discussed the audit of the accounts which are currently being finalised by Mazars, who are performing their final check. She stated the accounts are expected to be signed early next week, with the final audit report, annual accounts, and letter of representation set to be presented to the Audit and Risk Committee next week.</w:t>
            </w:r>
          </w:p>
          <w:p w14:paraId="5D3C4E4C" w14:textId="77777777" w:rsidR="00FB1C7B" w:rsidRPr="00D82E98" w:rsidRDefault="00FB1C7B" w:rsidP="00D82E98">
            <w:pPr>
              <w:pStyle w:val="TableParagraph"/>
              <w:spacing w:before="0"/>
              <w:rPr>
                <w:bCs/>
              </w:rPr>
            </w:pPr>
          </w:p>
          <w:p w14:paraId="3946060D" w14:textId="0B05B310" w:rsidR="00E45749" w:rsidRDefault="00E45749" w:rsidP="00D82E98">
            <w:pPr>
              <w:pStyle w:val="TableParagraph"/>
              <w:spacing w:before="0"/>
              <w:rPr>
                <w:bCs/>
              </w:rPr>
            </w:pPr>
            <w:r w:rsidRPr="00D82E98">
              <w:rPr>
                <w:bCs/>
              </w:rPr>
              <w:t>N Anderson highlighted that there has been a significant delay in producing the accounts this year, primarily due to capital adjustments, the identification of Reinforced Autoclaved Aerated Concrete (RAAC) in Kingsway Tower, and changes to the accounting treatment for the job evaluation process.</w:t>
            </w:r>
          </w:p>
          <w:p w14:paraId="78A16C2B" w14:textId="77777777" w:rsidR="00FB1C7B" w:rsidRPr="00D82E98" w:rsidRDefault="00FB1C7B" w:rsidP="00D82E98">
            <w:pPr>
              <w:pStyle w:val="TableParagraph"/>
              <w:spacing w:before="0"/>
              <w:rPr>
                <w:bCs/>
              </w:rPr>
            </w:pPr>
          </w:p>
          <w:p w14:paraId="4E62FC23" w14:textId="77777777" w:rsidR="00E45749" w:rsidRDefault="00E45749" w:rsidP="00D82E98">
            <w:pPr>
              <w:pStyle w:val="TableParagraph"/>
              <w:spacing w:before="0"/>
              <w:rPr>
                <w:bCs/>
              </w:rPr>
            </w:pPr>
            <w:r w:rsidRPr="00D82E98">
              <w:rPr>
                <w:bCs/>
              </w:rPr>
              <w:t>A recommendation is expected from the auditors concerning fixed assets, and a full valuation will be required in July 2025. This will be followed by substantial re-work of the fixed asset register and associated working papers, which will be completed in-year, ahead of the final accounts process for 2024/25.</w:t>
            </w:r>
          </w:p>
          <w:p w14:paraId="4C28C1A4" w14:textId="77777777" w:rsidR="00FB1C7B" w:rsidRPr="00D82E98" w:rsidRDefault="00FB1C7B" w:rsidP="00D82E98">
            <w:pPr>
              <w:pStyle w:val="TableParagraph"/>
              <w:spacing w:before="0"/>
              <w:rPr>
                <w:bCs/>
              </w:rPr>
            </w:pPr>
          </w:p>
          <w:p w14:paraId="65CAAEC7" w14:textId="77777777" w:rsidR="00FB1C7B" w:rsidRDefault="00E45749" w:rsidP="00D82E98">
            <w:pPr>
              <w:pStyle w:val="TableParagraph"/>
              <w:spacing w:before="0"/>
              <w:rPr>
                <w:bCs/>
              </w:rPr>
            </w:pPr>
            <w:r w:rsidRPr="00D82E98">
              <w:rPr>
                <w:bCs/>
              </w:rPr>
              <w:t>N Anderson highlighted two significant movements in the 2023/24 accounts. First, during 2024, the identification of RAAC in Kingsway Tower resulted in a net reduction of £3.765m to the value of the college's fixed assets</w:t>
            </w:r>
          </w:p>
          <w:p w14:paraId="466FA0BC" w14:textId="52997FDA" w:rsidR="00E45749" w:rsidRPr="00D82E98" w:rsidRDefault="00E45749" w:rsidP="00D82E98">
            <w:pPr>
              <w:pStyle w:val="TableParagraph"/>
              <w:spacing w:before="0"/>
              <w:rPr>
                <w:bCs/>
              </w:rPr>
            </w:pPr>
            <w:r w:rsidRPr="00D82E98">
              <w:rPr>
                <w:bCs/>
              </w:rPr>
              <w:t>.</w:t>
            </w:r>
          </w:p>
          <w:p w14:paraId="30795B1A" w14:textId="77777777" w:rsidR="00FB1C7B" w:rsidRDefault="00E45749" w:rsidP="00D82E98">
            <w:pPr>
              <w:pStyle w:val="TableParagraph"/>
              <w:spacing w:before="0"/>
              <w:rPr>
                <w:bCs/>
              </w:rPr>
            </w:pPr>
            <w:r w:rsidRPr="00D82E98">
              <w:rPr>
                <w:bCs/>
              </w:rPr>
              <w:t>The second movement relates to a £4.0m adjustment for changes in the accounting treatment associated with the national middle management and support staff job evaluation exercise for colleges.</w:t>
            </w:r>
          </w:p>
          <w:p w14:paraId="23E47DF2" w14:textId="34267D34" w:rsidR="00E45749" w:rsidRPr="00D82E98" w:rsidRDefault="00E45749" w:rsidP="0054744F">
            <w:pPr>
              <w:pStyle w:val="TableParagraph"/>
              <w:spacing w:before="0"/>
              <w:rPr>
                <w:bCs/>
              </w:rPr>
            </w:pPr>
            <w:r w:rsidRPr="00D82E98">
              <w:rPr>
                <w:bCs/>
              </w:rPr>
              <w:t xml:space="preserve"> </w:t>
            </w:r>
          </w:p>
          <w:p w14:paraId="0FC06809" w14:textId="77777777" w:rsidR="00E45749" w:rsidRDefault="00E45749" w:rsidP="00D82E98">
            <w:pPr>
              <w:pStyle w:val="TableParagraph"/>
              <w:spacing w:before="0"/>
              <w:rPr>
                <w:bCs/>
              </w:rPr>
            </w:pPr>
            <w:r w:rsidRPr="00D82E98">
              <w:rPr>
                <w:bCs/>
              </w:rPr>
              <w:t>The statement of Comprehensive Income shows an £8.0m deficit on paper. However, after adjusting for RAAC, job evaluation, and other non-cash items, the adjusted result reflects a surplus of £1.9m.</w:t>
            </w:r>
          </w:p>
          <w:p w14:paraId="72CAC710" w14:textId="77777777" w:rsidR="008D3E80" w:rsidRPr="00D82E98" w:rsidRDefault="008D3E80" w:rsidP="00D82E98">
            <w:pPr>
              <w:pStyle w:val="TableParagraph"/>
              <w:spacing w:before="0"/>
              <w:rPr>
                <w:bCs/>
              </w:rPr>
            </w:pPr>
          </w:p>
          <w:p w14:paraId="6719BF0B" w14:textId="64D30F45" w:rsidR="008D3E80" w:rsidRDefault="00E45749" w:rsidP="00D82E98">
            <w:pPr>
              <w:pStyle w:val="TableParagraph"/>
              <w:spacing w:before="0"/>
              <w:rPr>
                <w:bCs/>
              </w:rPr>
            </w:pPr>
            <w:r w:rsidRPr="00D82E98">
              <w:rPr>
                <w:bCs/>
              </w:rPr>
              <w:t>B Lawrie expressed disappointment with the audit</w:t>
            </w:r>
            <w:r w:rsidR="008D3E80">
              <w:rPr>
                <w:bCs/>
              </w:rPr>
              <w:t xml:space="preserve"> position</w:t>
            </w:r>
            <w:r w:rsidRPr="00D82E98">
              <w:rPr>
                <w:bCs/>
              </w:rPr>
              <w:t xml:space="preserve">, emphasising the difficulty in explaining the shift from a </w:t>
            </w:r>
            <w:r w:rsidR="008D3E80">
              <w:rPr>
                <w:bCs/>
              </w:rPr>
              <w:t>‘</w:t>
            </w:r>
            <w:r w:rsidRPr="00D82E98">
              <w:rPr>
                <w:bCs/>
              </w:rPr>
              <w:t>paper</w:t>
            </w:r>
            <w:r w:rsidR="008D3E80">
              <w:rPr>
                <w:bCs/>
              </w:rPr>
              <w:t>’</w:t>
            </w:r>
            <w:r w:rsidRPr="00D82E98">
              <w:rPr>
                <w:bCs/>
              </w:rPr>
              <w:t xml:space="preserve"> deficit to a surplus, citing the headline figure as a real issue. </w:t>
            </w:r>
          </w:p>
          <w:p w14:paraId="0E84A666" w14:textId="77777777" w:rsidR="008D3E80" w:rsidRDefault="008D3E80" w:rsidP="00D82E98">
            <w:pPr>
              <w:pStyle w:val="TableParagraph"/>
              <w:spacing w:before="0"/>
              <w:rPr>
                <w:bCs/>
              </w:rPr>
            </w:pPr>
          </w:p>
          <w:p w14:paraId="7AB90538" w14:textId="77777777" w:rsidR="008D3E80" w:rsidRDefault="00E45749" w:rsidP="00D82E98">
            <w:pPr>
              <w:pStyle w:val="TableParagraph"/>
              <w:spacing w:before="0"/>
              <w:rPr>
                <w:bCs/>
              </w:rPr>
            </w:pPr>
            <w:r w:rsidRPr="00D82E98">
              <w:rPr>
                <w:bCs/>
              </w:rPr>
              <w:t>He expressed disappointment in the audit</w:t>
            </w:r>
            <w:r w:rsidR="008D3E80">
              <w:rPr>
                <w:bCs/>
              </w:rPr>
              <w:t xml:space="preserve"> delay and noted the impact of a change in audit approach from the initial plan.</w:t>
            </w:r>
          </w:p>
          <w:p w14:paraId="440607EA" w14:textId="77777777" w:rsidR="008D3E80" w:rsidRDefault="008D3E80" w:rsidP="00D82E98">
            <w:pPr>
              <w:pStyle w:val="TableParagraph"/>
              <w:spacing w:before="0"/>
              <w:rPr>
                <w:bCs/>
              </w:rPr>
            </w:pPr>
          </w:p>
          <w:p w14:paraId="1CB06BEE" w14:textId="5D9FF453" w:rsidR="00E45749" w:rsidRPr="00D82E98" w:rsidRDefault="00E45749" w:rsidP="00D82E98">
            <w:pPr>
              <w:pStyle w:val="TableParagraph"/>
              <w:spacing w:before="0"/>
              <w:rPr>
                <w:bCs/>
              </w:rPr>
            </w:pPr>
            <w:r w:rsidRPr="00D82E98">
              <w:rPr>
                <w:bCs/>
              </w:rPr>
              <w:t xml:space="preserve">G Bell asked whether there was an opportunity to ask </w:t>
            </w:r>
            <w:r w:rsidR="00BD5A28">
              <w:rPr>
                <w:bCs/>
              </w:rPr>
              <w:t xml:space="preserve">around this and </w:t>
            </w:r>
            <w:r w:rsidRPr="00D82E98">
              <w:rPr>
                <w:bCs/>
              </w:rPr>
              <w:t>it was confirmed that questions could be raised at the Independent Audit &amp; Risk meeting next week.</w:t>
            </w:r>
          </w:p>
          <w:p w14:paraId="5CC75A5B" w14:textId="77777777" w:rsidR="00BD5A28" w:rsidRDefault="00BD5A28" w:rsidP="00D82E98">
            <w:pPr>
              <w:pStyle w:val="TableParagraph"/>
              <w:spacing w:before="0"/>
              <w:rPr>
                <w:bCs/>
              </w:rPr>
            </w:pPr>
          </w:p>
          <w:p w14:paraId="3729390B" w14:textId="5388D8A1" w:rsidR="00E45749" w:rsidRDefault="00E45749" w:rsidP="00D82E98">
            <w:pPr>
              <w:pStyle w:val="TableParagraph"/>
              <w:spacing w:before="0"/>
              <w:rPr>
                <w:bCs/>
              </w:rPr>
            </w:pPr>
            <w:r w:rsidRPr="00D82E98">
              <w:rPr>
                <w:bCs/>
              </w:rPr>
              <w:t xml:space="preserve">S Taylor mentioned that all papers were being reviewed in detail to understand what the auditors were comfortable with and what could potentially change. S Taylor stated that </w:t>
            </w:r>
            <w:r w:rsidR="00BD5A28">
              <w:rPr>
                <w:bCs/>
              </w:rPr>
              <w:t xml:space="preserve">Finance </w:t>
            </w:r>
            <w:proofErr w:type="gramStart"/>
            <w:r w:rsidR="00BD5A28">
              <w:rPr>
                <w:bCs/>
              </w:rPr>
              <w:t>were</w:t>
            </w:r>
            <w:proofErr w:type="gramEnd"/>
            <w:r w:rsidRPr="00D82E98">
              <w:rPr>
                <w:bCs/>
              </w:rPr>
              <w:t xml:space="preserve"> committed to implementing the necessary changes to ensure a smoother process for next year.</w:t>
            </w:r>
          </w:p>
          <w:p w14:paraId="3965BF82" w14:textId="77777777" w:rsidR="00BD5A28" w:rsidRPr="00D82E98" w:rsidRDefault="00BD5A28" w:rsidP="00D82E98">
            <w:pPr>
              <w:pStyle w:val="TableParagraph"/>
              <w:spacing w:before="0"/>
              <w:rPr>
                <w:bCs/>
              </w:rPr>
            </w:pPr>
          </w:p>
          <w:p w14:paraId="437E1B96" w14:textId="4FBC0F12" w:rsidR="00E45749" w:rsidRDefault="00E45749" w:rsidP="00D82E98">
            <w:pPr>
              <w:pStyle w:val="TableParagraph"/>
              <w:spacing w:before="0"/>
              <w:rPr>
                <w:bCs/>
              </w:rPr>
            </w:pPr>
            <w:r w:rsidRPr="00D82E98">
              <w:rPr>
                <w:bCs/>
              </w:rPr>
              <w:t xml:space="preserve">S Hewitt highlighted the narrative around the £8 million, noting that it was a sector-wide matter. The college is fully engaging with Colleges Scotland and preparing a communications plan for when the information is released. </w:t>
            </w:r>
          </w:p>
          <w:p w14:paraId="64494928" w14:textId="77777777" w:rsidR="006A7655" w:rsidRPr="00D82E98" w:rsidRDefault="006A7655" w:rsidP="00D82E98">
            <w:pPr>
              <w:pStyle w:val="TableParagraph"/>
              <w:spacing w:before="0"/>
              <w:rPr>
                <w:bCs/>
              </w:rPr>
            </w:pPr>
          </w:p>
          <w:p w14:paraId="6FE6A1BE" w14:textId="04D97996" w:rsidR="00E45749" w:rsidRPr="00D82E98" w:rsidRDefault="00E45749" w:rsidP="00D82E98">
            <w:pPr>
              <w:pStyle w:val="TableParagraph"/>
              <w:spacing w:before="0"/>
              <w:rPr>
                <w:bCs/>
              </w:rPr>
            </w:pPr>
            <w:r w:rsidRPr="00D82E98">
              <w:rPr>
                <w:bCs/>
              </w:rPr>
              <w:t>L O’Donnell stressed the importance of getting the narrative out first, taking control of the situation rather than being reactive</w:t>
            </w:r>
            <w:r w:rsidR="006A7655">
              <w:rPr>
                <w:bCs/>
              </w:rPr>
              <w:t xml:space="preserve">. </w:t>
            </w:r>
          </w:p>
          <w:p w14:paraId="1BFE4894" w14:textId="77777777" w:rsidR="00E45749" w:rsidRPr="00D82E98" w:rsidRDefault="00E45749" w:rsidP="00D82E98">
            <w:pPr>
              <w:pStyle w:val="TableParagraph"/>
              <w:spacing w:before="0"/>
              <w:rPr>
                <w:bCs/>
              </w:rPr>
            </w:pPr>
          </w:p>
          <w:p w14:paraId="4641B89D" w14:textId="4D702697" w:rsidR="00E45749" w:rsidRDefault="00E45749" w:rsidP="00D82E98">
            <w:pPr>
              <w:pStyle w:val="TableParagraph"/>
              <w:spacing w:before="0"/>
              <w:rPr>
                <w:bCs/>
              </w:rPr>
            </w:pPr>
            <w:r w:rsidRPr="00D82E98">
              <w:rPr>
                <w:bCs/>
              </w:rPr>
              <w:t xml:space="preserve">The </w:t>
            </w:r>
            <w:r w:rsidR="006A7655">
              <w:rPr>
                <w:bCs/>
              </w:rPr>
              <w:t xml:space="preserve">update and </w:t>
            </w:r>
            <w:r w:rsidR="005469D8">
              <w:rPr>
                <w:bCs/>
              </w:rPr>
              <w:t xml:space="preserve">positive operating position </w:t>
            </w:r>
            <w:proofErr w:type="gramStart"/>
            <w:r w:rsidR="005469D8">
              <w:rPr>
                <w:bCs/>
              </w:rPr>
              <w:t>was</w:t>
            </w:r>
            <w:proofErr w:type="gramEnd"/>
            <w:r w:rsidR="005469D8">
              <w:rPr>
                <w:bCs/>
              </w:rPr>
              <w:t xml:space="preserve"> welcomed</w:t>
            </w:r>
            <w:r w:rsidRPr="00D82E98">
              <w:rPr>
                <w:bCs/>
              </w:rPr>
              <w:t>.</w:t>
            </w:r>
          </w:p>
          <w:p w14:paraId="311BEB76" w14:textId="77777777" w:rsidR="005469D8" w:rsidRPr="00D82E98" w:rsidRDefault="005469D8" w:rsidP="00D82E98">
            <w:pPr>
              <w:pStyle w:val="TableParagraph"/>
              <w:spacing w:before="0"/>
              <w:rPr>
                <w:bCs/>
              </w:rPr>
            </w:pPr>
          </w:p>
          <w:p w14:paraId="53B21F93" w14:textId="77777777" w:rsidR="00E45749" w:rsidRPr="00D82E98" w:rsidRDefault="00E45749" w:rsidP="00D82E98">
            <w:pPr>
              <w:pStyle w:val="TableParagraph"/>
              <w:spacing w:before="0"/>
              <w:rPr>
                <w:bCs/>
              </w:rPr>
            </w:pPr>
          </w:p>
          <w:p w14:paraId="1297B47A" w14:textId="77777777" w:rsidR="00E45749" w:rsidRPr="00D82E98" w:rsidRDefault="00E45749" w:rsidP="005469D8">
            <w:pPr>
              <w:pStyle w:val="TableParagraph"/>
              <w:numPr>
                <w:ilvl w:val="1"/>
                <w:numId w:val="2"/>
              </w:numPr>
              <w:spacing w:before="0"/>
              <w:ind w:left="431" w:hanging="431"/>
              <w:rPr>
                <w:b/>
              </w:rPr>
            </w:pPr>
            <w:r w:rsidRPr="00D82E98">
              <w:rPr>
                <w:b/>
              </w:rPr>
              <w:t>2024/25 Budget Monitoring Update</w:t>
            </w:r>
          </w:p>
          <w:p w14:paraId="7B7260E0" w14:textId="77777777" w:rsidR="00E45749" w:rsidRPr="00D82E98" w:rsidRDefault="00E45749" w:rsidP="00D82E98">
            <w:pPr>
              <w:pStyle w:val="TableParagraph"/>
              <w:spacing w:before="0"/>
              <w:rPr>
                <w:b/>
              </w:rPr>
            </w:pPr>
          </w:p>
          <w:p w14:paraId="5F5C7573" w14:textId="17B83B79" w:rsidR="00E45749" w:rsidRPr="00D82E98" w:rsidRDefault="00E45749" w:rsidP="00D82E98">
            <w:pPr>
              <w:pStyle w:val="TableParagraph"/>
              <w:spacing w:before="0"/>
              <w:rPr>
                <w:bCs/>
              </w:rPr>
            </w:pPr>
            <w:r w:rsidRPr="00D82E98">
              <w:rPr>
                <w:bCs/>
              </w:rPr>
              <w:t xml:space="preserve">N Anderson discussed the report, stating that projections as of 31 January 2025 suggested an overall surplus of £40k by year-end. Within this balance, an </w:t>
            </w:r>
            <w:r w:rsidR="005469D8">
              <w:rPr>
                <w:bCs/>
              </w:rPr>
              <w:t>‘</w:t>
            </w:r>
            <w:r w:rsidRPr="00D82E98">
              <w:rPr>
                <w:bCs/>
              </w:rPr>
              <w:t>overspend</w:t>
            </w:r>
            <w:r w:rsidR="005469D8">
              <w:rPr>
                <w:bCs/>
              </w:rPr>
              <w:t>’</w:t>
            </w:r>
            <w:r w:rsidRPr="00D82E98">
              <w:rPr>
                <w:bCs/>
              </w:rPr>
              <w:t xml:space="preserve"> of £1m on operating and project costs was anticipated, which would be offset by £1.04m of capital, as the SFC had confirmed that capital budgets could continue to be used for essential repairs and maintenance, as in previous financial years.</w:t>
            </w:r>
          </w:p>
          <w:p w14:paraId="60D854F7" w14:textId="77777777" w:rsidR="00E45749" w:rsidRPr="00D82E98" w:rsidRDefault="00E45749" w:rsidP="00D82E98">
            <w:pPr>
              <w:pStyle w:val="TableParagraph"/>
              <w:spacing w:before="0"/>
              <w:rPr>
                <w:bCs/>
              </w:rPr>
            </w:pPr>
          </w:p>
          <w:p w14:paraId="442797C2" w14:textId="77777777" w:rsidR="00E45749" w:rsidRPr="00D82E98" w:rsidRDefault="00E45749" w:rsidP="00D82E98">
            <w:pPr>
              <w:pStyle w:val="TableParagraph"/>
              <w:spacing w:before="0"/>
              <w:rPr>
                <w:bCs/>
              </w:rPr>
            </w:pPr>
            <w:r w:rsidRPr="00D82E98">
              <w:rPr>
                <w:bCs/>
              </w:rPr>
              <w:t xml:space="preserve">Since the budget was agreed in June 2024, efforts had been focused on pursuing savings, efficiencies, and additional income opportunities. This focus was expected to continue for the budget setting for 2025/26 and the subsequent two years, and these efforts had contributed to a more positive financial projection. </w:t>
            </w:r>
          </w:p>
          <w:p w14:paraId="1ACF2A60" w14:textId="77777777" w:rsidR="00E45749" w:rsidRPr="00D82E98" w:rsidRDefault="00E45749" w:rsidP="00D82E98">
            <w:pPr>
              <w:pStyle w:val="TableParagraph"/>
              <w:spacing w:before="0"/>
              <w:rPr>
                <w:bCs/>
              </w:rPr>
            </w:pPr>
          </w:p>
          <w:p w14:paraId="7912A9F2" w14:textId="561AD945" w:rsidR="00E45749" w:rsidRPr="00D82E98" w:rsidRDefault="00E45749" w:rsidP="00D82E98">
            <w:pPr>
              <w:pStyle w:val="TableParagraph"/>
              <w:spacing w:before="0"/>
              <w:rPr>
                <w:bCs/>
              </w:rPr>
            </w:pPr>
            <w:r w:rsidRPr="00D82E98">
              <w:rPr>
                <w:bCs/>
              </w:rPr>
              <w:t xml:space="preserve">For future reports, N Anderson proposed summarising movements and highlighting only significant changes over £50k, </w:t>
            </w:r>
            <w:r w:rsidR="009E4329">
              <w:rPr>
                <w:bCs/>
              </w:rPr>
              <w:t>this approach was welcomed.</w:t>
            </w:r>
          </w:p>
          <w:p w14:paraId="5047C010" w14:textId="77777777" w:rsidR="00E45749" w:rsidRPr="00D82E98" w:rsidRDefault="00E45749" w:rsidP="00D82E98">
            <w:pPr>
              <w:pStyle w:val="TableParagraph"/>
              <w:spacing w:before="0"/>
              <w:rPr>
                <w:bCs/>
              </w:rPr>
            </w:pPr>
          </w:p>
          <w:p w14:paraId="5C0E9BB4" w14:textId="615B350F" w:rsidR="00E45749" w:rsidRPr="00D82E98" w:rsidRDefault="00E45749" w:rsidP="00D82E98">
            <w:pPr>
              <w:pStyle w:val="TableParagraph"/>
              <w:spacing w:before="0"/>
              <w:rPr>
                <w:bCs/>
              </w:rPr>
            </w:pPr>
            <w:r w:rsidRPr="00D82E98">
              <w:rPr>
                <w:bCs/>
              </w:rPr>
              <w:t>Since the report to Members at the October Committee, the projection for staff costs had decreased</w:t>
            </w:r>
            <w:r w:rsidR="009E4329">
              <w:rPr>
                <w:bCs/>
              </w:rPr>
              <w:t xml:space="preserve"> whilst the</w:t>
            </w:r>
            <w:r w:rsidRPr="00D82E98">
              <w:rPr>
                <w:bCs/>
              </w:rPr>
              <w:t xml:space="preserve"> projection for international tuition fees had increased. In addition, the D&amp;A Foundation had provided </w:t>
            </w:r>
            <w:r w:rsidR="00842041">
              <w:rPr>
                <w:bCs/>
              </w:rPr>
              <w:t xml:space="preserve">additional funding to support the </w:t>
            </w:r>
            <w:r w:rsidRPr="00D82E98">
              <w:rPr>
                <w:bCs/>
              </w:rPr>
              <w:t>cost of progressing the Infrastructure Vision.</w:t>
            </w:r>
          </w:p>
          <w:p w14:paraId="4D890A3F" w14:textId="77777777" w:rsidR="00E45749" w:rsidRPr="00D82E98" w:rsidRDefault="00E45749" w:rsidP="00D82E98">
            <w:pPr>
              <w:pStyle w:val="TableParagraph"/>
              <w:spacing w:before="0"/>
              <w:rPr>
                <w:bCs/>
              </w:rPr>
            </w:pPr>
          </w:p>
          <w:p w14:paraId="0A484F2B" w14:textId="77777777" w:rsidR="00842041" w:rsidRDefault="00E45749" w:rsidP="00D82E98">
            <w:pPr>
              <w:pStyle w:val="TableParagraph"/>
              <w:spacing w:before="0"/>
              <w:rPr>
                <w:bCs/>
              </w:rPr>
            </w:pPr>
            <w:r w:rsidRPr="00D82E98">
              <w:rPr>
                <w:bCs/>
              </w:rPr>
              <w:t>Additionally, N Anderson highlighted the grant funding secured</w:t>
            </w:r>
            <w:r w:rsidR="00842041">
              <w:rPr>
                <w:bCs/>
              </w:rPr>
              <w:t xml:space="preserve"> </w:t>
            </w:r>
            <w:r w:rsidRPr="00D82E98">
              <w:rPr>
                <w:bCs/>
              </w:rPr>
              <w:t>from the Multiply projects with Perth &amp; Kinross Council and the Perth Prison Academy project. An additional £177k in capital funding had also been received, to be spent by 31 March 2025. The cash flow position remained stable</w:t>
            </w:r>
            <w:r w:rsidR="00842041">
              <w:rPr>
                <w:bCs/>
              </w:rPr>
              <w:t>.</w:t>
            </w:r>
          </w:p>
          <w:p w14:paraId="00380305" w14:textId="77777777" w:rsidR="00E45749" w:rsidRPr="00D82E98" w:rsidRDefault="00E45749" w:rsidP="00D82E98">
            <w:pPr>
              <w:pStyle w:val="TableParagraph"/>
              <w:spacing w:before="0"/>
              <w:rPr>
                <w:bCs/>
              </w:rPr>
            </w:pPr>
          </w:p>
          <w:p w14:paraId="0312BE2E" w14:textId="61A9F04B" w:rsidR="00E45749" w:rsidRPr="00D82E98" w:rsidRDefault="00E45749" w:rsidP="00D82E98">
            <w:pPr>
              <w:pStyle w:val="TableParagraph"/>
              <w:spacing w:before="0"/>
              <w:rPr>
                <w:bCs/>
              </w:rPr>
            </w:pPr>
            <w:r w:rsidRPr="00D82E98">
              <w:rPr>
                <w:bCs/>
              </w:rPr>
              <w:t>B Lawrie highlighted the overall reduction as significant, noting the benefit and the approach which had shown positive results. He referenced Appendix B, which outlined risks, and commented that there was a clearer distinction between the roles of budget holders and finance, especially in terms of financial monitoring.</w:t>
            </w:r>
          </w:p>
          <w:p w14:paraId="6DE0350A" w14:textId="77777777" w:rsidR="00E45749" w:rsidRPr="00D82E98" w:rsidRDefault="00E45749" w:rsidP="00D82E98">
            <w:pPr>
              <w:pStyle w:val="TableParagraph"/>
              <w:spacing w:before="0"/>
              <w:rPr>
                <w:bCs/>
              </w:rPr>
            </w:pPr>
          </w:p>
          <w:p w14:paraId="01169F3D" w14:textId="56AAB4A0" w:rsidR="00E45749" w:rsidRPr="00D82E98" w:rsidRDefault="00E45749" w:rsidP="00D82E98">
            <w:pPr>
              <w:pStyle w:val="TableParagraph"/>
              <w:spacing w:before="0"/>
              <w:rPr>
                <w:bCs/>
              </w:rPr>
            </w:pPr>
            <w:r w:rsidRPr="00D82E98">
              <w:rPr>
                <w:bCs/>
              </w:rPr>
              <w:t>B Lawrie enquired about the extra income from the Dundee Football Club agreement, specifically how much longer the agreement was in place. N Anderson confirmed that the agreement had been renewed, with a notice period of six months.</w:t>
            </w:r>
          </w:p>
          <w:p w14:paraId="5BE7A74D" w14:textId="4951547B" w:rsidR="00E45749" w:rsidRPr="00D82E98" w:rsidRDefault="00E45749" w:rsidP="00D82E98">
            <w:pPr>
              <w:pStyle w:val="TableParagraph"/>
              <w:spacing w:before="0"/>
              <w:rPr>
                <w:bCs/>
              </w:rPr>
            </w:pPr>
          </w:p>
          <w:p w14:paraId="46A19EA1" w14:textId="77777777" w:rsidR="00E45749" w:rsidRPr="00D82E98" w:rsidRDefault="00E45749" w:rsidP="00D82E98">
            <w:pPr>
              <w:pStyle w:val="TableParagraph"/>
              <w:spacing w:before="0"/>
              <w:rPr>
                <w:bCs/>
              </w:rPr>
            </w:pPr>
          </w:p>
          <w:p w14:paraId="610A1207" w14:textId="2C664302" w:rsidR="00E45749" w:rsidRDefault="00E45749" w:rsidP="00D82E98">
            <w:pPr>
              <w:pStyle w:val="TableParagraph"/>
              <w:spacing w:before="0"/>
              <w:rPr>
                <w:bCs/>
              </w:rPr>
            </w:pPr>
            <w:r w:rsidRPr="00D82E98">
              <w:rPr>
                <w:bCs/>
              </w:rPr>
              <w:t xml:space="preserve">L O’Donnell </w:t>
            </w:r>
            <w:r w:rsidR="00885247">
              <w:rPr>
                <w:bCs/>
              </w:rPr>
              <w:t>noted that the budget shift was in the right direction</w:t>
            </w:r>
            <w:r w:rsidRPr="00D82E98">
              <w:rPr>
                <w:bCs/>
              </w:rPr>
              <w:t xml:space="preserve"> but </w:t>
            </w:r>
            <w:r w:rsidR="00254223">
              <w:rPr>
                <w:bCs/>
              </w:rPr>
              <w:t>noted the need for future budgets to be more accurate</w:t>
            </w:r>
            <w:r w:rsidR="00D56A67">
              <w:rPr>
                <w:bCs/>
              </w:rPr>
              <w:t xml:space="preserve">. </w:t>
            </w:r>
            <w:r w:rsidRPr="00D82E98">
              <w:rPr>
                <w:bCs/>
              </w:rPr>
              <w:t xml:space="preserve">N Anderson responded affirmatively, noting that the budget would indeed be more accurate. </w:t>
            </w:r>
          </w:p>
          <w:p w14:paraId="3652AEC5" w14:textId="77777777" w:rsidR="00D72644" w:rsidRPr="00D82E98" w:rsidRDefault="00D72644" w:rsidP="00D82E98">
            <w:pPr>
              <w:pStyle w:val="TableParagraph"/>
              <w:spacing w:before="0"/>
              <w:rPr>
                <w:bCs/>
              </w:rPr>
            </w:pPr>
          </w:p>
          <w:p w14:paraId="2FC6AA23" w14:textId="77777777" w:rsidR="00D72644" w:rsidRDefault="00E45749" w:rsidP="00D82E98">
            <w:pPr>
              <w:pStyle w:val="TableParagraph"/>
              <w:spacing w:before="0"/>
              <w:rPr>
                <w:bCs/>
              </w:rPr>
            </w:pPr>
            <w:r w:rsidRPr="00D82E98">
              <w:rPr>
                <w:bCs/>
              </w:rPr>
              <w:t>D Smith asked whether there was a possibility for someone else to take Dundee FC’s place and whether there were thoughts about moving the arrangement to someone else. A Ross responded that th</w:t>
            </w:r>
            <w:r w:rsidR="00D72644">
              <w:rPr>
                <w:bCs/>
              </w:rPr>
              <w:t xml:space="preserve">is could be considered but that the </w:t>
            </w:r>
            <w:proofErr w:type="gramStart"/>
            <w:r w:rsidR="00D72644">
              <w:rPr>
                <w:bCs/>
              </w:rPr>
              <w:t>24 month</w:t>
            </w:r>
            <w:proofErr w:type="gramEnd"/>
            <w:r w:rsidR="00D72644">
              <w:rPr>
                <w:bCs/>
              </w:rPr>
              <w:t xml:space="preserve"> period fitted in well with the overall campus infrastructure plans.</w:t>
            </w:r>
          </w:p>
          <w:p w14:paraId="3AE6BFBC" w14:textId="77777777" w:rsidR="00E45749" w:rsidRPr="00D82E98" w:rsidRDefault="00E45749" w:rsidP="00D82E98">
            <w:pPr>
              <w:pStyle w:val="TableParagraph"/>
              <w:spacing w:before="0"/>
              <w:rPr>
                <w:bCs/>
              </w:rPr>
            </w:pPr>
          </w:p>
          <w:p w14:paraId="0EF658CC" w14:textId="1CAF9A22" w:rsidR="00E45749" w:rsidRPr="00D82E98" w:rsidRDefault="00E45749" w:rsidP="00D82E98">
            <w:pPr>
              <w:pStyle w:val="TableParagraph"/>
              <w:spacing w:before="0"/>
              <w:rPr>
                <w:bCs/>
              </w:rPr>
            </w:pPr>
            <w:r w:rsidRPr="00D82E98">
              <w:rPr>
                <w:bCs/>
              </w:rPr>
              <w:t xml:space="preserve">G Bell commented on Appendix B, recommending that the overall risk should be classified as medium. N Anderson acknowledged the error in the risk classification, as it had not been updated accordingly, and confirmed that it would be revised. </w:t>
            </w:r>
            <w:r w:rsidRPr="00D82E98">
              <w:rPr>
                <w:b/>
              </w:rPr>
              <w:t>N Anderson to progress.</w:t>
            </w:r>
          </w:p>
          <w:p w14:paraId="37874C2B" w14:textId="77777777" w:rsidR="00E45749" w:rsidRPr="00D82E98" w:rsidRDefault="00E45749" w:rsidP="00D82E98">
            <w:pPr>
              <w:pStyle w:val="TableParagraph"/>
              <w:spacing w:before="0"/>
              <w:rPr>
                <w:bCs/>
              </w:rPr>
            </w:pPr>
          </w:p>
          <w:p w14:paraId="1E676E24" w14:textId="77777777" w:rsidR="004E64AE" w:rsidRDefault="00E45749" w:rsidP="00D82E98">
            <w:pPr>
              <w:pStyle w:val="TableParagraph"/>
              <w:spacing w:before="0"/>
              <w:rPr>
                <w:bCs/>
              </w:rPr>
            </w:pPr>
            <w:r w:rsidRPr="00D82E98">
              <w:rPr>
                <w:bCs/>
              </w:rPr>
              <w:t xml:space="preserve">R Young asked about the next forecast opportunity, N Anderson emphasised that the aim was not to re-forecast but to set the budget in May/June for the 2025/26 academic year. She outlined a </w:t>
            </w:r>
            <w:r w:rsidR="00D72644">
              <w:rPr>
                <w:bCs/>
              </w:rPr>
              <w:t>three</w:t>
            </w:r>
            <w:r w:rsidRPr="00D82E98">
              <w:rPr>
                <w:bCs/>
              </w:rPr>
              <w:t xml:space="preserve">-year indicative budget plan that would help managers identify what they need for the next three years, focusing on areas of increasing income. N Anderson </w:t>
            </w:r>
            <w:r w:rsidR="004E64AE">
              <w:rPr>
                <w:bCs/>
              </w:rPr>
              <w:t>noted that there was monthly budget monitoring reported to the SLT, with a quarterly report provided to the Committee.</w:t>
            </w:r>
          </w:p>
          <w:p w14:paraId="71ACA158" w14:textId="77777777" w:rsidR="004E64AE" w:rsidRDefault="004E64AE" w:rsidP="00D82E98">
            <w:pPr>
              <w:pStyle w:val="TableParagraph"/>
              <w:spacing w:before="0"/>
              <w:rPr>
                <w:bCs/>
              </w:rPr>
            </w:pPr>
          </w:p>
          <w:p w14:paraId="086BF021" w14:textId="7FA6ED87" w:rsidR="00E45749" w:rsidRPr="00D82E98" w:rsidRDefault="00E45749" w:rsidP="00D82E98">
            <w:pPr>
              <w:pStyle w:val="TableParagraph"/>
              <w:spacing w:before="0"/>
              <w:rPr>
                <w:bCs/>
              </w:rPr>
            </w:pPr>
            <w:r w:rsidRPr="00D82E98">
              <w:rPr>
                <w:bCs/>
              </w:rPr>
              <w:t xml:space="preserve">The </w:t>
            </w:r>
            <w:r w:rsidR="00606C1A">
              <w:rPr>
                <w:bCs/>
              </w:rPr>
              <w:t xml:space="preserve">budget </w:t>
            </w:r>
            <w:r w:rsidRPr="00D82E98">
              <w:rPr>
                <w:bCs/>
              </w:rPr>
              <w:t xml:space="preserve">report </w:t>
            </w:r>
            <w:r w:rsidR="00606C1A">
              <w:rPr>
                <w:bCs/>
              </w:rPr>
              <w:t xml:space="preserve">and improved position </w:t>
            </w:r>
            <w:r w:rsidRPr="00D82E98">
              <w:rPr>
                <w:bCs/>
              </w:rPr>
              <w:t>was welcomed.</w:t>
            </w:r>
          </w:p>
          <w:p w14:paraId="047A25EE" w14:textId="77777777" w:rsidR="00E45749" w:rsidRPr="00D82E98" w:rsidRDefault="00E45749" w:rsidP="00D82E98">
            <w:pPr>
              <w:pStyle w:val="TableParagraph"/>
              <w:spacing w:before="0"/>
              <w:rPr>
                <w:bCs/>
              </w:rPr>
            </w:pPr>
          </w:p>
          <w:p w14:paraId="60F37766" w14:textId="77777777" w:rsidR="00E45749" w:rsidRPr="00D82E98" w:rsidRDefault="00E45749" w:rsidP="00D82E98">
            <w:pPr>
              <w:pStyle w:val="TableParagraph"/>
              <w:spacing w:before="0"/>
              <w:ind w:left="792"/>
              <w:rPr>
                <w:b/>
              </w:rPr>
            </w:pPr>
          </w:p>
        </w:tc>
      </w:tr>
      <w:tr w:rsidR="00E45749" w:rsidRPr="00D82E98" w14:paraId="66FC23C6" w14:textId="77777777" w:rsidTr="00E45749">
        <w:trPr>
          <w:trHeight w:val="507"/>
        </w:trPr>
        <w:tc>
          <w:tcPr>
            <w:tcW w:w="567" w:type="dxa"/>
          </w:tcPr>
          <w:p w14:paraId="4AE969FD" w14:textId="77777777" w:rsidR="00E45749" w:rsidRPr="00D82E98" w:rsidRDefault="00E45749" w:rsidP="00D82E98">
            <w:pPr>
              <w:pStyle w:val="TableParagraph"/>
              <w:numPr>
                <w:ilvl w:val="0"/>
                <w:numId w:val="1"/>
              </w:numPr>
              <w:spacing w:before="0"/>
              <w:ind w:left="0" w:firstLine="0"/>
              <w:jc w:val="center"/>
              <w:rPr>
                <w:b/>
              </w:rPr>
            </w:pPr>
          </w:p>
        </w:tc>
        <w:tc>
          <w:tcPr>
            <w:tcW w:w="9356" w:type="dxa"/>
          </w:tcPr>
          <w:p w14:paraId="783582EC" w14:textId="77777777" w:rsidR="00E45749" w:rsidRPr="00D82E98" w:rsidRDefault="00E45749" w:rsidP="00D82E98">
            <w:pPr>
              <w:pStyle w:val="TableParagraph"/>
              <w:spacing w:before="0"/>
              <w:rPr>
                <w:b/>
              </w:rPr>
            </w:pPr>
            <w:r w:rsidRPr="00D82E98">
              <w:rPr>
                <w:b/>
              </w:rPr>
              <w:t>GARDYNE THEATRE REVIEW</w:t>
            </w:r>
          </w:p>
          <w:p w14:paraId="0951722A" w14:textId="77777777" w:rsidR="00E45749" w:rsidRPr="00D82E98" w:rsidRDefault="00E45749" w:rsidP="00D82E98">
            <w:pPr>
              <w:pStyle w:val="TableParagraph"/>
              <w:spacing w:before="0"/>
              <w:rPr>
                <w:b/>
              </w:rPr>
            </w:pPr>
          </w:p>
          <w:p w14:paraId="07F4E4EE" w14:textId="3A31B64B" w:rsidR="00486FB5" w:rsidRDefault="00E45749" w:rsidP="00D82E98">
            <w:pPr>
              <w:pStyle w:val="TableParagraph"/>
              <w:spacing w:before="0"/>
              <w:rPr>
                <w:bCs/>
              </w:rPr>
            </w:pPr>
            <w:r w:rsidRPr="00D82E98">
              <w:rPr>
                <w:bCs/>
              </w:rPr>
              <w:t xml:space="preserve">B Lawrie </w:t>
            </w:r>
            <w:r w:rsidR="003E43FF">
              <w:rPr>
                <w:bCs/>
              </w:rPr>
              <w:t xml:space="preserve">noted that the working group tasked with reviewing the operation and finances of Gardyne </w:t>
            </w:r>
            <w:r w:rsidR="00486FB5">
              <w:rPr>
                <w:bCs/>
              </w:rPr>
              <w:t>T</w:t>
            </w:r>
            <w:r w:rsidR="003E43FF">
              <w:rPr>
                <w:bCs/>
              </w:rPr>
              <w:t>heatre Limited</w:t>
            </w:r>
            <w:r w:rsidR="00486FB5">
              <w:rPr>
                <w:bCs/>
              </w:rPr>
              <w:t xml:space="preserve"> had met on </w:t>
            </w:r>
            <w:proofErr w:type="gramStart"/>
            <w:r w:rsidR="00486FB5">
              <w:rPr>
                <w:bCs/>
              </w:rPr>
              <w:t>a number of</w:t>
            </w:r>
            <w:proofErr w:type="gramEnd"/>
            <w:r w:rsidR="00486FB5">
              <w:rPr>
                <w:bCs/>
              </w:rPr>
              <w:t xml:space="preserve"> occasions and considered a</w:t>
            </w:r>
            <w:r w:rsidR="00784211">
              <w:rPr>
                <w:bCs/>
              </w:rPr>
              <w:t xml:space="preserve"> </w:t>
            </w:r>
            <w:r w:rsidR="00486FB5">
              <w:rPr>
                <w:bCs/>
              </w:rPr>
              <w:t>wide range of information.</w:t>
            </w:r>
          </w:p>
          <w:p w14:paraId="334D2DED" w14:textId="77777777" w:rsidR="00784211" w:rsidRDefault="00784211" w:rsidP="00D82E98">
            <w:pPr>
              <w:pStyle w:val="TableParagraph"/>
              <w:spacing w:before="0"/>
              <w:rPr>
                <w:bCs/>
              </w:rPr>
            </w:pPr>
          </w:p>
          <w:p w14:paraId="7C737D1A" w14:textId="2D5269CD" w:rsidR="00784211" w:rsidRDefault="00784211" w:rsidP="00D82E98">
            <w:pPr>
              <w:pStyle w:val="TableParagraph"/>
              <w:spacing w:before="0"/>
              <w:rPr>
                <w:bCs/>
              </w:rPr>
            </w:pPr>
            <w:r>
              <w:rPr>
                <w:bCs/>
              </w:rPr>
              <w:t xml:space="preserve">The work progressed and potential changes were </w:t>
            </w:r>
            <w:proofErr w:type="gramStart"/>
            <w:r>
              <w:rPr>
                <w:bCs/>
              </w:rPr>
              <w:t>discussed</w:t>
            </w:r>
            <w:proofErr w:type="gramEnd"/>
            <w:r>
              <w:rPr>
                <w:bCs/>
              </w:rPr>
              <w:t xml:space="preserve"> and it was noted that this would be brought together for discussion at the March Board meeting.</w:t>
            </w:r>
          </w:p>
          <w:p w14:paraId="35FD67CC" w14:textId="77777777" w:rsidR="00784211" w:rsidRDefault="00784211" w:rsidP="00D82E98">
            <w:pPr>
              <w:pStyle w:val="TableParagraph"/>
              <w:spacing w:before="0"/>
              <w:rPr>
                <w:bCs/>
              </w:rPr>
            </w:pPr>
          </w:p>
          <w:p w14:paraId="1F4890A7" w14:textId="51B86198" w:rsidR="00E45749" w:rsidRPr="00D82E98" w:rsidRDefault="00E45749" w:rsidP="00D82E98">
            <w:pPr>
              <w:pStyle w:val="TableParagraph"/>
              <w:spacing w:before="0"/>
              <w:rPr>
                <w:b/>
              </w:rPr>
            </w:pPr>
            <w:r w:rsidRPr="00D82E98">
              <w:rPr>
                <w:bCs/>
              </w:rPr>
              <w:t>The discussions</w:t>
            </w:r>
            <w:r w:rsidR="00DD34B4">
              <w:rPr>
                <w:bCs/>
              </w:rPr>
              <w:t>, and sensitivities around arrangements</w:t>
            </w:r>
            <w:r w:rsidRPr="00D82E98">
              <w:rPr>
                <w:bCs/>
              </w:rPr>
              <w:t xml:space="preserve"> were noted. </w:t>
            </w:r>
          </w:p>
          <w:p w14:paraId="7793FF13" w14:textId="77777777" w:rsidR="00E45749" w:rsidRPr="00D82E98" w:rsidRDefault="00E45749" w:rsidP="00D82E98">
            <w:pPr>
              <w:pStyle w:val="TableParagraph"/>
              <w:spacing w:before="0"/>
              <w:rPr>
                <w:b/>
              </w:rPr>
            </w:pPr>
          </w:p>
        </w:tc>
      </w:tr>
      <w:tr w:rsidR="00E45749" w:rsidRPr="00D82E98" w14:paraId="5002DECC" w14:textId="77777777" w:rsidTr="00E45749">
        <w:trPr>
          <w:trHeight w:val="507"/>
        </w:trPr>
        <w:tc>
          <w:tcPr>
            <w:tcW w:w="567" w:type="dxa"/>
          </w:tcPr>
          <w:p w14:paraId="71F54768" w14:textId="77777777" w:rsidR="00E45749" w:rsidRPr="00D82E98" w:rsidRDefault="00E45749" w:rsidP="00D82E98">
            <w:pPr>
              <w:pStyle w:val="TableParagraph"/>
              <w:numPr>
                <w:ilvl w:val="0"/>
                <w:numId w:val="1"/>
              </w:numPr>
              <w:spacing w:before="0"/>
              <w:ind w:left="0" w:firstLine="0"/>
              <w:jc w:val="center"/>
              <w:rPr>
                <w:b/>
              </w:rPr>
            </w:pPr>
          </w:p>
        </w:tc>
        <w:tc>
          <w:tcPr>
            <w:tcW w:w="9356" w:type="dxa"/>
          </w:tcPr>
          <w:p w14:paraId="69C150DF" w14:textId="77777777" w:rsidR="00E45749" w:rsidRPr="00D82E98" w:rsidRDefault="00E45749" w:rsidP="00D82E98">
            <w:pPr>
              <w:pStyle w:val="TableParagraph"/>
              <w:spacing w:before="0"/>
              <w:rPr>
                <w:b/>
              </w:rPr>
            </w:pPr>
            <w:r w:rsidRPr="00D82E98">
              <w:rPr>
                <w:b/>
              </w:rPr>
              <w:t>INFRASTRUCTURE</w:t>
            </w:r>
          </w:p>
          <w:p w14:paraId="38487106" w14:textId="77777777" w:rsidR="00E45749" w:rsidRPr="00D82E98" w:rsidRDefault="00E45749" w:rsidP="00D82E98">
            <w:pPr>
              <w:pStyle w:val="TableParagraph"/>
              <w:spacing w:before="0"/>
              <w:rPr>
                <w:b/>
              </w:rPr>
            </w:pPr>
          </w:p>
          <w:p w14:paraId="4E24D03D" w14:textId="77777777" w:rsidR="00E45749" w:rsidRPr="00D82E98" w:rsidRDefault="00E45749" w:rsidP="00D82E98">
            <w:pPr>
              <w:pStyle w:val="ListParagraph"/>
              <w:numPr>
                <w:ilvl w:val="0"/>
                <w:numId w:val="2"/>
              </w:numPr>
              <w:contextualSpacing w:val="0"/>
              <w:rPr>
                <w:b/>
                <w:vanish/>
              </w:rPr>
            </w:pPr>
          </w:p>
          <w:p w14:paraId="7555A4ED" w14:textId="77777777" w:rsidR="00E45749" w:rsidRPr="00D82E98" w:rsidRDefault="00E45749" w:rsidP="00DD34B4">
            <w:pPr>
              <w:pStyle w:val="TableParagraph"/>
              <w:numPr>
                <w:ilvl w:val="1"/>
                <w:numId w:val="2"/>
              </w:numPr>
              <w:spacing w:before="0"/>
              <w:ind w:left="431" w:hanging="431"/>
              <w:rPr>
                <w:b/>
              </w:rPr>
            </w:pPr>
            <w:r w:rsidRPr="00D82E98">
              <w:rPr>
                <w:b/>
              </w:rPr>
              <w:t>Future Infrastructure Vision</w:t>
            </w:r>
          </w:p>
          <w:p w14:paraId="23E85C66" w14:textId="77777777" w:rsidR="00E45749" w:rsidRPr="00D82E98" w:rsidRDefault="00E45749" w:rsidP="00D82E98">
            <w:pPr>
              <w:pStyle w:val="TableParagraph"/>
              <w:spacing w:before="0"/>
              <w:rPr>
                <w:bCs/>
              </w:rPr>
            </w:pPr>
          </w:p>
          <w:p w14:paraId="7B38586F" w14:textId="4A8F7311" w:rsidR="00E45749" w:rsidRPr="00D82E98" w:rsidRDefault="00E45749" w:rsidP="00D82E98">
            <w:pPr>
              <w:pStyle w:val="TableParagraph"/>
              <w:spacing w:before="0"/>
              <w:rPr>
                <w:bCs/>
              </w:rPr>
            </w:pPr>
            <w:r w:rsidRPr="00D82E98">
              <w:rPr>
                <w:bCs/>
              </w:rPr>
              <w:t>S Hewitt provided an update on the progress made regarding the Future Infrastructure Vision. He mentioned discussions were had with the First Minister to discuss support for the project, with ongoing discussions continuing. However, challenges remain as there is currently no established funding model for projects</w:t>
            </w:r>
            <w:r w:rsidR="00DD34B4">
              <w:rPr>
                <w:bCs/>
              </w:rPr>
              <w:t xml:space="preserve"> of this type</w:t>
            </w:r>
            <w:r w:rsidRPr="00D82E98">
              <w:rPr>
                <w:bCs/>
              </w:rPr>
              <w:t>, however, to address this, a small working group, including representatives from the Scottish Government across various portfolios, have been formed to explore potential funding solutions.</w:t>
            </w:r>
          </w:p>
          <w:p w14:paraId="6F290B51" w14:textId="77777777" w:rsidR="00E45749" w:rsidRPr="00D82E98" w:rsidRDefault="00E45749" w:rsidP="00D82E98">
            <w:pPr>
              <w:pStyle w:val="TableParagraph"/>
              <w:spacing w:before="0"/>
              <w:rPr>
                <w:bCs/>
              </w:rPr>
            </w:pPr>
          </w:p>
          <w:p w14:paraId="3BA59A87" w14:textId="60D54C8B" w:rsidR="00E45749" w:rsidRPr="00D82E98" w:rsidRDefault="00E45749" w:rsidP="00D82E98">
            <w:pPr>
              <w:pStyle w:val="TableParagraph"/>
              <w:spacing w:before="0"/>
              <w:rPr>
                <w:bCs/>
              </w:rPr>
            </w:pPr>
            <w:r w:rsidRPr="00D82E98">
              <w:rPr>
                <w:bCs/>
              </w:rPr>
              <w:t xml:space="preserve">S Hewitt highlighted that the project has a strong foundation, but additional support is required to progress to the next stage. Securing investment is essential, and discussions are ongoing to determine how best to facilitate this. It has been agreed that the next step is to develop </w:t>
            </w:r>
            <w:r w:rsidR="00DA5D12">
              <w:rPr>
                <w:bCs/>
              </w:rPr>
              <w:t>the</w:t>
            </w:r>
            <w:r w:rsidRPr="00D82E98">
              <w:rPr>
                <w:bCs/>
              </w:rPr>
              <w:t xml:space="preserve"> </w:t>
            </w:r>
            <w:r w:rsidR="00DA5D12">
              <w:rPr>
                <w:bCs/>
              </w:rPr>
              <w:t>O</w:t>
            </w:r>
            <w:r w:rsidRPr="00D82E98">
              <w:rPr>
                <w:bCs/>
              </w:rPr>
              <w:t xml:space="preserve">utline </w:t>
            </w:r>
            <w:r w:rsidR="00DA5D12">
              <w:rPr>
                <w:bCs/>
              </w:rPr>
              <w:t>B</w:t>
            </w:r>
            <w:r w:rsidRPr="00D82E98">
              <w:rPr>
                <w:bCs/>
              </w:rPr>
              <w:t xml:space="preserve">usiness </w:t>
            </w:r>
            <w:r w:rsidR="00DA5D12">
              <w:rPr>
                <w:bCs/>
              </w:rPr>
              <w:t>C</w:t>
            </w:r>
            <w:r w:rsidRPr="00D82E98">
              <w:rPr>
                <w:bCs/>
              </w:rPr>
              <w:t xml:space="preserve">ase. The development of this business case is expected to take approximately three to six months, during which time engagement with </w:t>
            </w:r>
            <w:r w:rsidR="003279D4">
              <w:rPr>
                <w:bCs/>
              </w:rPr>
              <w:t>funders</w:t>
            </w:r>
            <w:r w:rsidRPr="00D82E98">
              <w:rPr>
                <w:bCs/>
              </w:rPr>
              <w:t xml:space="preserve"> will continue.</w:t>
            </w:r>
          </w:p>
          <w:p w14:paraId="5680A197" w14:textId="77777777" w:rsidR="00E45749" w:rsidRPr="00D82E98" w:rsidRDefault="00E45749" w:rsidP="00D82E98">
            <w:pPr>
              <w:pStyle w:val="TableParagraph"/>
              <w:spacing w:before="0"/>
              <w:rPr>
                <w:bCs/>
              </w:rPr>
            </w:pPr>
          </w:p>
          <w:p w14:paraId="5BAC6BBD" w14:textId="0E18FF57" w:rsidR="00E45749" w:rsidRDefault="00E45749" w:rsidP="00D82E98">
            <w:pPr>
              <w:pStyle w:val="TableParagraph"/>
              <w:spacing w:before="0"/>
              <w:rPr>
                <w:bCs/>
              </w:rPr>
            </w:pPr>
            <w:r w:rsidRPr="00D82E98">
              <w:rPr>
                <w:bCs/>
              </w:rPr>
              <w:t xml:space="preserve">G Bell </w:t>
            </w:r>
            <w:r w:rsidR="003279D4">
              <w:rPr>
                <w:bCs/>
              </w:rPr>
              <w:t xml:space="preserve">asked if there were risks around other sector projects </w:t>
            </w:r>
            <w:r w:rsidR="00160E88">
              <w:rPr>
                <w:bCs/>
              </w:rPr>
              <w:t>competing with the D&amp;A project</w:t>
            </w:r>
            <w:r w:rsidRPr="00D82E98">
              <w:rPr>
                <w:bCs/>
              </w:rPr>
              <w:t>. S</w:t>
            </w:r>
            <w:r w:rsidR="00160E88">
              <w:rPr>
                <w:bCs/>
              </w:rPr>
              <w:t> </w:t>
            </w:r>
            <w:r w:rsidRPr="00D82E98">
              <w:rPr>
                <w:bCs/>
              </w:rPr>
              <w:t xml:space="preserve">Hewitt confirmed that while competition is increasing, the project has maintained a leading </w:t>
            </w:r>
            <w:proofErr w:type="gramStart"/>
            <w:r w:rsidRPr="00D82E98">
              <w:rPr>
                <w:bCs/>
              </w:rPr>
              <w:t>position</w:t>
            </w:r>
            <w:proofErr w:type="gramEnd"/>
            <w:r w:rsidRPr="00D82E98">
              <w:rPr>
                <w:bCs/>
              </w:rPr>
              <w:t xml:space="preserve"> and </w:t>
            </w:r>
            <w:r w:rsidR="00101494">
              <w:rPr>
                <w:bCs/>
              </w:rPr>
              <w:t xml:space="preserve">the college needed to ensure that </w:t>
            </w:r>
            <w:r w:rsidR="00752781">
              <w:rPr>
                <w:bCs/>
              </w:rPr>
              <w:t>it continued</w:t>
            </w:r>
            <w:r w:rsidRPr="00D82E98">
              <w:rPr>
                <w:bCs/>
              </w:rPr>
              <w:t xml:space="preserve"> to do so. The unique approach, particularly in relation to regeneration, sets it apart, and there are currently no comparable proposals.</w:t>
            </w:r>
          </w:p>
          <w:p w14:paraId="6562DFBE" w14:textId="77777777" w:rsidR="00752781" w:rsidRPr="00D82E98" w:rsidRDefault="00752781" w:rsidP="00D82E98">
            <w:pPr>
              <w:pStyle w:val="TableParagraph"/>
              <w:spacing w:before="0"/>
              <w:rPr>
                <w:bCs/>
              </w:rPr>
            </w:pPr>
          </w:p>
          <w:p w14:paraId="3360181E" w14:textId="528A7C14" w:rsidR="00E45749" w:rsidRPr="00D82E98" w:rsidRDefault="00E45749" w:rsidP="00D82E98">
            <w:pPr>
              <w:pStyle w:val="TableParagraph"/>
              <w:spacing w:before="0"/>
              <w:rPr>
                <w:bCs/>
              </w:rPr>
            </w:pPr>
            <w:r w:rsidRPr="00D82E98">
              <w:rPr>
                <w:bCs/>
              </w:rPr>
              <w:t xml:space="preserve">R Young enquired about commercial interest, and it was noted that significant interest has been expressed by major </w:t>
            </w:r>
            <w:r w:rsidR="00344985">
              <w:rPr>
                <w:bCs/>
              </w:rPr>
              <w:t>financial houses</w:t>
            </w:r>
            <w:r w:rsidRPr="00D82E98">
              <w:rPr>
                <w:bCs/>
              </w:rPr>
              <w:t xml:space="preserve">, with potential returns on investment spanning </w:t>
            </w:r>
            <w:r w:rsidR="00344985">
              <w:rPr>
                <w:bCs/>
              </w:rPr>
              <w:t xml:space="preserve">a significant </w:t>
            </w:r>
            <w:proofErr w:type="gramStart"/>
            <w:r w:rsidR="00344985">
              <w:rPr>
                <w:bCs/>
              </w:rPr>
              <w:t>time period</w:t>
            </w:r>
            <w:proofErr w:type="gramEnd"/>
            <w:r w:rsidR="00344985">
              <w:rPr>
                <w:bCs/>
              </w:rPr>
              <w:t>.</w:t>
            </w:r>
          </w:p>
          <w:p w14:paraId="6E91EFD0" w14:textId="77777777" w:rsidR="00E45749" w:rsidRPr="00D82E98" w:rsidRDefault="00E45749" w:rsidP="00D82E98">
            <w:pPr>
              <w:pStyle w:val="TableParagraph"/>
              <w:spacing w:before="0"/>
              <w:rPr>
                <w:b/>
                <w:bCs/>
              </w:rPr>
            </w:pPr>
          </w:p>
          <w:p w14:paraId="31161DD7" w14:textId="643B3D4C" w:rsidR="00E45749" w:rsidRPr="00D82E98" w:rsidRDefault="00E45749" w:rsidP="00D82E98">
            <w:pPr>
              <w:pStyle w:val="TableParagraph"/>
              <w:spacing w:before="0"/>
              <w:rPr>
                <w:bCs/>
              </w:rPr>
            </w:pPr>
            <w:r w:rsidRPr="00D82E98">
              <w:rPr>
                <w:bCs/>
              </w:rPr>
              <w:t xml:space="preserve">S Taylor raised the issue of governance, </w:t>
            </w:r>
            <w:r w:rsidR="00344985">
              <w:rPr>
                <w:bCs/>
              </w:rPr>
              <w:t xml:space="preserve">noting that </w:t>
            </w:r>
            <w:r w:rsidRPr="00D82E98">
              <w:rPr>
                <w:bCs/>
              </w:rPr>
              <w:t xml:space="preserve">responsibility would transition from the current structure to </w:t>
            </w:r>
            <w:r w:rsidR="002D24EE">
              <w:rPr>
                <w:bCs/>
              </w:rPr>
              <w:t>the</w:t>
            </w:r>
            <w:r w:rsidRPr="00D82E98">
              <w:rPr>
                <w:bCs/>
              </w:rPr>
              <w:t xml:space="preserve"> </w:t>
            </w:r>
            <w:proofErr w:type="gramStart"/>
            <w:r w:rsidRPr="00D82E98">
              <w:rPr>
                <w:bCs/>
              </w:rPr>
              <w:t xml:space="preserve">board </w:t>
            </w:r>
            <w:r w:rsidR="002D24EE">
              <w:rPr>
                <w:bCs/>
              </w:rPr>
              <w:t xml:space="preserve"> at</w:t>
            </w:r>
            <w:proofErr w:type="gramEnd"/>
            <w:r w:rsidR="002D24EE">
              <w:rPr>
                <w:bCs/>
              </w:rPr>
              <w:t xml:space="preserve"> the appropriate stage</w:t>
            </w:r>
            <w:r w:rsidRPr="00D82E98">
              <w:rPr>
                <w:bCs/>
              </w:rPr>
              <w:t xml:space="preserve">. It was noted that final approval of the business case will require governance input, and the board </w:t>
            </w:r>
            <w:r w:rsidR="002D24EE">
              <w:rPr>
                <w:bCs/>
              </w:rPr>
              <w:t xml:space="preserve">would need to look at ensuring it had </w:t>
            </w:r>
            <w:r w:rsidRPr="00D82E98">
              <w:rPr>
                <w:bCs/>
              </w:rPr>
              <w:t>individuals with infrastructure expertise to support this process.</w:t>
            </w:r>
          </w:p>
          <w:p w14:paraId="72BA3A7F" w14:textId="77777777" w:rsidR="00E45749" w:rsidRPr="00D82E98" w:rsidRDefault="00E45749" w:rsidP="00D82E98">
            <w:pPr>
              <w:pStyle w:val="TableParagraph"/>
              <w:spacing w:before="0"/>
              <w:rPr>
                <w:b/>
                <w:bCs/>
              </w:rPr>
            </w:pPr>
          </w:p>
          <w:p w14:paraId="27CA0678" w14:textId="6F92EDD0" w:rsidR="00E45749" w:rsidRPr="00D82E98" w:rsidRDefault="00E45749" w:rsidP="00D82E98">
            <w:pPr>
              <w:pStyle w:val="TableParagraph"/>
              <w:spacing w:before="0"/>
              <w:rPr>
                <w:bCs/>
              </w:rPr>
            </w:pPr>
            <w:r w:rsidRPr="00D82E98">
              <w:rPr>
                <w:bCs/>
              </w:rPr>
              <w:t>S Hewitt acknowledged the significant progress made but noted that additional resources would soon be required. While internal support has been leveraged effectively, the scale and technical complexity of the project are unprecedented, necessitating further expertise and resources.</w:t>
            </w:r>
          </w:p>
          <w:p w14:paraId="01BF8D1D" w14:textId="77777777" w:rsidR="00E45749" w:rsidRPr="00D82E98" w:rsidRDefault="00E45749" w:rsidP="00D82E98">
            <w:pPr>
              <w:pStyle w:val="TableParagraph"/>
              <w:spacing w:before="0"/>
              <w:rPr>
                <w:bCs/>
              </w:rPr>
            </w:pPr>
          </w:p>
          <w:p w14:paraId="0C66ED7B" w14:textId="77777777" w:rsidR="00E45749" w:rsidRPr="00D82E98" w:rsidRDefault="00E45749" w:rsidP="00D82E98">
            <w:pPr>
              <w:pStyle w:val="TableParagraph"/>
              <w:spacing w:before="0"/>
              <w:rPr>
                <w:bCs/>
              </w:rPr>
            </w:pPr>
            <w:r w:rsidRPr="00D82E98">
              <w:rPr>
                <w:bCs/>
              </w:rPr>
              <w:t>R Young asked whether the necessary support is in place. S Hewitt confirmed that while the project is well-supported at present, a critical point is approaching where further resources will be required to ensure continued progress.</w:t>
            </w:r>
          </w:p>
          <w:p w14:paraId="7F5FF753" w14:textId="77777777" w:rsidR="00E45749" w:rsidRPr="00D82E98" w:rsidRDefault="00E45749" w:rsidP="00D82E98">
            <w:pPr>
              <w:pStyle w:val="TableParagraph"/>
              <w:spacing w:before="0"/>
              <w:rPr>
                <w:b/>
                <w:bCs/>
              </w:rPr>
            </w:pPr>
          </w:p>
          <w:p w14:paraId="24790010" w14:textId="0F1A217A" w:rsidR="00E45749" w:rsidRPr="00D82E98" w:rsidRDefault="00E45749" w:rsidP="00D82E98">
            <w:pPr>
              <w:pStyle w:val="TableParagraph"/>
              <w:spacing w:before="0"/>
              <w:rPr>
                <w:bCs/>
              </w:rPr>
            </w:pPr>
            <w:r w:rsidRPr="00D82E98">
              <w:rPr>
                <w:bCs/>
              </w:rPr>
              <w:t>S Taylor emphasised the need for a clear request to the Scottish Government regarding the outline business case and project management, ensuring a structured timeline for key steps.</w:t>
            </w:r>
          </w:p>
          <w:p w14:paraId="5E55D7AF" w14:textId="77777777" w:rsidR="00E45749" w:rsidRPr="00D82E98" w:rsidRDefault="00E45749" w:rsidP="00D82E98">
            <w:pPr>
              <w:pStyle w:val="TableParagraph"/>
              <w:spacing w:before="0"/>
              <w:rPr>
                <w:bCs/>
              </w:rPr>
            </w:pPr>
          </w:p>
          <w:p w14:paraId="5104395B" w14:textId="2F30A86F" w:rsidR="00E45749" w:rsidRPr="00D82E98" w:rsidRDefault="00E45749" w:rsidP="00D82E98">
            <w:pPr>
              <w:pStyle w:val="TableParagraph"/>
              <w:spacing w:before="0"/>
              <w:rPr>
                <w:bCs/>
              </w:rPr>
            </w:pPr>
            <w:r w:rsidRPr="00D82E98">
              <w:rPr>
                <w:bCs/>
              </w:rPr>
              <w:t xml:space="preserve">S Hewitt confirmed that some support is already in place, and efforts are underway to test costs and timelines in the market. </w:t>
            </w:r>
          </w:p>
          <w:p w14:paraId="21833030" w14:textId="77777777" w:rsidR="00E45749" w:rsidRPr="00D82E98" w:rsidRDefault="00E45749" w:rsidP="00D82E98">
            <w:pPr>
              <w:pStyle w:val="TableParagraph"/>
              <w:spacing w:before="0"/>
              <w:rPr>
                <w:bCs/>
              </w:rPr>
            </w:pPr>
          </w:p>
          <w:p w14:paraId="2A194634" w14:textId="77777777" w:rsidR="00E45749" w:rsidRPr="00D82E98" w:rsidRDefault="00E45749" w:rsidP="00D82E98">
            <w:pPr>
              <w:pStyle w:val="TableParagraph"/>
              <w:spacing w:before="0"/>
              <w:rPr>
                <w:bCs/>
              </w:rPr>
            </w:pPr>
            <w:r w:rsidRPr="00D82E98">
              <w:rPr>
                <w:bCs/>
              </w:rPr>
              <w:t>C Cusick noted that the project remains an exciting opportunity.</w:t>
            </w:r>
          </w:p>
          <w:p w14:paraId="30FD4941" w14:textId="77777777" w:rsidR="00E45749" w:rsidRPr="00D82E98" w:rsidRDefault="00E45749" w:rsidP="00D82E98">
            <w:pPr>
              <w:pStyle w:val="TableParagraph"/>
              <w:spacing w:before="0"/>
              <w:rPr>
                <w:bCs/>
              </w:rPr>
            </w:pPr>
          </w:p>
          <w:p w14:paraId="0627C665" w14:textId="5ABDC683" w:rsidR="00E45749" w:rsidRPr="00D82E98" w:rsidRDefault="00E45749" w:rsidP="00D82E98">
            <w:pPr>
              <w:pStyle w:val="TableParagraph"/>
              <w:spacing w:before="0"/>
              <w:rPr>
                <w:bCs/>
              </w:rPr>
            </w:pPr>
            <w:r w:rsidRPr="00D82E98">
              <w:rPr>
                <w:bCs/>
              </w:rPr>
              <w:t xml:space="preserve">The </w:t>
            </w:r>
            <w:r w:rsidR="00831026">
              <w:rPr>
                <w:bCs/>
              </w:rPr>
              <w:t>update and outline of next steps</w:t>
            </w:r>
            <w:r w:rsidRPr="00D82E98">
              <w:rPr>
                <w:bCs/>
              </w:rPr>
              <w:t xml:space="preserve"> was noted.</w:t>
            </w:r>
          </w:p>
          <w:p w14:paraId="20EAAEFE" w14:textId="77777777" w:rsidR="00E45749" w:rsidRPr="00D82E98" w:rsidRDefault="00E45749" w:rsidP="00D82E98">
            <w:pPr>
              <w:pStyle w:val="TableParagraph"/>
              <w:spacing w:before="0"/>
              <w:rPr>
                <w:bCs/>
              </w:rPr>
            </w:pPr>
          </w:p>
          <w:p w14:paraId="57D67D7A" w14:textId="0BEC91D3" w:rsidR="00E45749" w:rsidRPr="00D82E98" w:rsidRDefault="00E45749" w:rsidP="009D66A9">
            <w:pPr>
              <w:pStyle w:val="TableParagraph"/>
              <w:numPr>
                <w:ilvl w:val="1"/>
                <w:numId w:val="2"/>
              </w:numPr>
              <w:spacing w:before="0"/>
              <w:ind w:left="431" w:hanging="431"/>
              <w:rPr>
                <w:b/>
              </w:rPr>
            </w:pPr>
            <w:r w:rsidRPr="00D82E98">
              <w:rPr>
                <w:b/>
              </w:rPr>
              <w:t>Estates Update</w:t>
            </w:r>
          </w:p>
          <w:p w14:paraId="6CC5995A" w14:textId="77777777" w:rsidR="00E45749" w:rsidRPr="00D82E98" w:rsidRDefault="00E45749" w:rsidP="00D82E98">
            <w:pPr>
              <w:pStyle w:val="TableParagraph"/>
              <w:spacing w:before="0"/>
              <w:rPr>
                <w:bCs/>
              </w:rPr>
            </w:pPr>
          </w:p>
          <w:p w14:paraId="4A035AAB" w14:textId="631F1DEC" w:rsidR="00E45749" w:rsidRPr="00D82E98" w:rsidRDefault="00E45749" w:rsidP="00D82E98">
            <w:pPr>
              <w:pStyle w:val="TableParagraph"/>
              <w:spacing w:before="0"/>
              <w:rPr>
                <w:bCs/>
              </w:rPr>
            </w:pPr>
            <w:r w:rsidRPr="00D82E98">
              <w:rPr>
                <w:bCs/>
              </w:rPr>
              <w:t xml:space="preserve">B Grace provided an update on ongoing projects, noting that three </w:t>
            </w:r>
            <w:r w:rsidR="009D66A9">
              <w:rPr>
                <w:bCs/>
              </w:rPr>
              <w:t>projects</w:t>
            </w:r>
            <w:r w:rsidRPr="00D82E98">
              <w:rPr>
                <w:bCs/>
              </w:rPr>
              <w:t xml:space="preserve"> are currently in progress. Significant progress has been made in improving the estate, ensuring it meets the required standards. Investments in infrastructure have been well-utilised, placing the college in a strong position in terms of overall condition and enhancing the environment for students. </w:t>
            </w:r>
          </w:p>
          <w:p w14:paraId="6B0444BA" w14:textId="77777777" w:rsidR="00E45749" w:rsidRPr="00D82E98" w:rsidRDefault="00E45749" w:rsidP="00D82E98">
            <w:pPr>
              <w:pStyle w:val="TableParagraph"/>
              <w:spacing w:before="0"/>
              <w:rPr>
                <w:bCs/>
              </w:rPr>
            </w:pPr>
          </w:p>
          <w:p w14:paraId="5FAF1510" w14:textId="7DBA315A" w:rsidR="00E45749" w:rsidRPr="00D82E98" w:rsidRDefault="00E45749" w:rsidP="00D82E98">
            <w:pPr>
              <w:pStyle w:val="TableParagraph"/>
              <w:spacing w:before="0"/>
              <w:rPr>
                <w:bCs/>
              </w:rPr>
            </w:pPr>
            <w:r w:rsidRPr="00D82E98">
              <w:rPr>
                <w:bCs/>
              </w:rPr>
              <w:t>The current cycle of work is nearing completion, with planning underway for the next cycle. The college is awaiting confirmation of funding for 2025/26 and anticipates investing similar amounts. Efforts are ongoing to align investments with the curriculum’s priorities for the next cycle.</w:t>
            </w:r>
          </w:p>
          <w:p w14:paraId="4B146874" w14:textId="77777777" w:rsidR="00E45749" w:rsidRPr="00D82E98" w:rsidRDefault="00E45749" w:rsidP="00D82E98">
            <w:pPr>
              <w:pStyle w:val="TableParagraph"/>
              <w:spacing w:before="0"/>
              <w:rPr>
                <w:bCs/>
              </w:rPr>
            </w:pPr>
          </w:p>
          <w:p w14:paraId="4AE16996" w14:textId="77777777" w:rsidR="005F73DF" w:rsidRDefault="00E45749" w:rsidP="00D82E98">
            <w:pPr>
              <w:pStyle w:val="TableParagraph"/>
              <w:spacing w:before="0"/>
              <w:rPr>
                <w:bCs/>
              </w:rPr>
            </w:pPr>
            <w:r w:rsidRPr="00D82E98">
              <w:rPr>
                <w:bCs/>
              </w:rPr>
              <w:t xml:space="preserve">Regarding RAAC, the college is </w:t>
            </w:r>
            <w:r w:rsidR="00432C1B">
              <w:rPr>
                <w:bCs/>
              </w:rPr>
              <w:t>continuing to monitor the condition of the RAAC present</w:t>
            </w:r>
            <w:r w:rsidR="005F73DF">
              <w:rPr>
                <w:bCs/>
              </w:rPr>
              <w:t>, with no additional concerns arising.</w:t>
            </w:r>
          </w:p>
          <w:p w14:paraId="42D618D1" w14:textId="77777777" w:rsidR="005F73DF" w:rsidRDefault="005F73DF" w:rsidP="00D82E98">
            <w:pPr>
              <w:pStyle w:val="TableParagraph"/>
              <w:spacing w:before="0"/>
              <w:rPr>
                <w:bCs/>
              </w:rPr>
            </w:pPr>
          </w:p>
          <w:p w14:paraId="45188944" w14:textId="331EDF31" w:rsidR="00E45749" w:rsidRPr="00D82E98" w:rsidRDefault="00E45749" w:rsidP="00D82E98">
            <w:pPr>
              <w:pStyle w:val="TableParagraph"/>
              <w:spacing w:before="0"/>
              <w:rPr>
                <w:bCs/>
              </w:rPr>
            </w:pPr>
            <w:r w:rsidRPr="00D82E98">
              <w:rPr>
                <w:bCs/>
              </w:rPr>
              <w:t xml:space="preserve">B Grace </w:t>
            </w:r>
            <w:r w:rsidR="00995D83">
              <w:rPr>
                <w:bCs/>
              </w:rPr>
              <w:t>noted that additional funds had</w:t>
            </w:r>
            <w:r w:rsidRPr="00D82E98">
              <w:rPr>
                <w:bCs/>
              </w:rPr>
              <w:t xml:space="preserve"> been secured from the government to fund improvements to the boiler house and the installation of a new lift in the CALC building in the Arbroath Campus.</w:t>
            </w:r>
          </w:p>
          <w:p w14:paraId="599629EF" w14:textId="77777777" w:rsidR="00E45749" w:rsidRPr="00D82E98" w:rsidRDefault="00E45749" w:rsidP="00D82E98">
            <w:pPr>
              <w:pStyle w:val="TableParagraph"/>
              <w:spacing w:before="0"/>
              <w:rPr>
                <w:bCs/>
              </w:rPr>
            </w:pPr>
          </w:p>
          <w:p w14:paraId="34EC0035" w14:textId="282E2049" w:rsidR="00E45749" w:rsidRPr="00D82E98" w:rsidRDefault="00E45749" w:rsidP="00D82E98">
            <w:pPr>
              <w:pStyle w:val="TableParagraph"/>
              <w:spacing w:before="0"/>
              <w:rPr>
                <w:bCs/>
              </w:rPr>
            </w:pPr>
            <w:r w:rsidRPr="00D82E98">
              <w:rPr>
                <w:bCs/>
              </w:rPr>
              <w:t>D Smith enquired about the closure of the first floor of the Clova building at the Arbroath Campus. B Grace clarified that the objective is to relocate students to recently upgraded areas, particularly classrooms, to enhance the overall experience for both students and staff.</w:t>
            </w:r>
          </w:p>
          <w:p w14:paraId="42FF7738" w14:textId="33E009FD" w:rsidR="00E45749" w:rsidRPr="00D82E98" w:rsidRDefault="00E45749" w:rsidP="00D82E98">
            <w:pPr>
              <w:pStyle w:val="TableParagraph"/>
              <w:spacing w:before="0"/>
              <w:rPr>
                <w:bCs/>
              </w:rPr>
            </w:pPr>
            <w:r w:rsidRPr="00D82E98">
              <w:rPr>
                <w:bCs/>
              </w:rPr>
              <w:t xml:space="preserve">G Bell thanked B Grace for the work. </w:t>
            </w:r>
          </w:p>
          <w:p w14:paraId="1AFEDE40" w14:textId="77777777" w:rsidR="00E45749" w:rsidRPr="00D82E98" w:rsidRDefault="00E45749" w:rsidP="00D82E98">
            <w:pPr>
              <w:pStyle w:val="TableParagraph"/>
              <w:spacing w:before="0"/>
              <w:rPr>
                <w:bCs/>
              </w:rPr>
            </w:pPr>
          </w:p>
          <w:p w14:paraId="62019D6A" w14:textId="77777777" w:rsidR="00E45749" w:rsidRPr="00D82E98" w:rsidRDefault="00E45749" w:rsidP="005F73DF">
            <w:pPr>
              <w:pStyle w:val="TableParagraph"/>
              <w:numPr>
                <w:ilvl w:val="1"/>
                <w:numId w:val="2"/>
              </w:numPr>
              <w:spacing w:before="0"/>
              <w:ind w:left="431" w:hanging="431"/>
              <w:rPr>
                <w:b/>
              </w:rPr>
            </w:pPr>
            <w:r w:rsidRPr="00D82E98">
              <w:rPr>
                <w:b/>
              </w:rPr>
              <w:t>Post Project Review – Network Infrastructure</w:t>
            </w:r>
          </w:p>
          <w:p w14:paraId="200A9A00" w14:textId="77777777" w:rsidR="00E45749" w:rsidRPr="00D82E98" w:rsidRDefault="00E45749" w:rsidP="00D82E98">
            <w:pPr>
              <w:pStyle w:val="TableParagraph"/>
              <w:spacing w:before="0"/>
              <w:rPr>
                <w:bCs/>
              </w:rPr>
            </w:pPr>
          </w:p>
          <w:p w14:paraId="7C966810" w14:textId="77777777" w:rsidR="00371880" w:rsidRDefault="00E45749" w:rsidP="00D82E98">
            <w:pPr>
              <w:pStyle w:val="TableParagraph"/>
              <w:spacing w:before="0"/>
              <w:rPr>
                <w:bCs/>
              </w:rPr>
            </w:pPr>
            <w:r w:rsidRPr="00D82E98">
              <w:rPr>
                <w:bCs/>
              </w:rPr>
              <w:t>A Ross provided an update on the Network Infrastructure</w:t>
            </w:r>
            <w:r w:rsidR="005F73DF">
              <w:rPr>
                <w:bCs/>
              </w:rPr>
              <w:t xml:space="preserve"> renewal</w:t>
            </w:r>
            <w:r w:rsidRPr="00D82E98">
              <w:rPr>
                <w:bCs/>
              </w:rPr>
              <w:t xml:space="preserve">. He stated the project, initiated back in 2022 to replace the college network, which aimed to enhance cybersecurity, improve network performance, and implement zero trust programs. </w:t>
            </w:r>
          </w:p>
          <w:p w14:paraId="2BE2F5A3" w14:textId="77777777" w:rsidR="00371880" w:rsidRDefault="00371880" w:rsidP="00D82E98">
            <w:pPr>
              <w:pStyle w:val="TableParagraph"/>
              <w:spacing w:before="0"/>
              <w:rPr>
                <w:bCs/>
              </w:rPr>
            </w:pPr>
          </w:p>
          <w:p w14:paraId="63CF47A5" w14:textId="78595713" w:rsidR="00E45749" w:rsidRPr="00D82E98" w:rsidRDefault="00E45749" w:rsidP="00D82E98">
            <w:pPr>
              <w:pStyle w:val="TableParagraph"/>
              <w:spacing w:before="0"/>
              <w:rPr>
                <w:bCs/>
              </w:rPr>
            </w:pPr>
            <w:r w:rsidRPr="00D82E98">
              <w:rPr>
                <w:bCs/>
              </w:rPr>
              <w:t xml:space="preserve">While </w:t>
            </w:r>
            <w:r w:rsidR="00371880">
              <w:rPr>
                <w:bCs/>
              </w:rPr>
              <w:t xml:space="preserve">the project had been </w:t>
            </w:r>
            <w:r w:rsidRPr="00D82E98">
              <w:rPr>
                <w:bCs/>
              </w:rPr>
              <w:t>successfully implemented, outstanding elements remain, particularly concerning role-based access to devices.</w:t>
            </w:r>
          </w:p>
          <w:p w14:paraId="632E9ECF" w14:textId="77777777" w:rsidR="00E45749" w:rsidRPr="00D82E98" w:rsidRDefault="00E45749" w:rsidP="00D82E98">
            <w:pPr>
              <w:pStyle w:val="TableParagraph"/>
              <w:spacing w:before="0"/>
              <w:rPr>
                <w:bCs/>
              </w:rPr>
            </w:pPr>
          </w:p>
          <w:p w14:paraId="246F1852" w14:textId="77777777" w:rsidR="00371880" w:rsidRDefault="00E45749" w:rsidP="00D82E98">
            <w:pPr>
              <w:pStyle w:val="TableParagraph"/>
              <w:spacing w:before="0"/>
              <w:rPr>
                <w:bCs/>
              </w:rPr>
            </w:pPr>
            <w:r w:rsidRPr="00D82E98">
              <w:rPr>
                <w:bCs/>
              </w:rPr>
              <w:t xml:space="preserve">Challenges were noted regarding the project budget. Procurement occurred at a particularly difficult time, post-COVID, when supply chain issues resulted in a lack of equipment availability for a year, compounded by inflation. </w:t>
            </w:r>
          </w:p>
          <w:p w14:paraId="311ADE55" w14:textId="77777777" w:rsidR="00371880" w:rsidRDefault="00371880" w:rsidP="00D82E98">
            <w:pPr>
              <w:pStyle w:val="TableParagraph"/>
              <w:spacing w:before="0"/>
              <w:rPr>
                <w:bCs/>
              </w:rPr>
            </w:pPr>
          </w:p>
          <w:p w14:paraId="21FC67ED" w14:textId="41E565B2" w:rsidR="00E45749" w:rsidRPr="00D82E98" w:rsidRDefault="00371880" w:rsidP="00D82E98">
            <w:pPr>
              <w:pStyle w:val="TableParagraph"/>
              <w:spacing w:before="0"/>
              <w:rPr>
                <w:bCs/>
              </w:rPr>
            </w:pPr>
            <w:r>
              <w:rPr>
                <w:bCs/>
              </w:rPr>
              <w:t>A Ross stated that t</w:t>
            </w:r>
            <w:r w:rsidR="00E45749" w:rsidRPr="00D82E98">
              <w:rPr>
                <w:bCs/>
              </w:rPr>
              <w:t>he implementation of zero trust security measures has taken longer than anticipated due to concerns about potential disruptions for users during term time. As a result, this aspect of the project was paused to ensure a smooth transition. Full implementation is now scheduled for the summer break, with partial implementation already in place.</w:t>
            </w:r>
          </w:p>
          <w:p w14:paraId="3D2F9163" w14:textId="77777777" w:rsidR="00E45749" w:rsidRPr="00D82E98" w:rsidRDefault="00E45749" w:rsidP="00D82E98">
            <w:pPr>
              <w:pStyle w:val="TableParagraph"/>
              <w:spacing w:before="0"/>
              <w:rPr>
                <w:bCs/>
              </w:rPr>
            </w:pPr>
          </w:p>
          <w:p w14:paraId="6B2BB78D" w14:textId="224B1342" w:rsidR="00E45749" w:rsidRPr="00D82E98" w:rsidRDefault="00E45749" w:rsidP="00D82E98">
            <w:pPr>
              <w:pStyle w:val="TableParagraph"/>
              <w:spacing w:before="0"/>
              <w:rPr>
                <w:bCs/>
              </w:rPr>
            </w:pPr>
            <w:r w:rsidRPr="00D82E98">
              <w:rPr>
                <w:bCs/>
              </w:rPr>
              <w:t>G Bell acknowledged the comprehensive review, and the efforts made to manage risks. He enquired about the potential risks created by delays and how these were mitigated.</w:t>
            </w:r>
          </w:p>
          <w:p w14:paraId="2AEDB012" w14:textId="77777777" w:rsidR="00E45749" w:rsidRPr="00D82E98" w:rsidRDefault="00E45749" w:rsidP="00D82E98">
            <w:pPr>
              <w:pStyle w:val="TableParagraph"/>
              <w:spacing w:before="0"/>
              <w:rPr>
                <w:bCs/>
              </w:rPr>
            </w:pPr>
          </w:p>
          <w:p w14:paraId="072D8EDE" w14:textId="77777777" w:rsidR="00E45749" w:rsidRPr="00D82E98" w:rsidRDefault="00E45749" w:rsidP="00D82E98">
            <w:pPr>
              <w:pStyle w:val="TableParagraph"/>
              <w:spacing w:before="0"/>
              <w:rPr>
                <w:bCs/>
              </w:rPr>
            </w:pPr>
            <w:r w:rsidRPr="00D82E98">
              <w:rPr>
                <w:bCs/>
              </w:rPr>
              <w:t>A Ross explained that the focus had been on securing critical data and core systems, ensuring all essential protections were in place before wider implementation. Emphasis was placed on corporate systems, with automation planned for the full rollout.</w:t>
            </w:r>
          </w:p>
          <w:p w14:paraId="69F3047B" w14:textId="77777777" w:rsidR="00E45749" w:rsidRPr="00D82E98" w:rsidRDefault="00E45749" w:rsidP="00D82E98">
            <w:pPr>
              <w:pStyle w:val="TableParagraph"/>
              <w:spacing w:before="0"/>
              <w:rPr>
                <w:bCs/>
              </w:rPr>
            </w:pPr>
          </w:p>
          <w:p w14:paraId="5426EA6F" w14:textId="42FB2E60" w:rsidR="00E45749" w:rsidRPr="00D82E98" w:rsidRDefault="00E62452" w:rsidP="00D82E98">
            <w:pPr>
              <w:pStyle w:val="TableParagraph"/>
              <w:spacing w:before="0"/>
              <w:rPr>
                <w:bCs/>
              </w:rPr>
            </w:pPr>
            <w:r w:rsidRPr="00E62452">
              <w:rPr>
                <w:bCs/>
              </w:rPr>
              <w:t>G Bell asked what was meant by the proposal to introduce an “at risk” period during network changes</w:t>
            </w:r>
            <w:r>
              <w:rPr>
                <w:bCs/>
              </w:rPr>
              <w:t xml:space="preserve">. </w:t>
            </w:r>
            <w:r w:rsidR="00E45749" w:rsidRPr="00D82E98">
              <w:rPr>
                <w:bCs/>
              </w:rPr>
              <w:t>A Ross noted that making significant changes to the network during term time posed challenges, leading to the scheduling of updates during off-peak hours, such as 7–9 pm. Effective communication and planning have been key to mitigating risks.</w:t>
            </w:r>
          </w:p>
          <w:p w14:paraId="39895708" w14:textId="77777777" w:rsidR="00E45749" w:rsidRPr="00D82E98" w:rsidRDefault="00E45749" w:rsidP="00D82E98">
            <w:pPr>
              <w:pStyle w:val="TableParagraph"/>
              <w:spacing w:before="0"/>
              <w:rPr>
                <w:bCs/>
              </w:rPr>
            </w:pPr>
          </w:p>
          <w:p w14:paraId="362F3137" w14:textId="04D2D6E2" w:rsidR="00E45749" w:rsidRPr="00D82E98" w:rsidRDefault="00E45749" w:rsidP="00D82E98">
            <w:pPr>
              <w:pStyle w:val="TableParagraph"/>
              <w:spacing w:before="0"/>
              <w:rPr>
                <w:bCs/>
              </w:rPr>
            </w:pPr>
            <w:r w:rsidRPr="00D82E98">
              <w:rPr>
                <w:bCs/>
              </w:rPr>
              <w:t>C Cusick commended the successful delivery of the project.</w:t>
            </w:r>
          </w:p>
          <w:p w14:paraId="7300DFB8" w14:textId="77777777" w:rsidR="00E45749" w:rsidRPr="00D82E98" w:rsidRDefault="00E45749" w:rsidP="00D82E98">
            <w:pPr>
              <w:pStyle w:val="TableParagraph"/>
              <w:spacing w:before="0"/>
              <w:ind w:left="792"/>
              <w:rPr>
                <w:b/>
              </w:rPr>
            </w:pPr>
          </w:p>
        </w:tc>
      </w:tr>
      <w:tr w:rsidR="00E45749" w:rsidRPr="00D82E98" w14:paraId="61403768" w14:textId="77777777" w:rsidTr="00E45749">
        <w:trPr>
          <w:trHeight w:val="507"/>
        </w:trPr>
        <w:tc>
          <w:tcPr>
            <w:tcW w:w="567" w:type="dxa"/>
          </w:tcPr>
          <w:p w14:paraId="192A1553" w14:textId="77777777" w:rsidR="00E45749" w:rsidRPr="00D82E98" w:rsidRDefault="00E45749" w:rsidP="00D82E98">
            <w:pPr>
              <w:pStyle w:val="TableParagraph"/>
              <w:numPr>
                <w:ilvl w:val="0"/>
                <w:numId w:val="1"/>
              </w:numPr>
              <w:spacing w:before="0"/>
              <w:ind w:left="0" w:firstLine="0"/>
              <w:jc w:val="center"/>
              <w:rPr>
                <w:b/>
              </w:rPr>
            </w:pPr>
          </w:p>
        </w:tc>
        <w:tc>
          <w:tcPr>
            <w:tcW w:w="9356" w:type="dxa"/>
          </w:tcPr>
          <w:p w14:paraId="7E80DA21" w14:textId="77777777" w:rsidR="00E45749" w:rsidRPr="00D82E98" w:rsidRDefault="00E45749" w:rsidP="00D82E98">
            <w:pPr>
              <w:pStyle w:val="TableParagraph"/>
              <w:spacing w:before="0"/>
              <w:rPr>
                <w:b/>
              </w:rPr>
            </w:pPr>
            <w:r w:rsidRPr="00D82E98">
              <w:rPr>
                <w:b/>
              </w:rPr>
              <w:t>PROCUREMENT</w:t>
            </w:r>
          </w:p>
          <w:p w14:paraId="303D210B" w14:textId="77777777" w:rsidR="00E45749" w:rsidRPr="00D82E98" w:rsidRDefault="00E45749" w:rsidP="00D82E98">
            <w:pPr>
              <w:pStyle w:val="TableParagraph"/>
              <w:spacing w:before="0"/>
              <w:rPr>
                <w:b/>
              </w:rPr>
            </w:pPr>
          </w:p>
          <w:p w14:paraId="342982FB" w14:textId="77777777" w:rsidR="00E45749" w:rsidRPr="00D82E98" w:rsidRDefault="00E45749" w:rsidP="00D82E98">
            <w:pPr>
              <w:pStyle w:val="ListParagraph"/>
              <w:numPr>
                <w:ilvl w:val="0"/>
                <w:numId w:val="2"/>
              </w:numPr>
              <w:contextualSpacing w:val="0"/>
              <w:rPr>
                <w:b/>
                <w:vanish/>
              </w:rPr>
            </w:pPr>
          </w:p>
          <w:p w14:paraId="3792A4CF" w14:textId="77777777" w:rsidR="00E45749" w:rsidRPr="00D82E98" w:rsidRDefault="00E45749" w:rsidP="00371880">
            <w:pPr>
              <w:pStyle w:val="TableParagraph"/>
              <w:numPr>
                <w:ilvl w:val="1"/>
                <w:numId w:val="2"/>
              </w:numPr>
              <w:spacing w:before="0"/>
              <w:ind w:left="431" w:hanging="431"/>
              <w:rPr>
                <w:b/>
              </w:rPr>
            </w:pPr>
            <w:r w:rsidRPr="00D82E98">
              <w:rPr>
                <w:b/>
              </w:rPr>
              <w:t>Procurement &amp; Creditors Audit Progress</w:t>
            </w:r>
          </w:p>
          <w:p w14:paraId="01975F34" w14:textId="77777777" w:rsidR="00E45749" w:rsidRPr="00D82E98" w:rsidRDefault="00E45749" w:rsidP="00D82E98">
            <w:pPr>
              <w:pStyle w:val="TableParagraph"/>
              <w:spacing w:before="0"/>
              <w:rPr>
                <w:bCs/>
              </w:rPr>
            </w:pPr>
          </w:p>
          <w:p w14:paraId="0282868F" w14:textId="4F22B225" w:rsidR="00E45749" w:rsidRPr="00D82E98" w:rsidRDefault="00E45749" w:rsidP="00D82E98">
            <w:pPr>
              <w:pStyle w:val="TableParagraph"/>
              <w:spacing w:before="0"/>
              <w:rPr>
                <w:bCs/>
              </w:rPr>
            </w:pPr>
            <w:r w:rsidRPr="00D82E98">
              <w:rPr>
                <w:bCs/>
              </w:rPr>
              <w:t>N Andeson reported the Audit progress report, highlighting the recommendations from the Procurement and Creditors Audit conducted in June 2024, which had received an overall grading of 'Requires Improvement.'</w:t>
            </w:r>
          </w:p>
          <w:p w14:paraId="3D09A530" w14:textId="77777777" w:rsidR="00E45749" w:rsidRPr="00D82E98" w:rsidRDefault="00E45749" w:rsidP="00D82E98">
            <w:pPr>
              <w:pStyle w:val="TableParagraph"/>
              <w:spacing w:before="0"/>
              <w:rPr>
                <w:bCs/>
              </w:rPr>
            </w:pPr>
          </w:p>
          <w:p w14:paraId="0DEFB4C4" w14:textId="75268791" w:rsidR="00E45749" w:rsidRPr="00D82E98" w:rsidRDefault="00E45749" w:rsidP="00D82E98">
            <w:pPr>
              <w:pStyle w:val="TableParagraph"/>
              <w:spacing w:before="0"/>
              <w:rPr>
                <w:bCs/>
              </w:rPr>
            </w:pPr>
            <w:r w:rsidRPr="00D82E98">
              <w:rPr>
                <w:bCs/>
              </w:rPr>
              <w:t>Of the nine recommendations issued, seven had been completed</w:t>
            </w:r>
            <w:r w:rsidR="00371880">
              <w:rPr>
                <w:bCs/>
              </w:rPr>
              <w:t xml:space="preserve"> and summarised the remaining steps to be taken</w:t>
            </w:r>
            <w:r w:rsidRPr="00D82E98">
              <w:rPr>
                <w:bCs/>
              </w:rPr>
              <w:t xml:space="preserve">. </w:t>
            </w:r>
          </w:p>
          <w:p w14:paraId="6C6D6BCE" w14:textId="77777777" w:rsidR="00E45749" w:rsidRPr="00D82E98" w:rsidRDefault="00E45749" w:rsidP="00D82E98">
            <w:pPr>
              <w:pStyle w:val="TableParagraph"/>
              <w:spacing w:before="0"/>
              <w:rPr>
                <w:bCs/>
              </w:rPr>
            </w:pPr>
          </w:p>
          <w:p w14:paraId="388DDF02" w14:textId="77777777" w:rsidR="00E45749" w:rsidRPr="00D82E98" w:rsidRDefault="00E45749" w:rsidP="00D82E98">
            <w:pPr>
              <w:pStyle w:val="TableParagraph"/>
              <w:spacing w:before="0"/>
              <w:rPr>
                <w:bCs/>
              </w:rPr>
            </w:pPr>
            <w:r w:rsidRPr="00D82E98">
              <w:rPr>
                <w:bCs/>
              </w:rPr>
              <w:t xml:space="preserve">Recommendation 2, concerning the cost-benefit analysis of modifying the approach to ordering catering supplies, was scheduled for completion by 31 August 2025. </w:t>
            </w:r>
          </w:p>
          <w:p w14:paraId="6863938B" w14:textId="77777777" w:rsidR="00E45749" w:rsidRPr="00D82E98" w:rsidRDefault="00E45749" w:rsidP="00D82E98">
            <w:pPr>
              <w:pStyle w:val="TableParagraph"/>
              <w:spacing w:before="0"/>
              <w:rPr>
                <w:bCs/>
              </w:rPr>
            </w:pPr>
          </w:p>
          <w:p w14:paraId="6470BB91" w14:textId="35B1284B" w:rsidR="00E45749" w:rsidRPr="00D82E98" w:rsidRDefault="00E45749" w:rsidP="00D82E98">
            <w:pPr>
              <w:pStyle w:val="TableParagraph"/>
              <w:spacing w:before="0"/>
              <w:rPr>
                <w:bCs/>
              </w:rPr>
            </w:pPr>
            <w:r w:rsidRPr="00D82E98">
              <w:rPr>
                <w:bCs/>
              </w:rPr>
              <w:t>Recommendation 5, relating to the development of induction and refresher training, was in progress, with delivery scheduled for 11th and 13th March. This training would be recorded and made accessible to all staff.</w:t>
            </w:r>
          </w:p>
          <w:p w14:paraId="218DFFFD" w14:textId="77777777" w:rsidR="00E45749" w:rsidRPr="00D82E98" w:rsidRDefault="00E45749" w:rsidP="00D82E98">
            <w:pPr>
              <w:pStyle w:val="TableParagraph"/>
              <w:spacing w:before="0"/>
              <w:rPr>
                <w:bCs/>
              </w:rPr>
            </w:pPr>
          </w:p>
          <w:p w14:paraId="59C4BE9B" w14:textId="203A90A2" w:rsidR="00E45749" w:rsidRPr="00D82E98" w:rsidRDefault="00E45749" w:rsidP="00D82E98">
            <w:pPr>
              <w:pStyle w:val="TableParagraph"/>
              <w:spacing w:before="0"/>
              <w:rPr>
                <w:bCs/>
              </w:rPr>
            </w:pPr>
            <w:r w:rsidRPr="00D82E98">
              <w:rPr>
                <w:bCs/>
              </w:rPr>
              <w:t>It was noted that purchase order compliance had shown improvement</w:t>
            </w:r>
            <w:r w:rsidR="00371880">
              <w:rPr>
                <w:bCs/>
              </w:rPr>
              <w:t xml:space="preserve">. </w:t>
            </w:r>
            <w:r w:rsidRPr="00D82E98">
              <w:rPr>
                <w:bCs/>
              </w:rPr>
              <w:t xml:space="preserve">C Cusick expressed surprise regarding the purchase order compliance figures and sought clarification on the underlying issues. </w:t>
            </w:r>
            <w:r w:rsidR="00477C25">
              <w:rPr>
                <w:bCs/>
              </w:rPr>
              <w:t xml:space="preserve"> </w:t>
            </w:r>
            <w:r w:rsidRPr="00D82E98">
              <w:rPr>
                <w:bCs/>
              </w:rPr>
              <w:t>N Anderson highlighted The Finance team had been actively reinforcing this requirement and encouraging adherence, with efforts ongoing, to review both high-value and low-value expenditures, with a focus on consolidating purchases to enable monthly purchase orders and invoicing, thereby improving efficiency.</w:t>
            </w:r>
          </w:p>
          <w:p w14:paraId="7487F60C" w14:textId="77777777" w:rsidR="00E45749" w:rsidRPr="00D82E98" w:rsidRDefault="00E45749" w:rsidP="00D82E98">
            <w:pPr>
              <w:pStyle w:val="TableParagraph"/>
              <w:spacing w:before="0"/>
              <w:rPr>
                <w:bCs/>
              </w:rPr>
            </w:pPr>
          </w:p>
          <w:p w14:paraId="6BD12443" w14:textId="30BA4B69" w:rsidR="00E45749" w:rsidRDefault="00E45749" w:rsidP="00D82E98">
            <w:pPr>
              <w:pStyle w:val="TableParagraph"/>
              <w:spacing w:before="0"/>
              <w:rPr>
                <w:bCs/>
              </w:rPr>
            </w:pPr>
            <w:r w:rsidRPr="00D82E98">
              <w:rPr>
                <w:bCs/>
              </w:rPr>
              <w:t xml:space="preserve">L O'Donnell questioned whether the compliance levels were particularly low and asked </w:t>
            </w:r>
            <w:r w:rsidR="00DF480C">
              <w:rPr>
                <w:bCs/>
              </w:rPr>
              <w:t>if any further information wa</w:t>
            </w:r>
            <w:r w:rsidR="00C9432F">
              <w:rPr>
                <w:bCs/>
              </w:rPr>
              <w:t xml:space="preserve">s reviewed, particularly in terms of </w:t>
            </w:r>
            <w:r w:rsidRPr="00D82E98">
              <w:rPr>
                <w:bCs/>
              </w:rPr>
              <w:t xml:space="preserve">the percentage of purchase orders relative to the </w:t>
            </w:r>
            <w:r w:rsidR="00C9432F">
              <w:rPr>
                <w:bCs/>
              </w:rPr>
              <w:t xml:space="preserve">value of </w:t>
            </w:r>
            <w:r w:rsidRPr="00D82E98">
              <w:rPr>
                <w:bCs/>
              </w:rPr>
              <w:t>overall expenditure. N</w:t>
            </w:r>
            <w:r w:rsidR="00477C25">
              <w:rPr>
                <w:bCs/>
              </w:rPr>
              <w:t> </w:t>
            </w:r>
            <w:r w:rsidRPr="00D82E98">
              <w:rPr>
                <w:bCs/>
              </w:rPr>
              <w:t xml:space="preserve">Anderson acknowledged the need for clearer data presentation </w:t>
            </w:r>
            <w:r w:rsidR="00477C25">
              <w:rPr>
                <w:bCs/>
              </w:rPr>
              <w:t>confirmed that this was being explored.</w:t>
            </w:r>
            <w:r w:rsidR="00C9432F">
              <w:rPr>
                <w:bCs/>
              </w:rPr>
              <w:t xml:space="preserve"> N Anderson noted that a significant proportion of the total related to smaller purchases in estates</w:t>
            </w:r>
            <w:r w:rsidR="002B5D22">
              <w:rPr>
                <w:bCs/>
              </w:rPr>
              <w:t xml:space="preserve"> for minor repairs etc.</w:t>
            </w:r>
          </w:p>
          <w:p w14:paraId="66243942" w14:textId="77777777" w:rsidR="00477C25" w:rsidRPr="00D82E98" w:rsidRDefault="00477C25" w:rsidP="00D82E98">
            <w:pPr>
              <w:pStyle w:val="TableParagraph"/>
              <w:spacing w:before="0"/>
              <w:rPr>
                <w:b/>
              </w:rPr>
            </w:pPr>
          </w:p>
          <w:p w14:paraId="51690404" w14:textId="6B855CAC" w:rsidR="00E45749" w:rsidRPr="00D82E98" w:rsidRDefault="00E45749" w:rsidP="00D82E98">
            <w:pPr>
              <w:pStyle w:val="TableParagraph"/>
              <w:spacing w:before="0"/>
              <w:rPr>
                <w:bCs/>
              </w:rPr>
            </w:pPr>
            <w:r w:rsidRPr="00D82E98">
              <w:rPr>
                <w:bCs/>
              </w:rPr>
              <w:lastRenderedPageBreak/>
              <w:t>R Young enquired whether individual budget holders had the ability to call off against a pre-approved value or if purchase orders were generated automatically. N Anderson clarified that individual invoices were sent directly to the Finance Team, however, for major suppliers, monthly purchase orders were now in place to streamline the process.</w:t>
            </w:r>
          </w:p>
          <w:p w14:paraId="3AAE88E7" w14:textId="77777777" w:rsidR="00E45749" w:rsidRPr="00D82E98" w:rsidRDefault="00E45749" w:rsidP="00D82E98">
            <w:pPr>
              <w:pStyle w:val="TableParagraph"/>
              <w:spacing w:before="0"/>
              <w:rPr>
                <w:bCs/>
              </w:rPr>
            </w:pPr>
          </w:p>
          <w:p w14:paraId="221C6FB5" w14:textId="31337FBE" w:rsidR="00E45749" w:rsidRPr="00D82E98" w:rsidRDefault="00E45749" w:rsidP="00D82E98">
            <w:pPr>
              <w:pStyle w:val="TableParagraph"/>
              <w:spacing w:before="0"/>
              <w:rPr>
                <w:bCs/>
              </w:rPr>
            </w:pPr>
            <w:r w:rsidRPr="00D82E98">
              <w:rPr>
                <w:bCs/>
              </w:rPr>
              <w:t>S Taylor noted that th</w:t>
            </w:r>
            <w:r w:rsidR="006F34BE">
              <w:rPr>
                <w:bCs/>
              </w:rPr>
              <w:t>e item</w:t>
            </w:r>
            <w:r w:rsidRPr="00D82E98">
              <w:rPr>
                <w:bCs/>
              </w:rPr>
              <w:t xml:space="preserve"> was linked to the audit findings previously presented to the Audit &amp; Risk Committee. To prevent duplication, it was </w:t>
            </w:r>
            <w:r w:rsidR="006F34BE">
              <w:rPr>
                <w:bCs/>
              </w:rPr>
              <w:t>co</w:t>
            </w:r>
            <w:r w:rsidR="00DF2EB1">
              <w:rPr>
                <w:bCs/>
              </w:rPr>
              <w:t>nfirmed that the Audit &amp; Risk Committee had responsibility in terms of the close out of recommendations and noted that they had reques</w:t>
            </w:r>
            <w:r w:rsidR="00D33ACB">
              <w:rPr>
                <w:bCs/>
              </w:rPr>
              <w:t>ted that a follow up audit be conducted in 2025/26</w:t>
            </w:r>
            <w:r w:rsidRPr="00D82E98">
              <w:rPr>
                <w:bCs/>
              </w:rPr>
              <w:t xml:space="preserve"> to ensure all areas of concern were addressed.</w:t>
            </w:r>
          </w:p>
          <w:p w14:paraId="6C8A5F29" w14:textId="77777777" w:rsidR="00E45749" w:rsidRPr="00D82E98" w:rsidRDefault="00E45749" w:rsidP="00D82E98">
            <w:pPr>
              <w:pStyle w:val="TableParagraph"/>
              <w:spacing w:before="0"/>
              <w:rPr>
                <w:bCs/>
              </w:rPr>
            </w:pPr>
          </w:p>
          <w:p w14:paraId="0A281A62" w14:textId="1FB87C9C" w:rsidR="00E45749" w:rsidRPr="00D82E98" w:rsidRDefault="00E45749" w:rsidP="00D82E98">
            <w:pPr>
              <w:pStyle w:val="TableParagraph"/>
              <w:spacing w:before="0"/>
              <w:rPr>
                <w:bCs/>
              </w:rPr>
            </w:pPr>
            <w:r w:rsidRPr="00D82E98">
              <w:rPr>
                <w:bCs/>
              </w:rPr>
              <w:t>The repo</w:t>
            </w:r>
            <w:r w:rsidR="00D33ACB">
              <w:rPr>
                <w:bCs/>
              </w:rPr>
              <w:t>r</w:t>
            </w:r>
            <w:r w:rsidRPr="00D82E98">
              <w:rPr>
                <w:bCs/>
              </w:rPr>
              <w:t xml:space="preserve">t was welcomed.  </w:t>
            </w:r>
          </w:p>
          <w:p w14:paraId="2A2BEC63" w14:textId="77777777" w:rsidR="00E45749" w:rsidRPr="00D82E98" w:rsidRDefault="00E45749" w:rsidP="00D82E98">
            <w:pPr>
              <w:pStyle w:val="TableParagraph"/>
              <w:spacing w:before="0"/>
              <w:rPr>
                <w:bCs/>
              </w:rPr>
            </w:pPr>
          </w:p>
          <w:p w14:paraId="0FC979EF" w14:textId="77777777" w:rsidR="00E45749" w:rsidRPr="00D82E98" w:rsidRDefault="00E45749" w:rsidP="00D33ACB">
            <w:pPr>
              <w:pStyle w:val="TableParagraph"/>
              <w:numPr>
                <w:ilvl w:val="1"/>
                <w:numId w:val="2"/>
              </w:numPr>
              <w:spacing w:before="0"/>
              <w:ind w:left="431" w:hanging="431"/>
              <w:rPr>
                <w:b/>
              </w:rPr>
            </w:pPr>
            <w:r w:rsidRPr="00D82E98">
              <w:rPr>
                <w:b/>
              </w:rPr>
              <w:t>Procurement Update</w:t>
            </w:r>
          </w:p>
          <w:p w14:paraId="38C8CADB" w14:textId="77777777" w:rsidR="00E45749" w:rsidRPr="00D82E98" w:rsidRDefault="00E45749" w:rsidP="00D82E98">
            <w:pPr>
              <w:pStyle w:val="TableParagraph"/>
              <w:spacing w:before="0"/>
              <w:rPr>
                <w:bCs/>
              </w:rPr>
            </w:pPr>
          </w:p>
          <w:p w14:paraId="518A88CE" w14:textId="09AD23F8" w:rsidR="00E45749" w:rsidRPr="00D82E98" w:rsidRDefault="00E45749" w:rsidP="00D82E98">
            <w:pPr>
              <w:pStyle w:val="TableParagraph"/>
              <w:spacing w:before="0"/>
              <w:rPr>
                <w:bCs/>
              </w:rPr>
            </w:pPr>
            <w:r w:rsidRPr="00D82E98">
              <w:rPr>
                <w:bCs/>
              </w:rPr>
              <w:t xml:space="preserve">N Anderson presented the report for approval, highlighting </w:t>
            </w:r>
            <w:r w:rsidR="00850824">
              <w:rPr>
                <w:bCs/>
              </w:rPr>
              <w:t xml:space="preserve">the </w:t>
            </w:r>
            <w:r w:rsidR="00850824" w:rsidRPr="00D82E98">
              <w:rPr>
                <w:bCs/>
              </w:rPr>
              <w:t xml:space="preserve">Direct Award for Fruit and Vegetable supplies in section A </w:t>
            </w:r>
            <w:r w:rsidR="00850824">
              <w:rPr>
                <w:bCs/>
              </w:rPr>
              <w:t xml:space="preserve">and </w:t>
            </w:r>
            <w:r w:rsidRPr="00D82E98">
              <w:rPr>
                <w:bCs/>
              </w:rPr>
              <w:t>the request for approval of the Campus Master Plan and Business Case, as well as the contract for the supply and maintenance of MFD’s.</w:t>
            </w:r>
          </w:p>
          <w:p w14:paraId="3C3D63B3" w14:textId="77777777" w:rsidR="00E45749" w:rsidRPr="00D82E98" w:rsidRDefault="00E45749" w:rsidP="00D82E98">
            <w:pPr>
              <w:pStyle w:val="TableParagraph"/>
              <w:spacing w:before="0"/>
              <w:rPr>
                <w:bCs/>
              </w:rPr>
            </w:pPr>
          </w:p>
          <w:p w14:paraId="56E4FC1E" w14:textId="2858C135" w:rsidR="0034338D" w:rsidRDefault="00E45749" w:rsidP="00D82E98">
            <w:pPr>
              <w:pStyle w:val="TableParagraph"/>
              <w:spacing w:before="0"/>
              <w:rPr>
                <w:bCs/>
              </w:rPr>
            </w:pPr>
            <w:r w:rsidRPr="00D82E98">
              <w:rPr>
                <w:bCs/>
              </w:rPr>
              <w:t xml:space="preserve">A Ross explained that the college was moving away from </w:t>
            </w:r>
            <w:r w:rsidR="006018C7">
              <w:rPr>
                <w:bCs/>
              </w:rPr>
              <w:t xml:space="preserve">an existing consortium arrangement for printers / copiers </w:t>
            </w:r>
            <w:r w:rsidR="0034338D">
              <w:rPr>
                <w:bCs/>
              </w:rPr>
              <w:t>c</w:t>
            </w:r>
            <w:r w:rsidRPr="00D82E98">
              <w:rPr>
                <w:bCs/>
              </w:rPr>
              <w:t>onsisting of Angus, Dundee, and Perth</w:t>
            </w:r>
            <w:r w:rsidR="0034338D">
              <w:rPr>
                <w:bCs/>
              </w:rPr>
              <w:t xml:space="preserve"> </w:t>
            </w:r>
            <w:r w:rsidR="00026D0C">
              <w:rPr>
                <w:bCs/>
              </w:rPr>
              <w:t>C</w:t>
            </w:r>
            <w:r w:rsidR="0034338D">
              <w:rPr>
                <w:bCs/>
              </w:rPr>
              <w:t>ouncils alongside Perth College</w:t>
            </w:r>
            <w:r w:rsidRPr="00D82E98">
              <w:rPr>
                <w:bCs/>
              </w:rPr>
              <w:t xml:space="preserve">. </w:t>
            </w:r>
          </w:p>
          <w:p w14:paraId="5363E9E7" w14:textId="77777777" w:rsidR="0034338D" w:rsidRDefault="0034338D" w:rsidP="00D82E98">
            <w:pPr>
              <w:pStyle w:val="TableParagraph"/>
              <w:spacing w:before="0"/>
              <w:rPr>
                <w:bCs/>
              </w:rPr>
            </w:pPr>
          </w:p>
          <w:p w14:paraId="10F3CEE8" w14:textId="6FF8E5EB" w:rsidR="00E45749" w:rsidRPr="00D82E98" w:rsidRDefault="00E45749" w:rsidP="00D82E98">
            <w:pPr>
              <w:pStyle w:val="TableParagraph"/>
              <w:spacing w:before="0"/>
              <w:rPr>
                <w:bCs/>
              </w:rPr>
            </w:pPr>
            <w:r w:rsidRPr="00D82E98">
              <w:rPr>
                <w:bCs/>
              </w:rPr>
              <w:t>The contract was currently under review, with the decision to utilise the Scottish Government framework and proceed with procurement individually, rather than as part of a consortium. This would involve exploring a different procurement route</w:t>
            </w:r>
            <w:r w:rsidR="00C51441">
              <w:rPr>
                <w:bCs/>
              </w:rPr>
              <w:t xml:space="preserve"> but remained compliant.</w:t>
            </w:r>
          </w:p>
          <w:p w14:paraId="56B8E448" w14:textId="77777777" w:rsidR="00E45749" w:rsidRPr="00D82E98" w:rsidRDefault="00E45749" w:rsidP="00D82E98">
            <w:pPr>
              <w:pStyle w:val="TableParagraph"/>
              <w:spacing w:before="0"/>
              <w:rPr>
                <w:bCs/>
              </w:rPr>
            </w:pPr>
          </w:p>
          <w:p w14:paraId="07C3C119" w14:textId="46EE2132" w:rsidR="00E45749" w:rsidRPr="00D82E98" w:rsidRDefault="00E45749" w:rsidP="00D82E98">
            <w:pPr>
              <w:pStyle w:val="TableParagraph"/>
              <w:spacing w:before="0"/>
              <w:rPr>
                <w:bCs/>
              </w:rPr>
            </w:pPr>
            <w:r w:rsidRPr="00D82E98">
              <w:rPr>
                <w:bCs/>
              </w:rPr>
              <w:t>B Lawrie raised a concern regarding Section D of the report</w:t>
            </w:r>
            <w:r w:rsidR="00C51441">
              <w:rPr>
                <w:bCs/>
              </w:rPr>
              <w:t xml:space="preserve"> that highlighted an issue in respect of the provision of a Student Funding system as part of the overall contract with C</w:t>
            </w:r>
            <w:r w:rsidR="001407D1">
              <w:rPr>
                <w:bCs/>
              </w:rPr>
              <w:t>ivica</w:t>
            </w:r>
            <w:r w:rsidR="00C51441">
              <w:rPr>
                <w:bCs/>
              </w:rPr>
              <w:t xml:space="preserve">. </w:t>
            </w:r>
            <w:r w:rsidRPr="00D82E98">
              <w:rPr>
                <w:bCs/>
              </w:rPr>
              <w:t xml:space="preserve">A Ross clarified that there were significant contracts being consolidated into a single solution. In terms of student funding and applications, the college was reviewing options, including transitioning to Civica for student funding management. </w:t>
            </w:r>
          </w:p>
          <w:p w14:paraId="11E8D23C" w14:textId="77777777" w:rsidR="00E45749" w:rsidRPr="00D82E98" w:rsidRDefault="00E45749" w:rsidP="00D82E98">
            <w:pPr>
              <w:pStyle w:val="TableParagraph"/>
              <w:spacing w:before="0"/>
              <w:rPr>
                <w:bCs/>
              </w:rPr>
            </w:pPr>
          </w:p>
          <w:p w14:paraId="74555F5D" w14:textId="571894C9" w:rsidR="00E45749" w:rsidRPr="00D82E98" w:rsidRDefault="003B680C" w:rsidP="00D82E98">
            <w:pPr>
              <w:pStyle w:val="TableParagraph"/>
              <w:spacing w:before="0"/>
              <w:rPr>
                <w:bCs/>
              </w:rPr>
            </w:pPr>
            <w:r>
              <w:rPr>
                <w:bCs/>
              </w:rPr>
              <w:t>A Ross stated that there</w:t>
            </w:r>
            <w:r w:rsidR="00E45749" w:rsidRPr="00D82E98">
              <w:rPr>
                <w:bCs/>
              </w:rPr>
              <w:t xml:space="preserve"> were concerns about Civica’s ability to fulfil this contract. The college was uncertain whether they were obligated to proceed with this arrangement or if alternative options could be explored, including bringing the service in-house or collaborating with other colleges facing similar challenges.</w:t>
            </w:r>
          </w:p>
          <w:p w14:paraId="4D29462D" w14:textId="77777777" w:rsidR="00E45749" w:rsidRPr="00D82E98" w:rsidRDefault="00E45749" w:rsidP="00D82E98">
            <w:pPr>
              <w:pStyle w:val="TableParagraph"/>
              <w:spacing w:before="0"/>
              <w:rPr>
                <w:bCs/>
              </w:rPr>
            </w:pPr>
          </w:p>
          <w:p w14:paraId="0A385EC3" w14:textId="156E77C4" w:rsidR="00E45749" w:rsidRPr="00D82E98" w:rsidRDefault="00E45749" w:rsidP="00D82E98">
            <w:pPr>
              <w:pStyle w:val="TableParagraph"/>
              <w:spacing w:before="0"/>
              <w:rPr>
                <w:bCs/>
              </w:rPr>
            </w:pPr>
            <w:r w:rsidRPr="00D82E98">
              <w:rPr>
                <w:bCs/>
              </w:rPr>
              <w:t xml:space="preserve">A Ross reassured the committee that the situation did not leave the college at risk. The current solution would be supported for 18 months or longer, if necessary, while alternative options were explored. If there were additional costs, the college would </w:t>
            </w:r>
            <w:r w:rsidR="001407D1">
              <w:rPr>
                <w:bCs/>
              </w:rPr>
              <w:t>pursue appropriate steps to mitigate these in line with contract arrangements.</w:t>
            </w:r>
            <w:r w:rsidRPr="00D82E98">
              <w:rPr>
                <w:bCs/>
              </w:rPr>
              <w:t xml:space="preserve"> The college maintained a positive working relationship with Civica, and savings </w:t>
            </w:r>
            <w:r w:rsidR="004B556C">
              <w:rPr>
                <w:bCs/>
              </w:rPr>
              <w:t>would</w:t>
            </w:r>
            <w:r w:rsidRPr="00D82E98">
              <w:rPr>
                <w:bCs/>
              </w:rPr>
              <w:t xml:space="preserve"> been realised </w:t>
            </w:r>
            <w:r w:rsidR="004B556C">
              <w:rPr>
                <w:bCs/>
              </w:rPr>
              <w:t>on system costs if the Funding module was not provided</w:t>
            </w:r>
            <w:r w:rsidRPr="00D82E98">
              <w:rPr>
                <w:bCs/>
              </w:rPr>
              <w:t>.</w:t>
            </w:r>
          </w:p>
          <w:p w14:paraId="601860D8" w14:textId="77777777" w:rsidR="00E45749" w:rsidRPr="00D82E98" w:rsidRDefault="00E45749" w:rsidP="00D82E98">
            <w:pPr>
              <w:pStyle w:val="TableParagraph"/>
              <w:spacing w:before="0"/>
              <w:rPr>
                <w:bCs/>
              </w:rPr>
            </w:pPr>
          </w:p>
          <w:p w14:paraId="00153DFC" w14:textId="112B314A" w:rsidR="00E45749" w:rsidRPr="00D82E98" w:rsidRDefault="00E45749" w:rsidP="00D82E98">
            <w:pPr>
              <w:pStyle w:val="TableParagraph"/>
              <w:spacing w:before="0"/>
              <w:rPr>
                <w:bCs/>
              </w:rPr>
            </w:pPr>
            <w:r w:rsidRPr="00D82E98">
              <w:rPr>
                <w:bCs/>
              </w:rPr>
              <w:t>The paper was approved.</w:t>
            </w:r>
          </w:p>
          <w:p w14:paraId="3F578C68" w14:textId="77777777" w:rsidR="00E45749" w:rsidRPr="00D82E98" w:rsidRDefault="00E45749" w:rsidP="00D82E98">
            <w:pPr>
              <w:pStyle w:val="TableParagraph"/>
              <w:spacing w:before="0"/>
              <w:rPr>
                <w:b/>
              </w:rPr>
            </w:pPr>
          </w:p>
        </w:tc>
      </w:tr>
      <w:tr w:rsidR="00E45749" w:rsidRPr="00D82E98" w14:paraId="4EF10D24" w14:textId="77777777" w:rsidTr="00E45749">
        <w:trPr>
          <w:trHeight w:val="505"/>
        </w:trPr>
        <w:tc>
          <w:tcPr>
            <w:tcW w:w="567" w:type="dxa"/>
          </w:tcPr>
          <w:p w14:paraId="779A8B23" w14:textId="77777777" w:rsidR="00E45749" w:rsidRPr="00D82E98" w:rsidRDefault="00E45749" w:rsidP="00D82E98">
            <w:pPr>
              <w:pStyle w:val="TableParagraph"/>
              <w:numPr>
                <w:ilvl w:val="0"/>
                <w:numId w:val="1"/>
              </w:numPr>
              <w:spacing w:before="0"/>
              <w:ind w:left="0" w:firstLine="0"/>
              <w:jc w:val="center"/>
              <w:rPr>
                <w:b/>
              </w:rPr>
            </w:pPr>
          </w:p>
        </w:tc>
        <w:tc>
          <w:tcPr>
            <w:tcW w:w="9356" w:type="dxa"/>
          </w:tcPr>
          <w:p w14:paraId="7ED8AF4D" w14:textId="77777777" w:rsidR="00E45749" w:rsidRPr="00D82E98" w:rsidRDefault="00E45749" w:rsidP="00D82E98">
            <w:pPr>
              <w:pStyle w:val="TableParagraph"/>
              <w:spacing w:before="0"/>
              <w:rPr>
                <w:b/>
              </w:rPr>
            </w:pPr>
            <w:r w:rsidRPr="00D82E98">
              <w:rPr>
                <w:b/>
              </w:rPr>
              <w:t>STRATEGIC RISK REGISTER</w:t>
            </w:r>
          </w:p>
          <w:p w14:paraId="59CA2B43" w14:textId="77777777" w:rsidR="00E45749" w:rsidRPr="00D82E98" w:rsidRDefault="00E45749" w:rsidP="00D82E98">
            <w:pPr>
              <w:pStyle w:val="TableParagraph"/>
              <w:spacing w:before="0"/>
              <w:rPr>
                <w:b/>
              </w:rPr>
            </w:pPr>
          </w:p>
          <w:p w14:paraId="3BEA80C8" w14:textId="77777777" w:rsidR="00E45749" w:rsidRPr="00D82E98" w:rsidRDefault="00E45749" w:rsidP="00D82E98">
            <w:pPr>
              <w:pStyle w:val="ListParagraph"/>
              <w:numPr>
                <w:ilvl w:val="0"/>
                <w:numId w:val="2"/>
              </w:numPr>
              <w:contextualSpacing w:val="0"/>
              <w:rPr>
                <w:b/>
                <w:vanish/>
                <w:lang w:eastAsia="en-US"/>
              </w:rPr>
            </w:pPr>
          </w:p>
          <w:p w14:paraId="2E5B5186" w14:textId="77777777" w:rsidR="00E45749" w:rsidRPr="00D82E98" w:rsidRDefault="00E45749" w:rsidP="00D82E98">
            <w:pPr>
              <w:pStyle w:val="ListParagraph"/>
              <w:numPr>
                <w:ilvl w:val="0"/>
                <w:numId w:val="2"/>
              </w:numPr>
              <w:contextualSpacing w:val="0"/>
              <w:rPr>
                <w:b/>
                <w:vanish/>
                <w:lang w:eastAsia="en-US"/>
              </w:rPr>
            </w:pPr>
          </w:p>
          <w:p w14:paraId="683E1182" w14:textId="25B6AA9B" w:rsidR="00E45749" w:rsidRPr="00D82E98" w:rsidRDefault="00E45749" w:rsidP="00D82E98">
            <w:pPr>
              <w:pStyle w:val="TableParagraph"/>
              <w:spacing w:before="0"/>
              <w:rPr>
                <w:bCs/>
              </w:rPr>
            </w:pPr>
            <w:r w:rsidRPr="00D82E98">
              <w:rPr>
                <w:bCs/>
              </w:rPr>
              <w:t>S Taylor noted that a couple of changes had been made in relation to the risk management policy. The same proposal, as presented to the LTQC and HRDC, would now need to be taken to the A&amp;R Committee for discussion.</w:t>
            </w:r>
          </w:p>
          <w:p w14:paraId="1B437A33" w14:textId="77777777" w:rsidR="00E45749" w:rsidRPr="00D82E98" w:rsidRDefault="00E45749" w:rsidP="00D82E98">
            <w:pPr>
              <w:pStyle w:val="TableParagraph"/>
              <w:spacing w:before="0"/>
              <w:rPr>
                <w:bCs/>
              </w:rPr>
            </w:pPr>
          </w:p>
          <w:p w14:paraId="7F954926" w14:textId="07824E10" w:rsidR="00E45749" w:rsidRPr="00D82E98" w:rsidRDefault="00E45749" w:rsidP="00D82E98">
            <w:pPr>
              <w:pStyle w:val="TableParagraph"/>
              <w:spacing w:before="0"/>
              <w:rPr>
                <w:bCs/>
              </w:rPr>
            </w:pPr>
            <w:r w:rsidRPr="00D82E98">
              <w:rPr>
                <w:bCs/>
              </w:rPr>
              <w:t xml:space="preserve">S Taylor highlighted that in the Risk Register, the number 2.5 was incorrect and </w:t>
            </w:r>
            <w:r w:rsidR="00026D0C">
              <w:rPr>
                <w:bCs/>
              </w:rPr>
              <w:t>w</w:t>
            </w:r>
            <w:r w:rsidRPr="00D82E98">
              <w:rPr>
                <w:bCs/>
              </w:rPr>
              <w:t xml:space="preserve">ould be updated to 2.6. </w:t>
            </w:r>
          </w:p>
          <w:p w14:paraId="119E56A2" w14:textId="77777777" w:rsidR="00E45749" w:rsidRPr="00D82E98" w:rsidRDefault="00E45749" w:rsidP="00D82E98">
            <w:pPr>
              <w:pStyle w:val="TableParagraph"/>
              <w:spacing w:before="0"/>
              <w:rPr>
                <w:bCs/>
              </w:rPr>
            </w:pPr>
          </w:p>
          <w:p w14:paraId="217D20C2" w14:textId="5040F6E3" w:rsidR="00E45749" w:rsidRPr="00D82E98" w:rsidRDefault="00E45749" w:rsidP="00D82E98">
            <w:pPr>
              <w:pStyle w:val="TableParagraph"/>
              <w:spacing w:before="0"/>
              <w:rPr>
                <w:bCs/>
              </w:rPr>
            </w:pPr>
            <w:r w:rsidRPr="00D82E98">
              <w:rPr>
                <w:bCs/>
              </w:rPr>
              <w:t>It was also noted that, based on the current infrastructure</w:t>
            </w:r>
            <w:r w:rsidR="00167A57">
              <w:rPr>
                <w:bCs/>
              </w:rPr>
              <w:t xml:space="preserve"> and challenges in respect of backlog maintenance and RAAC</w:t>
            </w:r>
            <w:r w:rsidRPr="00D82E98">
              <w:rPr>
                <w:bCs/>
              </w:rPr>
              <w:t xml:space="preserve">, the </w:t>
            </w:r>
            <w:r w:rsidR="00015F09">
              <w:rPr>
                <w:bCs/>
              </w:rPr>
              <w:t>r</w:t>
            </w:r>
            <w:r w:rsidRPr="00D82E98">
              <w:rPr>
                <w:bCs/>
              </w:rPr>
              <w:t xml:space="preserve">isks should be increased. </w:t>
            </w:r>
          </w:p>
          <w:p w14:paraId="5CE25E5F" w14:textId="77777777" w:rsidR="00E45749" w:rsidRPr="00D82E98" w:rsidRDefault="00E45749" w:rsidP="00D82E98">
            <w:pPr>
              <w:pStyle w:val="TableParagraph"/>
              <w:spacing w:before="0"/>
              <w:rPr>
                <w:bCs/>
              </w:rPr>
            </w:pPr>
          </w:p>
          <w:p w14:paraId="585E6EA5" w14:textId="6AA27F6B" w:rsidR="00E45749" w:rsidRPr="00D82E98" w:rsidRDefault="00E45749" w:rsidP="00D82E98">
            <w:pPr>
              <w:pStyle w:val="TableParagraph"/>
              <w:spacing w:before="0"/>
              <w:rPr>
                <w:bCs/>
              </w:rPr>
            </w:pPr>
            <w:r w:rsidRPr="00D82E98">
              <w:rPr>
                <w:bCs/>
              </w:rPr>
              <w:lastRenderedPageBreak/>
              <w:t xml:space="preserve">A question was raised from L O’Donnell regarding the </w:t>
            </w:r>
            <w:r w:rsidR="00015F09">
              <w:rPr>
                <w:bCs/>
              </w:rPr>
              <w:t>n</w:t>
            </w:r>
            <w:r w:rsidRPr="00D82E98">
              <w:rPr>
                <w:bCs/>
              </w:rPr>
              <w:t xml:space="preserve">umbers </w:t>
            </w:r>
            <w:r w:rsidR="00015F09">
              <w:rPr>
                <w:bCs/>
              </w:rPr>
              <w:t xml:space="preserve">assigned </w:t>
            </w:r>
            <w:r w:rsidRPr="00D82E98">
              <w:rPr>
                <w:bCs/>
              </w:rPr>
              <w:t xml:space="preserve">to the likelihood of risks. </w:t>
            </w:r>
            <w:r w:rsidR="00A24912">
              <w:rPr>
                <w:bCs/>
              </w:rPr>
              <w:t xml:space="preserve">S Taylor advised that this was detailed within the </w:t>
            </w:r>
            <w:r w:rsidR="00C765CB">
              <w:rPr>
                <w:bCs/>
              </w:rPr>
              <w:t>Risk Management policy for likelihood and impact</w:t>
            </w:r>
            <w:r w:rsidRPr="00D82E98">
              <w:rPr>
                <w:bCs/>
              </w:rPr>
              <w:t>, with changes made last year</w:t>
            </w:r>
            <w:r w:rsidR="00C765CB">
              <w:rPr>
                <w:bCs/>
              </w:rPr>
              <w:t xml:space="preserve"> </w:t>
            </w:r>
            <w:proofErr w:type="gramStart"/>
            <w:r w:rsidR="00C765CB">
              <w:rPr>
                <w:bCs/>
              </w:rPr>
              <w:t>as a result of</w:t>
            </w:r>
            <w:proofErr w:type="gramEnd"/>
            <w:r w:rsidR="00C765CB">
              <w:rPr>
                <w:bCs/>
              </w:rPr>
              <w:t xml:space="preserve"> audit</w:t>
            </w:r>
            <w:r w:rsidRPr="00D82E98">
              <w:rPr>
                <w:bCs/>
              </w:rPr>
              <w:t>. A table in the policy provides the relevant details.</w:t>
            </w:r>
          </w:p>
          <w:p w14:paraId="7A2760A5" w14:textId="77777777" w:rsidR="00E45749" w:rsidRPr="00D82E98" w:rsidRDefault="00E45749" w:rsidP="00D82E98">
            <w:pPr>
              <w:pStyle w:val="TableParagraph"/>
              <w:spacing w:before="0"/>
              <w:rPr>
                <w:bCs/>
              </w:rPr>
            </w:pPr>
          </w:p>
          <w:p w14:paraId="437FEB75" w14:textId="067F1FDC" w:rsidR="00E45749" w:rsidRPr="00D82E98" w:rsidRDefault="00E45749" w:rsidP="00D82E98">
            <w:pPr>
              <w:pStyle w:val="TableParagraph"/>
              <w:spacing w:before="0"/>
              <w:rPr>
                <w:bCs/>
              </w:rPr>
            </w:pPr>
            <w:r w:rsidRPr="00D82E98">
              <w:rPr>
                <w:bCs/>
              </w:rPr>
              <w:t xml:space="preserve">The report was approved. </w:t>
            </w:r>
          </w:p>
          <w:p w14:paraId="5E35FD72" w14:textId="77777777" w:rsidR="00E45749" w:rsidRPr="00D82E98" w:rsidRDefault="00E45749" w:rsidP="00D82E98">
            <w:pPr>
              <w:pStyle w:val="TableParagraph"/>
              <w:spacing w:before="0"/>
              <w:ind w:left="792"/>
              <w:rPr>
                <w:b/>
              </w:rPr>
            </w:pPr>
          </w:p>
        </w:tc>
      </w:tr>
      <w:tr w:rsidR="00E45749" w:rsidRPr="00D82E98" w14:paraId="0216A900" w14:textId="77777777" w:rsidTr="00E45749">
        <w:trPr>
          <w:trHeight w:val="505"/>
        </w:trPr>
        <w:tc>
          <w:tcPr>
            <w:tcW w:w="567" w:type="dxa"/>
          </w:tcPr>
          <w:p w14:paraId="10920841" w14:textId="77777777" w:rsidR="00E45749" w:rsidRPr="00D82E98" w:rsidRDefault="00E45749" w:rsidP="00D82E98">
            <w:pPr>
              <w:pStyle w:val="TableParagraph"/>
              <w:numPr>
                <w:ilvl w:val="0"/>
                <w:numId w:val="1"/>
              </w:numPr>
              <w:spacing w:before="0"/>
              <w:ind w:left="0" w:firstLine="0"/>
              <w:jc w:val="center"/>
              <w:rPr>
                <w:b/>
              </w:rPr>
            </w:pPr>
          </w:p>
        </w:tc>
        <w:tc>
          <w:tcPr>
            <w:tcW w:w="9356" w:type="dxa"/>
          </w:tcPr>
          <w:p w14:paraId="3A53B906" w14:textId="77777777" w:rsidR="00E45749" w:rsidRPr="00D82E98" w:rsidRDefault="00E45749" w:rsidP="00D82E98">
            <w:pPr>
              <w:pStyle w:val="TableParagraph"/>
              <w:spacing w:before="0"/>
              <w:rPr>
                <w:b/>
              </w:rPr>
            </w:pPr>
            <w:r w:rsidRPr="00D82E98">
              <w:rPr>
                <w:b/>
              </w:rPr>
              <w:t>SUPPORT SERVICES REPORT</w:t>
            </w:r>
          </w:p>
          <w:p w14:paraId="6476428F" w14:textId="77777777" w:rsidR="00E45749" w:rsidRPr="00D82E98" w:rsidRDefault="00E45749" w:rsidP="00D82E98">
            <w:pPr>
              <w:pStyle w:val="TableParagraph"/>
              <w:spacing w:before="0"/>
              <w:rPr>
                <w:b/>
              </w:rPr>
            </w:pPr>
          </w:p>
          <w:p w14:paraId="387EE6C4" w14:textId="70A70889" w:rsidR="00E45749" w:rsidRPr="00D82E98" w:rsidRDefault="00E45749" w:rsidP="00D82E98">
            <w:pPr>
              <w:pStyle w:val="TableParagraph"/>
              <w:spacing w:before="0"/>
              <w:rPr>
                <w:bCs/>
              </w:rPr>
            </w:pPr>
            <w:r w:rsidRPr="00D82E98">
              <w:rPr>
                <w:bCs/>
              </w:rPr>
              <w:t>N Anderson highlighted this report. She confirmed the receipt of funding for the Teacher's pension cost increase of £450k, which will cover costs for the 2024/25 period. It also highlighted access to free sanitary products and emergency capital funding, of which £177k had been received.</w:t>
            </w:r>
          </w:p>
          <w:p w14:paraId="2644A2A2" w14:textId="77777777" w:rsidR="00E45749" w:rsidRPr="00D82E98" w:rsidRDefault="00E45749" w:rsidP="00D82E98">
            <w:pPr>
              <w:pStyle w:val="TableParagraph"/>
              <w:spacing w:before="0"/>
              <w:rPr>
                <w:bCs/>
              </w:rPr>
            </w:pPr>
          </w:p>
          <w:p w14:paraId="7767BF8C" w14:textId="35A1C9ED" w:rsidR="00E45749" w:rsidRPr="00D82E98" w:rsidRDefault="00E45749" w:rsidP="00D82E98">
            <w:pPr>
              <w:pStyle w:val="TableParagraph"/>
              <w:spacing w:before="0"/>
              <w:rPr>
                <w:bCs/>
              </w:rPr>
            </w:pPr>
            <w:r w:rsidRPr="00D82E98">
              <w:rPr>
                <w:bCs/>
              </w:rPr>
              <w:t>The report explained the positive position regarding student recruitment and efforts to increase student retention.</w:t>
            </w:r>
          </w:p>
          <w:p w14:paraId="2D29AD30" w14:textId="77777777" w:rsidR="00E45749" w:rsidRPr="00D82E98" w:rsidRDefault="00E45749" w:rsidP="00D82E98">
            <w:pPr>
              <w:pStyle w:val="TableParagraph"/>
              <w:spacing w:before="0"/>
              <w:rPr>
                <w:bCs/>
              </w:rPr>
            </w:pPr>
          </w:p>
          <w:p w14:paraId="622C4F99" w14:textId="6FC1DDAC" w:rsidR="00E45749" w:rsidRPr="00D82E98" w:rsidRDefault="00E45749" w:rsidP="00D82E98">
            <w:pPr>
              <w:pStyle w:val="TableParagraph"/>
              <w:spacing w:before="0"/>
              <w:rPr>
                <w:bCs/>
              </w:rPr>
            </w:pPr>
            <w:r w:rsidRPr="00D82E98">
              <w:rPr>
                <w:bCs/>
              </w:rPr>
              <w:t xml:space="preserve">N Anderson provided an update on the Service Design Academy's work, while Section 7 within the report highlighted the business partnerships that secured UKSPF grants, including £100k for Decarbonisation of Transport and £150k for SME upskilling, with a further bid launched for £300K in Business Upskilling. </w:t>
            </w:r>
          </w:p>
          <w:p w14:paraId="0CDECCA3" w14:textId="77777777" w:rsidR="00E45749" w:rsidRPr="00D82E98" w:rsidRDefault="00E45749" w:rsidP="00D82E98">
            <w:pPr>
              <w:pStyle w:val="TableParagraph"/>
              <w:spacing w:before="0"/>
              <w:rPr>
                <w:bCs/>
              </w:rPr>
            </w:pPr>
          </w:p>
          <w:p w14:paraId="58F69698" w14:textId="08037C31" w:rsidR="00E45749" w:rsidRPr="00D82E98" w:rsidRDefault="00E45749" w:rsidP="00D82E98">
            <w:pPr>
              <w:pStyle w:val="TableParagraph"/>
              <w:spacing w:before="0"/>
              <w:rPr>
                <w:b/>
              </w:rPr>
            </w:pPr>
            <w:r w:rsidRPr="00D82E98">
              <w:rPr>
                <w:bCs/>
              </w:rPr>
              <w:t>N Anderson noted that there was a typo in Section 5 of the report, where £79.5m should have been stated as £27.4k</w:t>
            </w:r>
            <w:r w:rsidR="007338A5">
              <w:rPr>
                <w:bCs/>
              </w:rPr>
              <w:t>. This would be corrected</w:t>
            </w:r>
            <w:r w:rsidRPr="00D82E98">
              <w:rPr>
                <w:bCs/>
              </w:rPr>
              <w:t>.</w:t>
            </w:r>
            <w:r w:rsidRPr="00D82E98">
              <w:rPr>
                <w:b/>
              </w:rPr>
              <w:t xml:space="preserve"> N Anderson to progress.</w:t>
            </w:r>
          </w:p>
          <w:p w14:paraId="5F2FDCE8" w14:textId="77777777" w:rsidR="00E45749" w:rsidRPr="00D82E98" w:rsidRDefault="00E45749" w:rsidP="00D82E98">
            <w:pPr>
              <w:pStyle w:val="TableParagraph"/>
              <w:spacing w:before="0"/>
              <w:rPr>
                <w:b/>
              </w:rPr>
            </w:pPr>
          </w:p>
          <w:p w14:paraId="4C8C079D" w14:textId="0DD93D08" w:rsidR="00E45749" w:rsidRPr="00D82E98" w:rsidRDefault="00E45749" w:rsidP="00D82E98">
            <w:pPr>
              <w:pStyle w:val="TableParagraph"/>
              <w:spacing w:before="0"/>
              <w:rPr>
                <w:bCs/>
              </w:rPr>
            </w:pPr>
            <w:r w:rsidRPr="00D82E98">
              <w:rPr>
                <w:bCs/>
              </w:rPr>
              <w:t>B Lawrie raised a question regarding the Service Design Academy, noting significant activity and the potential for market development</w:t>
            </w:r>
            <w:r w:rsidR="00274B81">
              <w:rPr>
                <w:bCs/>
              </w:rPr>
              <w:t>, but poorer financial performance</w:t>
            </w:r>
            <w:r w:rsidRPr="00D82E98">
              <w:rPr>
                <w:bCs/>
              </w:rPr>
              <w:t>. He enquired whether</w:t>
            </w:r>
            <w:r w:rsidR="00274B81">
              <w:rPr>
                <w:bCs/>
              </w:rPr>
              <w:t xml:space="preserve"> more</w:t>
            </w:r>
            <w:r w:rsidRPr="00D82E98">
              <w:rPr>
                <w:bCs/>
              </w:rPr>
              <w:t xml:space="preserve"> income could be generated and whether there was a "spend to save" concept. They also expressed concern about the deficit and questioned whether the college could fill gaps despite the large uptake in business.</w:t>
            </w:r>
          </w:p>
          <w:p w14:paraId="4635B1E1" w14:textId="77777777" w:rsidR="00E45749" w:rsidRPr="00D82E98" w:rsidRDefault="00E45749" w:rsidP="00D82E98">
            <w:pPr>
              <w:pStyle w:val="TableParagraph"/>
              <w:spacing w:before="0"/>
              <w:rPr>
                <w:bCs/>
              </w:rPr>
            </w:pPr>
          </w:p>
          <w:p w14:paraId="0FF5D6BE" w14:textId="0F60A5A7" w:rsidR="00E45749" w:rsidRPr="00D82E98" w:rsidRDefault="00E45749" w:rsidP="00D82E98">
            <w:pPr>
              <w:pStyle w:val="TableParagraph"/>
              <w:spacing w:before="0"/>
              <w:rPr>
                <w:bCs/>
              </w:rPr>
            </w:pPr>
            <w:r w:rsidRPr="00D82E98">
              <w:rPr>
                <w:bCs/>
              </w:rPr>
              <w:t>J Grace responded that a college-wide review of</w:t>
            </w:r>
            <w:r w:rsidR="008D6558">
              <w:rPr>
                <w:bCs/>
              </w:rPr>
              <w:t xml:space="preserve"> non-core</w:t>
            </w:r>
            <w:r w:rsidRPr="00D82E98">
              <w:rPr>
                <w:bCs/>
              </w:rPr>
              <w:t xml:space="preserve"> income and expenditure was underway. While a business plan had been created in 2023, the college would need to examine how it could better maximise income. </w:t>
            </w:r>
          </w:p>
          <w:p w14:paraId="797D964A" w14:textId="77777777" w:rsidR="00E45749" w:rsidRPr="00D82E98" w:rsidRDefault="00E45749" w:rsidP="00D82E98">
            <w:pPr>
              <w:pStyle w:val="TableParagraph"/>
              <w:spacing w:before="0"/>
              <w:rPr>
                <w:b/>
              </w:rPr>
            </w:pPr>
          </w:p>
          <w:p w14:paraId="149B1D32" w14:textId="2E49FFAB" w:rsidR="00E45749" w:rsidRPr="00D82E98" w:rsidRDefault="00E45749" w:rsidP="00D82E98">
            <w:pPr>
              <w:pStyle w:val="TableParagraph"/>
              <w:spacing w:before="0"/>
              <w:rPr>
                <w:bCs/>
              </w:rPr>
            </w:pPr>
            <w:r w:rsidRPr="00D82E98">
              <w:rPr>
                <w:bCs/>
              </w:rPr>
              <w:t>The report was noted.</w:t>
            </w:r>
          </w:p>
          <w:p w14:paraId="4D5367D9" w14:textId="77777777" w:rsidR="00E45749" w:rsidRPr="00D82E98" w:rsidRDefault="00E45749" w:rsidP="00D82E98">
            <w:pPr>
              <w:pStyle w:val="TableParagraph"/>
              <w:spacing w:before="0"/>
              <w:rPr>
                <w:b/>
              </w:rPr>
            </w:pPr>
          </w:p>
        </w:tc>
      </w:tr>
      <w:tr w:rsidR="00E45749" w:rsidRPr="00D82E98" w14:paraId="6B471F70" w14:textId="77777777" w:rsidTr="00E45749">
        <w:trPr>
          <w:trHeight w:val="375"/>
        </w:trPr>
        <w:tc>
          <w:tcPr>
            <w:tcW w:w="567" w:type="dxa"/>
          </w:tcPr>
          <w:p w14:paraId="3A5E072B" w14:textId="77777777" w:rsidR="00E45749" w:rsidRPr="00D82E98" w:rsidRDefault="00E45749" w:rsidP="00D82E98">
            <w:pPr>
              <w:pStyle w:val="TableParagraph"/>
              <w:numPr>
                <w:ilvl w:val="0"/>
                <w:numId w:val="1"/>
              </w:numPr>
              <w:spacing w:before="0"/>
              <w:ind w:left="0" w:firstLine="0"/>
              <w:rPr>
                <w:b/>
              </w:rPr>
            </w:pPr>
          </w:p>
        </w:tc>
        <w:tc>
          <w:tcPr>
            <w:tcW w:w="9356" w:type="dxa"/>
          </w:tcPr>
          <w:p w14:paraId="4445CFDE" w14:textId="77777777" w:rsidR="00E45749" w:rsidRPr="00D82E98" w:rsidRDefault="00E45749" w:rsidP="00D82E98">
            <w:pPr>
              <w:pStyle w:val="TableParagraph"/>
              <w:spacing w:before="0"/>
            </w:pPr>
            <w:r w:rsidRPr="00D82E98">
              <w:rPr>
                <w:b/>
              </w:rPr>
              <w:t xml:space="preserve">DATE OF NEXT MEETING </w:t>
            </w:r>
            <w:r w:rsidRPr="00D82E98">
              <w:t xml:space="preserve">–Tuesday 27 May 2025 at 5.00pm in Room K-TO-624, Kingsway Campus </w:t>
            </w:r>
          </w:p>
        </w:tc>
      </w:tr>
    </w:tbl>
    <w:p w14:paraId="2BA97B41" w14:textId="77777777" w:rsidR="005017AA" w:rsidRDefault="005017AA"/>
    <w:p w14:paraId="2AF0D3A0" w14:textId="77777777" w:rsidR="00A35E01" w:rsidRDefault="00A35E01"/>
    <w:tbl>
      <w:tblPr>
        <w:tblpPr w:leftFromText="180" w:rightFromText="180" w:vertAnchor="text" w:tblpY="11"/>
        <w:tblW w:w="9781" w:type="dxa"/>
        <w:tblLayout w:type="fixed"/>
        <w:tblCellMar>
          <w:left w:w="0" w:type="dxa"/>
          <w:right w:w="0" w:type="dxa"/>
        </w:tblCellMar>
        <w:tblLook w:val="01E0" w:firstRow="1" w:lastRow="1" w:firstColumn="1" w:lastColumn="1" w:noHBand="0" w:noVBand="0"/>
      </w:tblPr>
      <w:tblGrid>
        <w:gridCol w:w="5954"/>
        <w:gridCol w:w="1843"/>
        <w:gridCol w:w="1984"/>
      </w:tblGrid>
      <w:tr w:rsidR="00A35E01" w:rsidRPr="00D43501" w14:paraId="08E662D5" w14:textId="77777777" w:rsidTr="00E97486">
        <w:trPr>
          <w:trHeight w:val="310"/>
        </w:trPr>
        <w:tc>
          <w:tcPr>
            <w:tcW w:w="5954" w:type="dxa"/>
          </w:tcPr>
          <w:p w14:paraId="7C2565A2" w14:textId="77777777" w:rsidR="00A35E01" w:rsidRPr="00D43501" w:rsidRDefault="00A35E01" w:rsidP="00E97486">
            <w:pPr>
              <w:pStyle w:val="TableParagraph"/>
              <w:rPr>
                <w:b/>
              </w:rPr>
            </w:pPr>
            <w:r w:rsidRPr="00D43501">
              <w:rPr>
                <w:b/>
                <w:u w:val="thick"/>
              </w:rPr>
              <w:t>Action Point Summary</w:t>
            </w:r>
          </w:p>
        </w:tc>
        <w:tc>
          <w:tcPr>
            <w:tcW w:w="1843" w:type="dxa"/>
          </w:tcPr>
          <w:p w14:paraId="41B8F74E" w14:textId="77777777" w:rsidR="00A35E01" w:rsidRPr="00D43501" w:rsidRDefault="00A35E01" w:rsidP="00E97486">
            <w:pPr>
              <w:pStyle w:val="TableParagraph"/>
              <w:rPr>
                <w:rFonts w:ascii="Times New Roman"/>
              </w:rPr>
            </w:pPr>
          </w:p>
        </w:tc>
        <w:tc>
          <w:tcPr>
            <w:tcW w:w="1984" w:type="dxa"/>
          </w:tcPr>
          <w:p w14:paraId="6FF44420" w14:textId="77777777" w:rsidR="00A35E01" w:rsidRPr="00D43501" w:rsidRDefault="00A35E01" w:rsidP="00E97486">
            <w:pPr>
              <w:pStyle w:val="TableParagraph"/>
              <w:rPr>
                <w:rFonts w:ascii="Times New Roman"/>
              </w:rPr>
            </w:pPr>
          </w:p>
        </w:tc>
      </w:tr>
      <w:tr w:rsidR="00A35E01" w:rsidRPr="00D43501" w14:paraId="614B62F9" w14:textId="77777777" w:rsidTr="00E97486">
        <w:trPr>
          <w:trHeight w:val="374"/>
        </w:trPr>
        <w:tc>
          <w:tcPr>
            <w:tcW w:w="5954" w:type="dxa"/>
          </w:tcPr>
          <w:p w14:paraId="096A4BBD" w14:textId="77777777" w:rsidR="00A35E01" w:rsidRPr="00D43501" w:rsidRDefault="00A35E01" w:rsidP="00E97486">
            <w:pPr>
              <w:pStyle w:val="TableParagraph"/>
              <w:jc w:val="center"/>
              <w:rPr>
                <w:b/>
              </w:rPr>
            </w:pPr>
            <w:r w:rsidRPr="00D43501">
              <w:rPr>
                <w:b/>
              </w:rPr>
              <w:t>Action</w:t>
            </w:r>
          </w:p>
        </w:tc>
        <w:tc>
          <w:tcPr>
            <w:tcW w:w="1843" w:type="dxa"/>
          </w:tcPr>
          <w:p w14:paraId="4DE85AA4" w14:textId="77777777" w:rsidR="00A35E01" w:rsidRPr="00D43501" w:rsidRDefault="00A35E01" w:rsidP="00E97486">
            <w:pPr>
              <w:pStyle w:val="TableParagraph"/>
              <w:jc w:val="center"/>
              <w:rPr>
                <w:b/>
              </w:rPr>
            </w:pPr>
            <w:r w:rsidRPr="00D43501">
              <w:rPr>
                <w:b/>
              </w:rPr>
              <w:t>Responsibility</w:t>
            </w:r>
          </w:p>
        </w:tc>
        <w:tc>
          <w:tcPr>
            <w:tcW w:w="1984" w:type="dxa"/>
          </w:tcPr>
          <w:p w14:paraId="65EA1C45" w14:textId="77777777" w:rsidR="00A35E01" w:rsidRPr="00D43501" w:rsidRDefault="00A35E01" w:rsidP="00E97486">
            <w:pPr>
              <w:pStyle w:val="TableParagraph"/>
              <w:jc w:val="center"/>
              <w:rPr>
                <w:b/>
              </w:rPr>
            </w:pPr>
            <w:r w:rsidRPr="00D43501">
              <w:rPr>
                <w:b/>
              </w:rPr>
              <w:t>Date</w:t>
            </w:r>
          </w:p>
        </w:tc>
      </w:tr>
      <w:tr w:rsidR="00A35E01" w:rsidRPr="00D43501" w14:paraId="3E668335" w14:textId="77777777" w:rsidTr="00E97486">
        <w:trPr>
          <w:trHeight w:val="374"/>
        </w:trPr>
        <w:tc>
          <w:tcPr>
            <w:tcW w:w="5954" w:type="dxa"/>
          </w:tcPr>
          <w:p w14:paraId="2420D77B" w14:textId="77777777" w:rsidR="00A35E01" w:rsidRDefault="00A35E01" w:rsidP="00E97486">
            <w:pPr>
              <w:pStyle w:val="TableParagraph"/>
              <w:rPr>
                <w:bCs/>
              </w:rPr>
            </w:pPr>
            <w:r w:rsidRPr="004C4DEC">
              <w:rPr>
                <w:bCs/>
              </w:rPr>
              <w:t xml:space="preserve">Correct the </w:t>
            </w:r>
            <w:r>
              <w:rPr>
                <w:bCs/>
              </w:rPr>
              <w:t>Risk category error</w:t>
            </w:r>
            <w:r w:rsidRPr="004C4DEC">
              <w:rPr>
                <w:bCs/>
              </w:rPr>
              <w:t xml:space="preserve"> in the Budget Monitoring Risk Factor.</w:t>
            </w:r>
          </w:p>
          <w:p w14:paraId="1AF7482D" w14:textId="77777777" w:rsidR="00A35E01" w:rsidRPr="00592F9F" w:rsidRDefault="00A35E01" w:rsidP="00E97486">
            <w:pPr>
              <w:pStyle w:val="TableParagraph"/>
              <w:rPr>
                <w:bCs/>
              </w:rPr>
            </w:pPr>
          </w:p>
        </w:tc>
        <w:tc>
          <w:tcPr>
            <w:tcW w:w="1843" w:type="dxa"/>
          </w:tcPr>
          <w:p w14:paraId="1B98AC8F" w14:textId="77777777" w:rsidR="00A35E01" w:rsidRPr="00592F9F" w:rsidRDefault="00A35E01" w:rsidP="00E97486">
            <w:pPr>
              <w:pStyle w:val="TableParagraph"/>
              <w:rPr>
                <w:bCs/>
              </w:rPr>
            </w:pPr>
            <w:r>
              <w:rPr>
                <w:bCs/>
              </w:rPr>
              <w:t xml:space="preserve"> N Anderson</w:t>
            </w:r>
          </w:p>
        </w:tc>
        <w:tc>
          <w:tcPr>
            <w:tcW w:w="1984" w:type="dxa"/>
          </w:tcPr>
          <w:p w14:paraId="4B20A4FE" w14:textId="77777777" w:rsidR="00A35E01" w:rsidRPr="00592F9F" w:rsidRDefault="00A35E01" w:rsidP="00E97486">
            <w:pPr>
              <w:pStyle w:val="TableParagraph"/>
              <w:jc w:val="center"/>
              <w:rPr>
                <w:bCs/>
              </w:rPr>
            </w:pPr>
            <w:r>
              <w:rPr>
                <w:bCs/>
              </w:rPr>
              <w:t>27 May 2025</w:t>
            </w:r>
          </w:p>
        </w:tc>
      </w:tr>
      <w:tr w:rsidR="00A35E01" w:rsidRPr="00D43501" w14:paraId="1B9B046A" w14:textId="77777777" w:rsidTr="00E97486">
        <w:trPr>
          <w:trHeight w:val="374"/>
        </w:trPr>
        <w:tc>
          <w:tcPr>
            <w:tcW w:w="5954" w:type="dxa"/>
          </w:tcPr>
          <w:p w14:paraId="7DC46769" w14:textId="77777777" w:rsidR="00A35E01" w:rsidRDefault="00A35E01" w:rsidP="00E97486">
            <w:pPr>
              <w:pStyle w:val="TableParagraph"/>
              <w:rPr>
                <w:bCs/>
              </w:rPr>
            </w:pPr>
            <w:r w:rsidRPr="00281C40">
              <w:rPr>
                <w:bCs/>
              </w:rPr>
              <w:t>Correct the typo in Section 5 of the</w:t>
            </w:r>
            <w:r>
              <w:rPr>
                <w:bCs/>
              </w:rPr>
              <w:t xml:space="preserve"> Support Services</w:t>
            </w:r>
            <w:r w:rsidRPr="00281C40">
              <w:rPr>
                <w:bCs/>
              </w:rPr>
              <w:t xml:space="preserve"> report, where £79.5m should be amended to £27.4k.</w:t>
            </w:r>
          </w:p>
        </w:tc>
        <w:tc>
          <w:tcPr>
            <w:tcW w:w="1843" w:type="dxa"/>
          </w:tcPr>
          <w:p w14:paraId="72C01B35" w14:textId="77777777" w:rsidR="00A35E01" w:rsidRPr="00592F9F" w:rsidRDefault="00A35E01" w:rsidP="00E97486">
            <w:pPr>
              <w:pStyle w:val="TableParagraph"/>
              <w:rPr>
                <w:bCs/>
              </w:rPr>
            </w:pPr>
            <w:r>
              <w:rPr>
                <w:bCs/>
              </w:rPr>
              <w:t xml:space="preserve"> N Anderson</w:t>
            </w:r>
          </w:p>
        </w:tc>
        <w:tc>
          <w:tcPr>
            <w:tcW w:w="1984" w:type="dxa"/>
          </w:tcPr>
          <w:p w14:paraId="4EE0A807" w14:textId="77777777" w:rsidR="00A35E01" w:rsidRPr="00592F9F" w:rsidRDefault="00A35E01" w:rsidP="00E97486">
            <w:pPr>
              <w:pStyle w:val="TableParagraph"/>
              <w:jc w:val="center"/>
              <w:rPr>
                <w:bCs/>
              </w:rPr>
            </w:pPr>
            <w:r>
              <w:rPr>
                <w:bCs/>
              </w:rPr>
              <w:t>27 May 2025</w:t>
            </w:r>
          </w:p>
        </w:tc>
      </w:tr>
    </w:tbl>
    <w:p w14:paraId="228E067F" w14:textId="77777777" w:rsidR="00033AD3" w:rsidRDefault="00033AD3" w:rsidP="00033AD3">
      <w:pPr>
        <w:pStyle w:val="Heading1"/>
      </w:pPr>
    </w:p>
    <w:p w14:paraId="13E23EFC" w14:textId="77777777" w:rsidR="007E59CB" w:rsidRDefault="007E59CB"/>
    <w:sectPr w:rsidR="007E59CB" w:rsidSect="00E45749">
      <w:footerReference w:type="default" r:id="rId11"/>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30A39" w14:textId="77777777" w:rsidR="005D5CD5" w:rsidRDefault="005D5CD5">
      <w:r>
        <w:separator/>
      </w:r>
    </w:p>
  </w:endnote>
  <w:endnote w:type="continuationSeparator" w:id="0">
    <w:p w14:paraId="5921E3A8" w14:textId="77777777" w:rsidR="005D5CD5" w:rsidRDefault="005D5CD5">
      <w:r>
        <w:continuationSeparator/>
      </w:r>
    </w:p>
  </w:endnote>
  <w:endnote w:type="continuationNotice" w:id="1">
    <w:p w14:paraId="7AEF1BDA" w14:textId="77777777" w:rsidR="005D5CD5" w:rsidRDefault="005D5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2902321"/>
      <w:docPartObj>
        <w:docPartGallery w:val="Page Numbers (Bottom of Page)"/>
        <w:docPartUnique/>
      </w:docPartObj>
    </w:sdtPr>
    <w:sdtContent>
      <w:sdt>
        <w:sdtPr>
          <w:id w:val="-1769616900"/>
          <w:docPartObj>
            <w:docPartGallery w:val="Page Numbers (Top of Page)"/>
            <w:docPartUnique/>
          </w:docPartObj>
        </w:sdtPr>
        <w:sdtContent>
          <w:p w14:paraId="7AA616D7" w14:textId="7547557C" w:rsidR="00860979" w:rsidRDefault="00860979">
            <w:pPr>
              <w:pStyle w:val="Footer"/>
              <w:jc w:val="right"/>
            </w:pPr>
            <w:r w:rsidRPr="00860979">
              <w:rPr>
                <w:sz w:val="20"/>
                <w:szCs w:val="20"/>
              </w:rPr>
              <w:t xml:space="preserve">Page </w:t>
            </w:r>
            <w:r w:rsidRPr="00860979">
              <w:rPr>
                <w:sz w:val="20"/>
                <w:szCs w:val="20"/>
              </w:rPr>
              <w:fldChar w:fldCharType="begin"/>
            </w:r>
            <w:r w:rsidRPr="00860979">
              <w:rPr>
                <w:sz w:val="20"/>
                <w:szCs w:val="20"/>
              </w:rPr>
              <w:instrText xml:space="preserve"> PAGE </w:instrText>
            </w:r>
            <w:r w:rsidRPr="00860979">
              <w:rPr>
                <w:sz w:val="20"/>
                <w:szCs w:val="20"/>
              </w:rPr>
              <w:fldChar w:fldCharType="separate"/>
            </w:r>
            <w:r w:rsidRPr="00860979">
              <w:rPr>
                <w:noProof/>
                <w:sz w:val="20"/>
                <w:szCs w:val="20"/>
              </w:rPr>
              <w:t>2</w:t>
            </w:r>
            <w:r w:rsidRPr="00860979">
              <w:rPr>
                <w:sz w:val="20"/>
                <w:szCs w:val="20"/>
              </w:rPr>
              <w:fldChar w:fldCharType="end"/>
            </w:r>
            <w:r w:rsidRPr="00860979">
              <w:rPr>
                <w:sz w:val="20"/>
                <w:szCs w:val="20"/>
              </w:rPr>
              <w:t xml:space="preserve"> of </w:t>
            </w:r>
            <w:r w:rsidRPr="00860979">
              <w:rPr>
                <w:sz w:val="20"/>
                <w:szCs w:val="20"/>
              </w:rPr>
              <w:fldChar w:fldCharType="begin"/>
            </w:r>
            <w:r w:rsidRPr="00860979">
              <w:rPr>
                <w:sz w:val="20"/>
                <w:szCs w:val="20"/>
              </w:rPr>
              <w:instrText xml:space="preserve"> NUMPAGES  </w:instrText>
            </w:r>
            <w:r w:rsidRPr="00860979">
              <w:rPr>
                <w:sz w:val="20"/>
                <w:szCs w:val="20"/>
              </w:rPr>
              <w:fldChar w:fldCharType="separate"/>
            </w:r>
            <w:r w:rsidRPr="00860979">
              <w:rPr>
                <w:noProof/>
                <w:sz w:val="20"/>
                <w:szCs w:val="20"/>
              </w:rPr>
              <w:t>2</w:t>
            </w:r>
            <w:r w:rsidRPr="00860979">
              <w:rPr>
                <w:sz w:val="20"/>
                <w:szCs w:val="20"/>
              </w:rPr>
              <w:fldChar w:fldCharType="end"/>
            </w:r>
          </w:p>
        </w:sdtContent>
      </w:sdt>
    </w:sdtContent>
  </w:sdt>
  <w:p w14:paraId="1C8F94C8" w14:textId="77777777" w:rsidR="00033AD3" w:rsidRDefault="00033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479F6" w14:textId="77777777" w:rsidR="005D5CD5" w:rsidRDefault="005D5CD5">
      <w:r>
        <w:separator/>
      </w:r>
    </w:p>
  </w:footnote>
  <w:footnote w:type="continuationSeparator" w:id="0">
    <w:p w14:paraId="5A45EE0E" w14:textId="77777777" w:rsidR="005D5CD5" w:rsidRDefault="005D5CD5">
      <w:r>
        <w:continuationSeparator/>
      </w:r>
    </w:p>
  </w:footnote>
  <w:footnote w:type="continuationNotice" w:id="1">
    <w:p w14:paraId="3E5E38C8" w14:textId="77777777" w:rsidR="005D5CD5" w:rsidRDefault="005D5C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60BF5"/>
    <w:multiLevelType w:val="multilevel"/>
    <w:tmpl w:val="C7F20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ED11D2"/>
    <w:multiLevelType w:val="multilevel"/>
    <w:tmpl w:val="9BC417B0"/>
    <w:lvl w:ilvl="0">
      <w:start w:val="1"/>
      <w:numFmt w:val="decimal"/>
      <w:lvlText w:val="%1."/>
      <w:lvlJc w:val="left"/>
      <w:pPr>
        <w:ind w:left="360" w:hanging="360"/>
      </w:pPr>
    </w:lvl>
    <w:lvl w:ilvl="1">
      <w:start w:val="1"/>
      <w:numFmt w:val="lowerRoman"/>
      <w:lvlText w:val="(%2)"/>
      <w:lvlJc w:val="left"/>
      <w:pPr>
        <w:ind w:left="792" w:hanging="432"/>
      </w:pPr>
      <w:rPr>
        <w:rFonts w:ascii="Arial" w:eastAsia="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0A04C3F"/>
    <w:multiLevelType w:val="hybridMultilevel"/>
    <w:tmpl w:val="90C4450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634138210">
    <w:abstractNumId w:val="2"/>
  </w:num>
  <w:num w:numId="2" w16cid:durableId="641278792">
    <w:abstractNumId w:val="1"/>
  </w:num>
  <w:num w:numId="3" w16cid:durableId="1791435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D3"/>
    <w:rsid w:val="0000717B"/>
    <w:rsid w:val="00015F09"/>
    <w:rsid w:val="00021001"/>
    <w:rsid w:val="00023757"/>
    <w:rsid w:val="00026D0C"/>
    <w:rsid w:val="00033AD3"/>
    <w:rsid w:val="00045A3B"/>
    <w:rsid w:val="000513BA"/>
    <w:rsid w:val="000534ED"/>
    <w:rsid w:val="0006244A"/>
    <w:rsid w:val="00063C2B"/>
    <w:rsid w:val="00064000"/>
    <w:rsid w:val="000700E9"/>
    <w:rsid w:val="00071310"/>
    <w:rsid w:val="00074AD8"/>
    <w:rsid w:val="0007561D"/>
    <w:rsid w:val="00076ACD"/>
    <w:rsid w:val="00081103"/>
    <w:rsid w:val="00092278"/>
    <w:rsid w:val="0009496D"/>
    <w:rsid w:val="00094BB2"/>
    <w:rsid w:val="0009568B"/>
    <w:rsid w:val="000B4CFE"/>
    <w:rsid w:val="000C7696"/>
    <w:rsid w:val="000D4C0A"/>
    <w:rsid w:val="000E6BD8"/>
    <w:rsid w:val="000F22C0"/>
    <w:rsid w:val="000F31A5"/>
    <w:rsid w:val="00101494"/>
    <w:rsid w:val="0010675E"/>
    <w:rsid w:val="00107592"/>
    <w:rsid w:val="001164E1"/>
    <w:rsid w:val="00125602"/>
    <w:rsid w:val="00134598"/>
    <w:rsid w:val="001407D1"/>
    <w:rsid w:val="00144125"/>
    <w:rsid w:val="001509E1"/>
    <w:rsid w:val="00160E88"/>
    <w:rsid w:val="00167A57"/>
    <w:rsid w:val="00191A31"/>
    <w:rsid w:val="00192648"/>
    <w:rsid w:val="001A0335"/>
    <w:rsid w:val="001B32D8"/>
    <w:rsid w:val="001B4B60"/>
    <w:rsid w:val="001C5200"/>
    <w:rsid w:val="001D242C"/>
    <w:rsid w:val="001D2B1C"/>
    <w:rsid w:val="001D42B6"/>
    <w:rsid w:val="001E595A"/>
    <w:rsid w:val="001E6D0C"/>
    <w:rsid w:val="0020202B"/>
    <w:rsid w:val="002037FB"/>
    <w:rsid w:val="00206045"/>
    <w:rsid w:val="00216ED4"/>
    <w:rsid w:val="00225289"/>
    <w:rsid w:val="0022587A"/>
    <w:rsid w:val="00234514"/>
    <w:rsid w:val="00254223"/>
    <w:rsid w:val="002651D0"/>
    <w:rsid w:val="00274B81"/>
    <w:rsid w:val="0027615E"/>
    <w:rsid w:val="0027675A"/>
    <w:rsid w:val="00281C40"/>
    <w:rsid w:val="00293D85"/>
    <w:rsid w:val="002A3E90"/>
    <w:rsid w:val="002B5D22"/>
    <w:rsid w:val="002D24EE"/>
    <w:rsid w:val="002D3CEE"/>
    <w:rsid w:val="002F000B"/>
    <w:rsid w:val="002F4DB4"/>
    <w:rsid w:val="002F506D"/>
    <w:rsid w:val="00301148"/>
    <w:rsid w:val="00320B5F"/>
    <w:rsid w:val="00320F5B"/>
    <w:rsid w:val="003279D4"/>
    <w:rsid w:val="003302F8"/>
    <w:rsid w:val="00336337"/>
    <w:rsid w:val="003367F3"/>
    <w:rsid w:val="0034338D"/>
    <w:rsid w:val="00344985"/>
    <w:rsid w:val="00364346"/>
    <w:rsid w:val="00364694"/>
    <w:rsid w:val="00371880"/>
    <w:rsid w:val="00373D5B"/>
    <w:rsid w:val="00394B34"/>
    <w:rsid w:val="003B0158"/>
    <w:rsid w:val="003B1094"/>
    <w:rsid w:val="003B2937"/>
    <w:rsid w:val="003B3011"/>
    <w:rsid w:val="003B680C"/>
    <w:rsid w:val="003C2383"/>
    <w:rsid w:val="003C3EC2"/>
    <w:rsid w:val="003E4209"/>
    <w:rsid w:val="003E43FF"/>
    <w:rsid w:val="003F7066"/>
    <w:rsid w:val="00404F4C"/>
    <w:rsid w:val="00407510"/>
    <w:rsid w:val="0041792C"/>
    <w:rsid w:val="004217DB"/>
    <w:rsid w:val="004270F3"/>
    <w:rsid w:val="00432C1B"/>
    <w:rsid w:val="00450B8D"/>
    <w:rsid w:val="00477C25"/>
    <w:rsid w:val="0048455D"/>
    <w:rsid w:val="00486FB5"/>
    <w:rsid w:val="00496C12"/>
    <w:rsid w:val="004B28FD"/>
    <w:rsid w:val="004B556C"/>
    <w:rsid w:val="004C4DEC"/>
    <w:rsid w:val="004E0D47"/>
    <w:rsid w:val="004E64AE"/>
    <w:rsid w:val="004E714A"/>
    <w:rsid w:val="005017AA"/>
    <w:rsid w:val="00515705"/>
    <w:rsid w:val="00516E5B"/>
    <w:rsid w:val="0052459C"/>
    <w:rsid w:val="00532E30"/>
    <w:rsid w:val="005344FC"/>
    <w:rsid w:val="0054394A"/>
    <w:rsid w:val="005469D8"/>
    <w:rsid w:val="00546A39"/>
    <w:rsid w:val="0054744F"/>
    <w:rsid w:val="0055003E"/>
    <w:rsid w:val="005669A3"/>
    <w:rsid w:val="005901C6"/>
    <w:rsid w:val="005A5C4E"/>
    <w:rsid w:val="005B062C"/>
    <w:rsid w:val="005B1784"/>
    <w:rsid w:val="005B726B"/>
    <w:rsid w:val="005C1348"/>
    <w:rsid w:val="005C605B"/>
    <w:rsid w:val="005C6B6E"/>
    <w:rsid w:val="005D5CD5"/>
    <w:rsid w:val="005D6EA9"/>
    <w:rsid w:val="005D716F"/>
    <w:rsid w:val="005E5B89"/>
    <w:rsid w:val="005F73DF"/>
    <w:rsid w:val="006018C7"/>
    <w:rsid w:val="00602026"/>
    <w:rsid w:val="00603EB7"/>
    <w:rsid w:val="00606C1A"/>
    <w:rsid w:val="00626987"/>
    <w:rsid w:val="00627948"/>
    <w:rsid w:val="00676B08"/>
    <w:rsid w:val="00684555"/>
    <w:rsid w:val="006939FC"/>
    <w:rsid w:val="00696853"/>
    <w:rsid w:val="006969B0"/>
    <w:rsid w:val="006A5116"/>
    <w:rsid w:val="006A7655"/>
    <w:rsid w:val="006B48FF"/>
    <w:rsid w:val="006B6D4D"/>
    <w:rsid w:val="006C38CA"/>
    <w:rsid w:val="006C7B5B"/>
    <w:rsid w:val="006D314A"/>
    <w:rsid w:val="006E2957"/>
    <w:rsid w:val="006F34BE"/>
    <w:rsid w:val="00705622"/>
    <w:rsid w:val="00710A28"/>
    <w:rsid w:val="00715DBB"/>
    <w:rsid w:val="00717FBB"/>
    <w:rsid w:val="007338A5"/>
    <w:rsid w:val="00752781"/>
    <w:rsid w:val="00752D06"/>
    <w:rsid w:val="007568F9"/>
    <w:rsid w:val="00782FE8"/>
    <w:rsid w:val="00783CE9"/>
    <w:rsid w:val="00784211"/>
    <w:rsid w:val="00791637"/>
    <w:rsid w:val="007C55B4"/>
    <w:rsid w:val="007D1F09"/>
    <w:rsid w:val="007E3966"/>
    <w:rsid w:val="007E3D58"/>
    <w:rsid w:val="007E59CB"/>
    <w:rsid w:val="008162DE"/>
    <w:rsid w:val="00831026"/>
    <w:rsid w:val="008418A9"/>
    <w:rsid w:val="00842041"/>
    <w:rsid w:val="0084390A"/>
    <w:rsid w:val="008443D3"/>
    <w:rsid w:val="00844AAC"/>
    <w:rsid w:val="00850824"/>
    <w:rsid w:val="00851D4F"/>
    <w:rsid w:val="00853DF3"/>
    <w:rsid w:val="00855D39"/>
    <w:rsid w:val="00860979"/>
    <w:rsid w:val="00866B9D"/>
    <w:rsid w:val="00880F5B"/>
    <w:rsid w:val="00885247"/>
    <w:rsid w:val="00886DD6"/>
    <w:rsid w:val="00890D45"/>
    <w:rsid w:val="008921F2"/>
    <w:rsid w:val="00893355"/>
    <w:rsid w:val="008A667F"/>
    <w:rsid w:val="008B0472"/>
    <w:rsid w:val="008C0BDF"/>
    <w:rsid w:val="008C2F14"/>
    <w:rsid w:val="008C36F5"/>
    <w:rsid w:val="008C533A"/>
    <w:rsid w:val="008D3E80"/>
    <w:rsid w:val="008D6558"/>
    <w:rsid w:val="008E39F1"/>
    <w:rsid w:val="008E54B0"/>
    <w:rsid w:val="008E62C0"/>
    <w:rsid w:val="008F6A65"/>
    <w:rsid w:val="00905A37"/>
    <w:rsid w:val="00907498"/>
    <w:rsid w:val="00911B63"/>
    <w:rsid w:val="00914DF3"/>
    <w:rsid w:val="009254A3"/>
    <w:rsid w:val="00931BFE"/>
    <w:rsid w:val="00950F32"/>
    <w:rsid w:val="009711BF"/>
    <w:rsid w:val="0097731D"/>
    <w:rsid w:val="00994F79"/>
    <w:rsid w:val="00995D83"/>
    <w:rsid w:val="009C2C65"/>
    <w:rsid w:val="009C4EC9"/>
    <w:rsid w:val="009D06EF"/>
    <w:rsid w:val="009D0CE9"/>
    <w:rsid w:val="009D66A9"/>
    <w:rsid w:val="009E4329"/>
    <w:rsid w:val="009F684D"/>
    <w:rsid w:val="00A059E4"/>
    <w:rsid w:val="00A201AD"/>
    <w:rsid w:val="00A24912"/>
    <w:rsid w:val="00A25F46"/>
    <w:rsid w:val="00A35E01"/>
    <w:rsid w:val="00A41916"/>
    <w:rsid w:val="00A542B4"/>
    <w:rsid w:val="00A60867"/>
    <w:rsid w:val="00A73391"/>
    <w:rsid w:val="00A76521"/>
    <w:rsid w:val="00A811FE"/>
    <w:rsid w:val="00A922BD"/>
    <w:rsid w:val="00A92349"/>
    <w:rsid w:val="00A925A0"/>
    <w:rsid w:val="00AA1C4D"/>
    <w:rsid w:val="00AA69CA"/>
    <w:rsid w:val="00AA6C40"/>
    <w:rsid w:val="00AA7BA9"/>
    <w:rsid w:val="00AB05A7"/>
    <w:rsid w:val="00AB49E7"/>
    <w:rsid w:val="00AC3904"/>
    <w:rsid w:val="00AD198F"/>
    <w:rsid w:val="00AE7357"/>
    <w:rsid w:val="00AE73A0"/>
    <w:rsid w:val="00AF3B61"/>
    <w:rsid w:val="00B06AC1"/>
    <w:rsid w:val="00B12BBC"/>
    <w:rsid w:val="00B40A3D"/>
    <w:rsid w:val="00B42C69"/>
    <w:rsid w:val="00B50EAA"/>
    <w:rsid w:val="00B56B6D"/>
    <w:rsid w:val="00B63AA6"/>
    <w:rsid w:val="00B64C2E"/>
    <w:rsid w:val="00B75EF0"/>
    <w:rsid w:val="00B767B7"/>
    <w:rsid w:val="00BA16F8"/>
    <w:rsid w:val="00BA5676"/>
    <w:rsid w:val="00BA7483"/>
    <w:rsid w:val="00BB71EE"/>
    <w:rsid w:val="00BD215F"/>
    <w:rsid w:val="00BD5A28"/>
    <w:rsid w:val="00BF18D9"/>
    <w:rsid w:val="00BF2A6C"/>
    <w:rsid w:val="00BF73B5"/>
    <w:rsid w:val="00C15A65"/>
    <w:rsid w:val="00C16CCD"/>
    <w:rsid w:val="00C31D98"/>
    <w:rsid w:val="00C51441"/>
    <w:rsid w:val="00C524E9"/>
    <w:rsid w:val="00C70105"/>
    <w:rsid w:val="00C765CB"/>
    <w:rsid w:val="00C81107"/>
    <w:rsid w:val="00C81110"/>
    <w:rsid w:val="00C845AD"/>
    <w:rsid w:val="00C9432F"/>
    <w:rsid w:val="00CA499F"/>
    <w:rsid w:val="00CA6139"/>
    <w:rsid w:val="00CB00D5"/>
    <w:rsid w:val="00CB06FB"/>
    <w:rsid w:val="00CD0258"/>
    <w:rsid w:val="00CE4442"/>
    <w:rsid w:val="00CF02E2"/>
    <w:rsid w:val="00CF3157"/>
    <w:rsid w:val="00CF749A"/>
    <w:rsid w:val="00D17F54"/>
    <w:rsid w:val="00D17FDF"/>
    <w:rsid w:val="00D33ACB"/>
    <w:rsid w:val="00D56A67"/>
    <w:rsid w:val="00D63074"/>
    <w:rsid w:val="00D72644"/>
    <w:rsid w:val="00D82E98"/>
    <w:rsid w:val="00D842E2"/>
    <w:rsid w:val="00D94C6A"/>
    <w:rsid w:val="00DA5D12"/>
    <w:rsid w:val="00DC1128"/>
    <w:rsid w:val="00DC467C"/>
    <w:rsid w:val="00DD34B4"/>
    <w:rsid w:val="00DD4CBF"/>
    <w:rsid w:val="00DE2571"/>
    <w:rsid w:val="00DF0E4B"/>
    <w:rsid w:val="00DF1A70"/>
    <w:rsid w:val="00DF2EB1"/>
    <w:rsid w:val="00DF480C"/>
    <w:rsid w:val="00E45749"/>
    <w:rsid w:val="00E461EF"/>
    <w:rsid w:val="00E47894"/>
    <w:rsid w:val="00E564C3"/>
    <w:rsid w:val="00E62452"/>
    <w:rsid w:val="00E637D8"/>
    <w:rsid w:val="00E63D5D"/>
    <w:rsid w:val="00E87597"/>
    <w:rsid w:val="00E87C2A"/>
    <w:rsid w:val="00EB403A"/>
    <w:rsid w:val="00EB7F53"/>
    <w:rsid w:val="00EC2A8D"/>
    <w:rsid w:val="00EC4A29"/>
    <w:rsid w:val="00ED2DEA"/>
    <w:rsid w:val="00EE6868"/>
    <w:rsid w:val="00EF0A01"/>
    <w:rsid w:val="00EF54FF"/>
    <w:rsid w:val="00F05BA3"/>
    <w:rsid w:val="00F35692"/>
    <w:rsid w:val="00F51BE6"/>
    <w:rsid w:val="00F6095E"/>
    <w:rsid w:val="00F66A02"/>
    <w:rsid w:val="00F727BF"/>
    <w:rsid w:val="00F80846"/>
    <w:rsid w:val="00FB1C7B"/>
    <w:rsid w:val="00FB5D75"/>
    <w:rsid w:val="00FD2ED8"/>
    <w:rsid w:val="00FD6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6A6D"/>
  <w15:chartTrackingRefBased/>
  <w15:docId w15:val="{EC4C739D-31D7-4E3E-AF25-D9EFDF8E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AD3"/>
    <w:pPr>
      <w:widowControl w:val="0"/>
      <w:autoSpaceDE w:val="0"/>
      <w:autoSpaceDN w:val="0"/>
      <w:spacing w:after="0" w:line="240" w:lineRule="auto"/>
    </w:pPr>
    <w:rPr>
      <w:rFonts w:ascii="Arial" w:eastAsia="Arial" w:hAnsi="Arial" w:cs="Arial"/>
      <w:kern w:val="0"/>
      <w:lang w:eastAsia="en-GB" w:bidi="en-GB"/>
      <w14:ligatures w14:val="none"/>
    </w:rPr>
  </w:style>
  <w:style w:type="paragraph" w:styleId="Heading1">
    <w:name w:val="heading 1"/>
    <w:basedOn w:val="Normal"/>
    <w:next w:val="Normal"/>
    <w:link w:val="Heading1Char"/>
    <w:uiPriority w:val="9"/>
    <w:qFormat/>
    <w:rsid w:val="00033A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A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A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A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A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A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A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A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A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A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A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A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A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A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A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A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A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AD3"/>
    <w:rPr>
      <w:rFonts w:eastAsiaTheme="majorEastAsia" w:cstheme="majorBidi"/>
      <w:color w:val="272727" w:themeColor="text1" w:themeTint="D8"/>
    </w:rPr>
  </w:style>
  <w:style w:type="paragraph" w:styleId="Title">
    <w:name w:val="Title"/>
    <w:basedOn w:val="Normal"/>
    <w:next w:val="Normal"/>
    <w:link w:val="TitleChar"/>
    <w:uiPriority w:val="10"/>
    <w:qFormat/>
    <w:rsid w:val="00033A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A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A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A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AD3"/>
    <w:pPr>
      <w:spacing w:before="160"/>
      <w:jc w:val="center"/>
    </w:pPr>
    <w:rPr>
      <w:i/>
      <w:iCs/>
      <w:color w:val="404040" w:themeColor="text1" w:themeTint="BF"/>
    </w:rPr>
  </w:style>
  <w:style w:type="character" w:customStyle="1" w:styleId="QuoteChar">
    <w:name w:val="Quote Char"/>
    <w:basedOn w:val="DefaultParagraphFont"/>
    <w:link w:val="Quote"/>
    <w:uiPriority w:val="29"/>
    <w:rsid w:val="00033AD3"/>
    <w:rPr>
      <w:i/>
      <w:iCs/>
      <w:color w:val="404040" w:themeColor="text1" w:themeTint="BF"/>
    </w:rPr>
  </w:style>
  <w:style w:type="paragraph" w:styleId="ListParagraph">
    <w:name w:val="List Paragraph"/>
    <w:basedOn w:val="Normal"/>
    <w:uiPriority w:val="34"/>
    <w:qFormat/>
    <w:rsid w:val="00033AD3"/>
    <w:pPr>
      <w:ind w:left="720"/>
      <w:contextualSpacing/>
    </w:pPr>
  </w:style>
  <w:style w:type="character" w:styleId="IntenseEmphasis">
    <w:name w:val="Intense Emphasis"/>
    <w:basedOn w:val="DefaultParagraphFont"/>
    <w:uiPriority w:val="21"/>
    <w:qFormat/>
    <w:rsid w:val="00033AD3"/>
    <w:rPr>
      <w:i/>
      <w:iCs/>
      <w:color w:val="0F4761" w:themeColor="accent1" w:themeShade="BF"/>
    </w:rPr>
  </w:style>
  <w:style w:type="paragraph" w:styleId="IntenseQuote">
    <w:name w:val="Intense Quote"/>
    <w:basedOn w:val="Normal"/>
    <w:next w:val="Normal"/>
    <w:link w:val="IntenseQuoteChar"/>
    <w:uiPriority w:val="30"/>
    <w:qFormat/>
    <w:rsid w:val="00033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AD3"/>
    <w:rPr>
      <w:i/>
      <w:iCs/>
      <w:color w:val="0F4761" w:themeColor="accent1" w:themeShade="BF"/>
    </w:rPr>
  </w:style>
  <w:style w:type="character" w:styleId="IntenseReference">
    <w:name w:val="Intense Reference"/>
    <w:basedOn w:val="DefaultParagraphFont"/>
    <w:uiPriority w:val="32"/>
    <w:qFormat/>
    <w:rsid w:val="00033AD3"/>
    <w:rPr>
      <w:b/>
      <w:bCs/>
      <w:smallCaps/>
      <w:color w:val="0F4761" w:themeColor="accent1" w:themeShade="BF"/>
      <w:spacing w:val="5"/>
    </w:rPr>
  </w:style>
  <w:style w:type="paragraph" w:styleId="BodyText">
    <w:name w:val="Body Text"/>
    <w:basedOn w:val="Normal"/>
    <w:link w:val="BodyTextChar"/>
    <w:uiPriority w:val="1"/>
    <w:qFormat/>
    <w:rsid w:val="00033AD3"/>
    <w:rPr>
      <w:sz w:val="28"/>
      <w:szCs w:val="28"/>
    </w:rPr>
  </w:style>
  <w:style w:type="character" w:customStyle="1" w:styleId="BodyTextChar">
    <w:name w:val="Body Text Char"/>
    <w:basedOn w:val="DefaultParagraphFont"/>
    <w:link w:val="BodyText"/>
    <w:uiPriority w:val="1"/>
    <w:rsid w:val="00033AD3"/>
    <w:rPr>
      <w:rFonts w:ascii="Arial" w:eastAsia="Arial" w:hAnsi="Arial" w:cs="Arial"/>
      <w:kern w:val="0"/>
      <w:sz w:val="28"/>
      <w:szCs w:val="28"/>
      <w:lang w:eastAsia="en-GB" w:bidi="en-GB"/>
      <w14:ligatures w14:val="none"/>
    </w:rPr>
  </w:style>
  <w:style w:type="paragraph" w:customStyle="1" w:styleId="TableParagraph">
    <w:name w:val="Table Paragraph"/>
    <w:basedOn w:val="Normal"/>
    <w:uiPriority w:val="1"/>
    <w:qFormat/>
    <w:rsid w:val="00033AD3"/>
    <w:pPr>
      <w:spacing w:before="134"/>
    </w:pPr>
  </w:style>
  <w:style w:type="paragraph" w:styleId="Header">
    <w:name w:val="header"/>
    <w:basedOn w:val="Normal"/>
    <w:link w:val="HeaderChar"/>
    <w:uiPriority w:val="99"/>
    <w:unhideWhenUsed/>
    <w:rsid w:val="00033AD3"/>
    <w:pPr>
      <w:tabs>
        <w:tab w:val="center" w:pos="4513"/>
        <w:tab w:val="right" w:pos="9026"/>
      </w:tabs>
    </w:pPr>
  </w:style>
  <w:style w:type="character" w:customStyle="1" w:styleId="HeaderChar">
    <w:name w:val="Header Char"/>
    <w:basedOn w:val="DefaultParagraphFont"/>
    <w:link w:val="Header"/>
    <w:uiPriority w:val="99"/>
    <w:rsid w:val="00033AD3"/>
    <w:rPr>
      <w:rFonts w:ascii="Arial" w:eastAsia="Arial" w:hAnsi="Arial" w:cs="Arial"/>
      <w:kern w:val="0"/>
      <w:lang w:eastAsia="en-GB" w:bidi="en-GB"/>
      <w14:ligatures w14:val="none"/>
    </w:rPr>
  </w:style>
  <w:style w:type="paragraph" w:styleId="Footer">
    <w:name w:val="footer"/>
    <w:basedOn w:val="Normal"/>
    <w:link w:val="FooterChar"/>
    <w:uiPriority w:val="99"/>
    <w:unhideWhenUsed/>
    <w:rsid w:val="00033AD3"/>
    <w:pPr>
      <w:tabs>
        <w:tab w:val="center" w:pos="4513"/>
        <w:tab w:val="right" w:pos="9026"/>
      </w:tabs>
    </w:pPr>
  </w:style>
  <w:style w:type="character" w:customStyle="1" w:styleId="FooterChar">
    <w:name w:val="Footer Char"/>
    <w:basedOn w:val="DefaultParagraphFont"/>
    <w:link w:val="Footer"/>
    <w:uiPriority w:val="99"/>
    <w:rsid w:val="00033AD3"/>
    <w:rPr>
      <w:rFonts w:ascii="Arial" w:eastAsia="Arial" w:hAnsi="Arial" w:cs="Arial"/>
      <w:kern w:val="0"/>
      <w:lang w:eastAsia="en-GB" w:bidi="en-GB"/>
      <w14:ligatures w14:val="none"/>
    </w:rPr>
  </w:style>
  <w:style w:type="paragraph" w:styleId="NoSpacing">
    <w:name w:val="No Spacing"/>
    <w:uiPriority w:val="1"/>
    <w:qFormat/>
    <w:rsid w:val="00033AD3"/>
    <w:pPr>
      <w:widowControl w:val="0"/>
      <w:autoSpaceDE w:val="0"/>
      <w:autoSpaceDN w:val="0"/>
      <w:spacing w:after="0" w:line="240" w:lineRule="auto"/>
    </w:pPr>
    <w:rPr>
      <w:rFonts w:ascii="Arial" w:eastAsia="Arial" w:hAnsi="Arial" w:cs="Arial"/>
      <w:kern w:val="0"/>
      <w:lang w:eastAsia="en-GB" w:bidi="en-GB"/>
      <w14:ligatures w14:val="none"/>
    </w:rPr>
  </w:style>
  <w:style w:type="paragraph" w:styleId="NormalWeb">
    <w:name w:val="Normal (Web)"/>
    <w:basedOn w:val="Normal"/>
    <w:uiPriority w:val="99"/>
    <w:semiHidden/>
    <w:unhideWhenUsed/>
    <w:rsid w:val="00AA1C4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28072">
      <w:bodyDiv w:val="1"/>
      <w:marLeft w:val="0"/>
      <w:marRight w:val="0"/>
      <w:marTop w:val="0"/>
      <w:marBottom w:val="0"/>
      <w:divBdr>
        <w:top w:val="none" w:sz="0" w:space="0" w:color="auto"/>
        <w:left w:val="none" w:sz="0" w:space="0" w:color="auto"/>
        <w:bottom w:val="none" w:sz="0" w:space="0" w:color="auto"/>
        <w:right w:val="none" w:sz="0" w:space="0" w:color="auto"/>
      </w:divBdr>
    </w:div>
    <w:div w:id="78262320">
      <w:bodyDiv w:val="1"/>
      <w:marLeft w:val="0"/>
      <w:marRight w:val="0"/>
      <w:marTop w:val="0"/>
      <w:marBottom w:val="0"/>
      <w:divBdr>
        <w:top w:val="none" w:sz="0" w:space="0" w:color="auto"/>
        <w:left w:val="none" w:sz="0" w:space="0" w:color="auto"/>
        <w:bottom w:val="none" w:sz="0" w:space="0" w:color="auto"/>
        <w:right w:val="none" w:sz="0" w:space="0" w:color="auto"/>
      </w:divBdr>
      <w:divsChild>
        <w:div w:id="1389038126">
          <w:marLeft w:val="0"/>
          <w:marRight w:val="0"/>
          <w:marTop w:val="0"/>
          <w:marBottom w:val="0"/>
          <w:divBdr>
            <w:top w:val="none" w:sz="0" w:space="0" w:color="auto"/>
            <w:left w:val="none" w:sz="0" w:space="0" w:color="auto"/>
            <w:bottom w:val="none" w:sz="0" w:space="0" w:color="auto"/>
            <w:right w:val="none" w:sz="0" w:space="0" w:color="auto"/>
          </w:divBdr>
          <w:divsChild>
            <w:div w:id="236525128">
              <w:marLeft w:val="0"/>
              <w:marRight w:val="0"/>
              <w:marTop w:val="0"/>
              <w:marBottom w:val="0"/>
              <w:divBdr>
                <w:top w:val="none" w:sz="0" w:space="0" w:color="auto"/>
                <w:left w:val="none" w:sz="0" w:space="0" w:color="auto"/>
                <w:bottom w:val="none" w:sz="0" w:space="0" w:color="auto"/>
                <w:right w:val="none" w:sz="0" w:space="0" w:color="auto"/>
              </w:divBdr>
              <w:divsChild>
                <w:div w:id="1999307309">
                  <w:marLeft w:val="0"/>
                  <w:marRight w:val="0"/>
                  <w:marTop w:val="0"/>
                  <w:marBottom w:val="0"/>
                  <w:divBdr>
                    <w:top w:val="none" w:sz="0" w:space="0" w:color="auto"/>
                    <w:left w:val="none" w:sz="0" w:space="0" w:color="auto"/>
                    <w:bottom w:val="none" w:sz="0" w:space="0" w:color="auto"/>
                    <w:right w:val="none" w:sz="0" w:space="0" w:color="auto"/>
                  </w:divBdr>
                  <w:divsChild>
                    <w:div w:id="19525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73289">
          <w:marLeft w:val="0"/>
          <w:marRight w:val="0"/>
          <w:marTop w:val="0"/>
          <w:marBottom w:val="0"/>
          <w:divBdr>
            <w:top w:val="none" w:sz="0" w:space="0" w:color="auto"/>
            <w:left w:val="none" w:sz="0" w:space="0" w:color="auto"/>
            <w:bottom w:val="none" w:sz="0" w:space="0" w:color="auto"/>
            <w:right w:val="none" w:sz="0" w:space="0" w:color="auto"/>
          </w:divBdr>
          <w:divsChild>
            <w:div w:id="340595860">
              <w:marLeft w:val="0"/>
              <w:marRight w:val="0"/>
              <w:marTop w:val="0"/>
              <w:marBottom w:val="0"/>
              <w:divBdr>
                <w:top w:val="none" w:sz="0" w:space="0" w:color="auto"/>
                <w:left w:val="none" w:sz="0" w:space="0" w:color="auto"/>
                <w:bottom w:val="none" w:sz="0" w:space="0" w:color="auto"/>
                <w:right w:val="none" w:sz="0" w:space="0" w:color="auto"/>
              </w:divBdr>
              <w:divsChild>
                <w:div w:id="1997683380">
                  <w:marLeft w:val="0"/>
                  <w:marRight w:val="0"/>
                  <w:marTop w:val="0"/>
                  <w:marBottom w:val="0"/>
                  <w:divBdr>
                    <w:top w:val="none" w:sz="0" w:space="0" w:color="auto"/>
                    <w:left w:val="none" w:sz="0" w:space="0" w:color="auto"/>
                    <w:bottom w:val="none" w:sz="0" w:space="0" w:color="auto"/>
                    <w:right w:val="none" w:sz="0" w:space="0" w:color="auto"/>
                  </w:divBdr>
                  <w:divsChild>
                    <w:div w:id="2694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64631">
      <w:bodyDiv w:val="1"/>
      <w:marLeft w:val="0"/>
      <w:marRight w:val="0"/>
      <w:marTop w:val="0"/>
      <w:marBottom w:val="0"/>
      <w:divBdr>
        <w:top w:val="none" w:sz="0" w:space="0" w:color="auto"/>
        <w:left w:val="none" w:sz="0" w:space="0" w:color="auto"/>
        <w:bottom w:val="none" w:sz="0" w:space="0" w:color="auto"/>
        <w:right w:val="none" w:sz="0" w:space="0" w:color="auto"/>
      </w:divBdr>
    </w:div>
    <w:div w:id="132337096">
      <w:bodyDiv w:val="1"/>
      <w:marLeft w:val="0"/>
      <w:marRight w:val="0"/>
      <w:marTop w:val="0"/>
      <w:marBottom w:val="0"/>
      <w:divBdr>
        <w:top w:val="none" w:sz="0" w:space="0" w:color="auto"/>
        <w:left w:val="none" w:sz="0" w:space="0" w:color="auto"/>
        <w:bottom w:val="none" w:sz="0" w:space="0" w:color="auto"/>
        <w:right w:val="none" w:sz="0" w:space="0" w:color="auto"/>
      </w:divBdr>
    </w:div>
    <w:div w:id="136381287">
      <w:bodyDiv w:val="1"/>
      <w:marLeft w:val="0"/>
      <w:marRight w:val="0"/>
      <w:marTop w:val="0"/>
      <w:marBottom w:val="0"/>
      <w:divBdr>
        <w:top w:val="none" w:sz="0" w:space="0" w:color="auto"/>
        <w:left w:val="none" w:sz="0" w:space="0" w:color="auto"/>
        <w:bottom w:val="none" w:sz="0" w:space="0" w:color="auto"/>
        <w:right w:val="none" w:sz="0" w:space="0" w:color="auto"/>
      </w:divBdr>
    </w:div>
    <w:div w:id="187984966">
      <w:bodyDiv w:val="1"/>
      <w:marLeft w:val="0"/>
      <w:marRight w:val="0"/>
      <w:marTop w:val="0"/>
      <w:marBottom w:val="0"/>
      <w:divBdr>
        <w:top w:val="none" w:sz="0" w:space="0" w:color="auto"/>
        <w:left w:val="none" w:sz="0" w:space="0" w:color="auto"/>
        <w:bottom w:val="none" w:sz="0" w:space="0" w:color="auto"/>
        <w:right w:val="none" w:sz="0" w:space="0" w:color="auto"/>
      </w:divBdr>
    </w:div>
    <w:div w:id="232590451">
      <w:bodyDiv w:val="1"/>
      <w:marLeft w:val="0"/>
      <w:marRight w:val="0"/>
      <w:marTop w:val="0"/>
      <w:marBottom w:val="0"/>
      <w:divBdr>
        <w:top w:val="none" w:sz="0" w:space="0" w:color="auto"/>
        <w:left w:val="none" w:sz="0" w:space="0" w:color="auto"/>
        <w:bottom w:val="none" w:sz="0" w:space="0" w:color="auto"/>
        <w:right w:val="none" w:sz="0" w:space="0" w:color="auto"/>
      </w:divBdr>
      <w:divsChild>
        <w:div w:id="2080709552">
          <w:marLeft w:val="0"/>
          <w:marRight w:val="0"/>
          <w:marTop w:val="0"/>
          <w:marBottom w:val="0"/>
          <w:divBdr>
            <w:top w:val="none" w:sz="0" w:space="0" w:color="auto"/>
            <w:left w:val="none" w:sz="0" w:space="0" w:color="auto"/>
            <w:bottom w:val="none" w:sz="0" w:space="0" w:color="auto"/>
            <w:right w:val="none" w:sz="0" w:space="0" w:color="auto"/>
          </w:divBdr>
          <w:divsChild>
            <w:div w:id="667252811">
              <w:marLeft w:val="0"/>
              <w:marRight w:val="0"/>
              <w:marTop w:val="0"/>
              <w:marBottom w:val="0"/>
              <w:divBdr>
                <w:top w:val="none" w:sz="0" w:space="0" w:color="auto"/>
                <w:left w:val="none" w:sz="0" w:space="0" w:color="auto"/>
                <w:bottom w:val="none" w:sz="0" w:space="0" w:color="auto"/>
                <w:right w:val="none" w:sz="0" w:space="0" w:color="auto"/>
              </w:divBdr>
              <w:divsChild>
                <w:div w:id="712659061">
                  <w:marLeft w:val="0"/>
                  <w:marRight w:val="0"/>
                  <w:marTop w:val="0"/>
                  <w:marBottom w:val="0"/>
                  <w:divBdr>
                    <w:top w:val="none" w:sz="0" w:space="0" w:color="auto"/>
                    <w:left w:val="none" w:sz="0" w:space="0" w:color="auto"/>
                    <w:bottom w:val="none" w:sz="0" w:space="0" w:color="auto"/>
                    <w:right w:val="none" w:sz="0" w:space="0" w:color="auto"/>
                  </w:divBdr>
                  <w:divsChild>
                    <w:div w:id="154475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71418">
          <w:marLeft w:val="0"/>
          <w:marRight w:val="0"/>
          <w:marTop w:val="0"/>
          <w:marBottom w:val="0"/>
          <w:divBdr>
            <w:top w:val="none" w:sz="0" w:space="0" w:color="auto"/>
            <w:left w:val="none" w:sz="0" w:space="0" w:color="auto"/>
            <w:bottom w:val="none" w:sz="0" w:space="0" w:color="auto"/>
            <w:right w:val="none" w:sz="0" w:space="0" w:color="auto"/>
          </w:divBdr>
          <w:divsChild>
            <w:div w:id="2138208833">
              <w:marLeft w:val="0"/>
              <w:marRight w:val="0"/>
              <w:marTop w:val="0"/>
              <w:marBottom w:val="0"/>
              <w:divBdr>
                <w:top w:val="none" w:sz="0" w:space="0" w:color="auto"/>
                <w:left w:val="none" w:sz="0" w:space="0" w:color="auto"/>
                <w:bottom w:val="none" w:sz="0" w:space="0" w:color="auto"/>
                <w:right w:val="none" w:sz="0" w:space="0" w:color="auto"/>
              </w:divBdr>
              <w:divsChild>
                <w:div w:id="1065226188">
                  <w:marLeft w:val="0"/>
                  <w:marRight w:val="0"/>
                  <w:marTop w:val="0"/>
                  <w:marBottom w:val="0"/>
                  <w:divBdr>
                    <w:top w:val="none" w:sz="0" w:space="0" w:color="auto"/>
                    <w:left w:val="none" w:sz="0" w:space="0" w:color="auto"/>
                    <w:bottom w:val="none" w:sz="0" w:space="0" w:color="auto"/>
                    <w:right w:val="none" w:sz="0" w:space="0" w:color="auto"/>
                  </w:divBdr>
                  <w:divsChild>
                    <w:div w:id="10160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829652">
      <w:bodyDiv w:val="1"/>
      <w:marLeft w:val="0"/>
      <w:marRight w:val="0"/>
      <w:marTop w:val="0"/>
      <w:marBottom w:val="0"/>
      <w:divBdr>
        <w:top w:val="none" w:sz="0" w:space="0" w:color="auto"/>
        <w:left w:val="none" w:sz="0" w:space="0" w:color="auto"/>
        <w:bottom w:val="none" w:sz="0" w:space="0" w:color="auto"/>
        <w:right w:val="none" w:sz="0" w:space="0" w:color="auto"/>
      </w:divBdr>
    </w:div>
    <w:div w:id="363092692">
      <w:bodyDiv w:val="1"/>
      <w:marLeft w:val="0"/>
      <w:marRight w:val="0"/>
      <w:marTop w:val="0"/>
      <w:marBottom w:val="0"/>
      <w:divBdr>
        <w:top w:val="none" w:sz="0" w:space="0" w:color="auto"/>
        <w:left w:val="none" w:sz="0" w:space="0" w:color="auto"/>
        <w:bottom w:val="none" w:sz="0" w:space="0" w:color="auto"/>
        <w:right w:val="none" w:sz="0" w:space="0" w:color="auto"/>
      </w:divBdr>
    </w:div>
    <w:div w:id="398402440">
      <w:bodyDiv w:val="1"/>
      <w:marLeft w:val="0"/>
      <w:marRight w:val="0"/>
      <w:marTop w:val="0"/>
      <w:marBottom w:val="0"/>
      <w:divBdr>
        <w:top w:val="none" w:sz="0" w:space="0" w:color="auto"/>
        <w:left w:val="none" w:sz="0" w:space="0" w:color="auto"/>
        <w:bottom w:val="none" w:sz="0" w:space="0" w:color="auto"/>
        <w:right w:val="none" w:sz="0" w:space="0" w:color="auto"/>
      </w:divBdr>
    </w:div>
    <w:div w:id="435102625">
      <w:bodyDiv w:val="1"/>
      <w:marLeft w:val="0"/>
      <w:marRight w:val="0"/>
      <w:marTop w:val="0"/>
      <w:marBottom w:val="0"/>
      <w:divBdr>
        <w:top w:val="none" w:sz="0" w:space="0" w:color="auto"/>
        <w:left w:val="none" w:sz="0" w:space="0" w:color="auto"/>
        <w:bottom w:val="none" w:sz="0" w:space="0" w:color="auto"/>
        <w:right w:val="none" w:sz="0" w:space="0" w:color="auto"/>
      </w:divBdr>
    </w:div>
    <w:div w:id="453789007">
      <w:bodyDiv w:val="1"/>
      <w:marLeft w:val="0"/>
      <w:marRight w:val="0"/>
      <w:marTop w:val="0"/>
      <w:marBottom w:val="0"/>
      <w:divBdr>
        <w:top w:val="none" w:sz="0" w:space="0" w:color="auto"/>
        <w:left w:val="none" w:sz="0" w:space="0" w:color="auto"/>
        <w:bottom w:val="none" w:sz="0" w:space="0" w:color="auto"/>
        <w:right w:val="none" w:sz="0" w:space="0" w:color="auto"/>
      </w:divBdr>
    </w:div>
    <w:div w:id="454256680">
      <w:bodyDiv w:val="1"/>
      <w:marLeft w:val="0"/>
      <w:marRight w:val="0"/>
      <w:marTop w:val="0"/>
      <w:marBottom w:val="0"/>
      <w:divBdr>
        <w:top w:val="none" w:sz="0" w:space="0" w:color="auto"/>
        <w:left w:val="none" w:sz="0" w:space="0" w:color="auto"/>
        <w:bottom w:val="none" w:sz="0" w:space="0" w:color="auto"/>
        <w:right w:val="none" w:sz="0" w:space="0" w:color="auto"/>
      </w:divBdr>
    </w:div>
    <w:div w:id="455760631">
      <w:bodyDiv w:val="1"/>
      <w:marLeft w:val="0"/>
      <w:marRight w:val="0"/>
      <w:marTop w:val="0"/>
      <w:marBottom w:val="0"/>
      <w:divBdr>
        <w:top w:val="none" w:sz="0" w:space="0" w:color="auto"/>
        <w:left w:val="none" w:sz="0" w:space="0" w:color="auto"/>
        <w:bottom w:val="none" w:sz="0" w:space="0" w:color="auto"/>
        <w:right w:val="none" w:sz="0" w:space="0" w:color="auto"/>
      </w:divBdr>
    </w:div>
    <w:div w:id="480267629">
      <w:bodyDiv w:val="1"/>
      <w:marLeft w:val="0"/>
      <w:marRight w:val="0"/>
      <w:marTop w:val="0"/>
      <w:marBottom w:val="0"/>
      <w:divBdr>
        <w:top w:val="none" w:sz="0" w:space="0" w:color="auto"/>
        <w:left w:val="none" w:sz="0" w:space="0" w:color="auto"/>
        <w:bottom w:val="none" w:sz="0" w:space="0" w:color="auto"/>
        <w:right w:val="none" w:sz="0" w:space="0" w:color="auto"/>
      </w:divBdr>
      <w:divsChild>
        <w:div w:id="361442351">
          <w:marLeft w:val="0"/>
          <w:marRight w:val="0"/>
          <w:marTop w:val="0"/>
          <w:marBottom w:val="0"/>
          <w:divBdr>
            <w:top w:val="none" w:sz="0" w:space="0" w:color="auto"/>
            <w:left w:val="none" w:sz="0" w:space="0" w:color="auto"/>
            <w:bottom w:val="none" w:sz="0" w:space="0" w:color="auto"/>
            <w:right w:val="none" w:sz="0" w:space="0" w:color="auto"/>
          </w:divBdr>
          <w:divsChild>
            <w:div w:id="489178381">
              <w:marLeft w:val="0"/>
              <w:marRight w:val="0"/>
              <w:marTop w:val="0"/>
              <w:marBottom w:val="0"/>
              <w:divBdr>
                <w:top w:val="none" w:sz="0" w:space="0" w:color="auto"/>
                <w:left w:val="none" w:sz="0" w:space="0" w:color="auto"/>
                <w:bottom w:val="none" w:sz="0" w:space="0" w:color="auto"/>
                <w:right w:val="none" w:sz="0" w:space="0" w:color="auto"/>
              </w:divBdr>
              <w:divsChild>
                <w:div w:id="1488207950">
                  <w:marLeft w:val="0"/>
                  <w:marRight w:val="0"/>
                  <w:marTop w:val="0"/>
                  <w:marBottom w:val="0"/>
                  <w:divBdr>
                    <w:top w:val="none" w:sz="0" w:space="0" w:color="auto"/>
                    <w:left w:val="none" w:sz="0" w:space="0" w:color="auto"/>
                    <w:bottom w:val="none" w:sz="0" w:space="0" w:color="auto"/>
                    <w:right w:val="none" w:sz="0" w:space="0" w:color="auto"/>
                  </w:divBdr>
                  <w:divsChild>
                    <w:div w:id="2554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55435">
          <w:marLeft w:val="0"/>
          <w:marRight w:val="0"/>
          <w:marTop w:val="0"/>
          <w:marBottom w:val="0"/>
          <w:divBdr>
            <w:top w:val="none" w:sz="0" w:space="0" w:color="auto"/>
            <w:left w:val="none" w:sz="0" w:space="0" w:color="auto"/>
            <w:bottom w:val="none" w:sz="0" w:space="0" w:color="auto"/>
            <w:right w:val="none" w:sz="0" w:space="0" w:color="auto"/>
          </w:divBdr>
          <w:divsChild>
            <w:div w:id="797377524">
              <w:marLeft w:val="0"/>
              <w:marRight w:val="0"/>
              <w:marTop w:val="0"/>
              <w:marBottom w:val="0"/>
              <w:divBdr>
                <w:top w:val="none" w:sz="0" w:space="0" w:color="auto"/>
                <w:left w:val="none" w:sz="0" w:space="0" w:color="auto"/>
                <w:bottom w:val="none" w:sz="0" w:space="0" w:color="auto"/>
                <w:right w:val="none" w:sz="0" w:space="0" w:color="auto"/>
              </w:divBdr>
              <w:divsChild>
                <w:div w:id="2083260955">
                  <w:marLeft w:val="0"/>
                  <w:marRight w:val="0"/>
                  <w:marTop w:val="0"/>
                  <w:marBottom w:val="0"/>
                  <w:divBdr>
                    <w:top w:val="none" w:sz="0" w:space="0" w:color="auto"/>
                    <w:left w:val="none" w:sz="0" w:space="0" w:color="auto"/>
                    <w:bottom w:val="none" w:sz="0" w:space="0" w:color="auto"/>
                    <w:right w:val="none" w:sz="0" w:space="0" w:color="auto"/>
                  </w:divBdr>
                  <w:divsChild>
                    <w:div w:id="50582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2014">
      <w:bodyDiv w:val="1"/>
      <w:marLeft w:val="0"/>
      <w:marRight w:val="0"/>
      <w:marTop w:val="0"/>
      <w:marBottom w:val="0"/>
      <w:divBdr>
        <w:top w:val="none" w:sz="0" w:space="0" w:color="auto"/>
        <w:left w:val="none" w:sz="0" w:space="0" w:color="auto"/>
        <w:bottom w:val="none" w:sz="0" w:space="0" w:color="auto"/>
        <w:right w:val="none" w:sz="0" w:space="0" w:color="auto"/>
      </w:divBdr>
    </w:div>
    <w:div w:id="531891779">
      <w:bodyDiv w:val="1"/>
      <w:marLeft w:val="0"/>
      <w:marRight w:val="0"/>
      <w:marTop w:val="0"/>
      <w:marBottom w:val="0"/>
      <w:divBdr>
        <w:top w:val="none" w:sz="0" w:space="0" w:color="auto"/>
        <w:left w:val="none" w:sz="0" w:space="0" w:color="auto"/>
        <w:bottom w:val="none" w:sz="0" w:space="0" w:color="auto"/>
        <w:right w:val="none" w:sz="0" w:space="0" w:color="auto"/>
      </w:divBdr>
    </w:div>
    <w:div w:id="655379632">
      <w:bodyDiv w:val="1"/>
      <w:marLeft w:val="0"/>
      <w:marRight w:val="0"/>
      <w:marTop w:val="0"/>
      <w:marBottom w:val="0"/>
      <w:divBdr>
        <w:top w:val="none" w:sz="0" w:space="0" w:color="auto"/>
        <w:left w:val="none" w:sz="0" w:space="0" w:color="auto"/>
        <w:bottom w:val="none" w:sz="0" w:space="0" w:color="auto"/>
        <w:right w:val="none" w:sz="0" w:space="0" w:color="auto"/>
      </w:divBdr>
      <w:divsChild>
        <w:div w:id="27722668">
          <w:marLeft w:val="0"/>
          <w:marRight w:val="0"/>
          <w:marTop w:val="0"/>
          <w:marBottom w:val="0"/>
          <w:divBdr>
            <w:top w:val="none" w:sz="0" w:space="0" w:color="auto"/>
            <w:left w:val="none" w:sz="0" w:space="0" w:color="auto"/>
            <w:bottom w:val="none" w:sz="0" w:space="0" w:color="auto"/>
            <w:right w:val="none" w:sz="0" w:space="0" w:color="auto"/>
          </w:divBdr>
          <w:divsChild>
            <w:div w:id="1204095247">
              <w:marLeft w:val="0"/>
              <w:marRight w:val="0"/>
              <w:marTop w:val="0"/>
              <w:marBottom w:val="0"/>
              <w:divBdr>
                <w:top w:val="none" w:sz="0" w:space="0" w:color="auto"/>
                <w:left w:val="none" w:sz="0" w:space="0" w:color="auto"/>
                <w:bottom w:val="none" w:sz="0" w:space="0" w:color="auto"/>
                <w:right w:val="none" w:sz="0" w:space="0" w:color="auto"/>
              </w:divBdr>
              <w:divsChild>
                <w:div w:id="290941638">
                  <w:marLeft w:val="0"/>
                  <w:marRight w:val="0"/>
                  <w:marTop w:val="0"/>
                  <w:marBottom w:val="0"/>
                  <w:divBdr>
                    <w:top w:val="none" w:sz="0" w:space="0" w:color="auto"/>
                    <w:left w:val="none" w:sz="0" w:space="0" w:color="auto"/>
                    <w:bottom w:val="none" w:sz="0" w:space="0" w:color="auto"/>
                    <w:right w:val="none" w:sz="0" w:space="0" w:color="auto"/>
                  </w:divBdr>
                  <w:divsChild>
                    <w:div w:id="2121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4258">
          <w:marLeft w:val="0"/>
          <w:marRight w:val="0"/>
          <w:marTop w:val="0"/>
          <w:marBottom w:val="0"/>
          <w:divBdr>
            <w:top w:val="none" w:sz="0" w:space="0" w:color="auto"/>
            <w:left w:val="none" w:sz="0" w:space="0" w:color="auto"/>
            <w:bottom w:val="none" w:sz="0" w:space="0" w:color="auto"/>
            <w:right w:val="none" w:sz="0" w:space="0" w:color="auto"/>
          </w:divBdr>
          <w:divsChild>
            <w:div w:id="1688168664">
              <w:marLeft w:val="0"/>
              <w:marRight w:val="0"/>
              <w:marTop w:val="0"/>
              <w:marBottom w:val="0"/>
              <w:divBdr>
                <w:top w:val="none" w:sz="0" w:space="0" w:color="auto"/>
                <w:left w:val="none" w:sz="0" w:space="0" w:color="auto"/>
                <w:bottom w:val="none" w:sz="0" w:space="0" w:color="auto"/>
                <w:right w:val="none" w:sz="0" w:space="0" w:color="auto"/>
              </w:divBdr>
              <w:divsChild>
                <w:div w:id="222836556">
                  <w:marLeft w:val="0"/>
                  <w:marRight w:val="0"/>
                  <w:marTop w:val="0"/>
                  <w:marBottom w:val="0"/>
                  <w:divBdr>
                    <w:top w:val="none" w:sz="0" w:space="0" w:color="auto"/>
                    <w:left w:val="none" w:sz="0" w:space="0" w:color="auto"/>
                    <w:bottom w:val="none" w:sz="0" w:space="0" w:color="auto"/>
                    <w:right w:val="none" w:sz="0" w:space="0" w:color="auto"/>
                  </w:divBdr>
                  <w:divsChild>
                    <w:div w:id="16008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133450">
      <w:bodyDiv w:val="1"/>
      <w:marLeft w:val="0"/>
      <w:marRight w:val="0"/>
      <w:marTop w:val="0"/>
      <w:marBottom w:val="0"/>
      <w:divBdr>
        <w:top w:val="none" w:sz="0" w:space="0" w:color="auto"/>
        <w:left w:val="none" w:sz="0" w:space="0" w:color="auto"/>
        <w:bottom w:val="none" w:sz="0" w:space="0" w:color="auto"/>
        <w:right w:val="none" w:sz="0" w:space="0" w:color="auto"/>
      </w:divBdr>
    </w:div>
    <w:div w:id="727534611">
      <w:bodyDiv w:val="1"/>
      <w:marLeft w:val="0"/>
      <w:marRight w:val="0"/>
      <w:marTop w:val="0"/>
      <w:marBottom w:val="0"/>
      <w:divBdr>
        <w:top w:val="none" w:sz="0" w:space="0" w:color="auto"/>
        <w:left w:val="none" w:sz="0" w:space="0" w:color="auto"/>
        <w:bottom w:val="none" w:sz="0" w:space="0" w:color="auto"/>
        <w:right w:val="none" w:sz="0" w:space="0" w:color="auto"/>
      </w:divBdr>
    </w:div>
    <w:div w:id="837380220">
      <w:bodyDiv w:val="1"/>
      <w:marLeft w:val="0"/>
      <w:marRight w:val="0"/>
      <w:marTop w:val="0"/>
      <w:marBottom w:val="0"/>
      <w:divBdr>
        <w:top w:val="none" w:sz="0" w:space="0" w:color="auto"/>
        <w:left w:val="none" w:sz="0" w:space="0" w:color="auto"/>
        <w:bottom w:val="none" w:sz="0" w:space="0" w:color="auto"/>
        <w:right w:val="none" w:sz="0" w:space="0" w:color="auto"/>
      </w:divBdr>
    </w:div>
    <w:div w:id="970861369">
      <w:bodyDiv w:val="1"/>
      <w:marLeft w:val="0"/>
      <w:marRight w:val="0"/>
      <w:marTop w:val="0"/>
      <w:marBottom w:val="0"/>
      <w:divBdr>
        <w:top w:val="none" w:sz="0" w:space="0" w:color="auto"/>
        <w:left w:val="none" w:sz="0" w:space="0" w:color="auto"/>
        <w:bottom w:val="none" w:sz="0" w:space="0" w:color="auto"/>
        <w:right w:val="none" w:sz="0" w:space="0" w:color="auto"/>
      </w:divBdr>
    </w:div>
    <w:div w:id="985663027">
      <w:bodyDiv w:val="1"/>
      <w:marLeft w:val="0"/>
      <w:marRight w:val="0"/>
      <w:marTop w:val="0"/>
      <w:marBottom w:val="0"/>
      <w:divBdr>
        <w:top w:val="none" w:sz="0" w:space="0" w:color="auto"/>
        <w:left w:val="none" w:sz="0" w:space="0" w:color="auto"/>
        <w:bottom w:val="none" w:sz="0" w:space="0" w:color="auto"/>
        <w:right w:val="none" w:sz="0" w:space="0" w:color="auto"/>
      </w:divBdr>
    </w:div>
    <w:div w:id="988559801">
      <w:bodyDiv w:val="1"/>
      <w:marLeft w:val="0"/>
      <w:marRight w:val="0"/>
      <w:marTop w:val="0"/>
      <w:marBottom w:val="0"/>
      <w:divBdr>
        <w:top w:val="none" w:sz="0" w:space="0" w:color="auto"/>
        <w:left w:val="none" w:sz="0" w:space="0" w:color="auto"/>
        <w:bottom w:val="none" w:sz="0" w:space="0" w:color="auto"/>
        <w:right w:val="none" w:sz="0" w:space="0" w:color="auto"/>
      </w:divBdr>
    </w:div>
    <w:div w:id="994379810">
      <w:bodyDiv w:val="1"/>
      <w:marLeft w:val="0"/>
      <w:marRight w:val="0"/>
      <w:marTop w:val="0"/>
      <w:marBottom w:val="0"/>
      <w:divBdr>
        <w:top w:val="none" w:sz="0" w:space="0" w:color="auto"/>
        <w:left w:val="none" w:sz="0" w:space="0" w:color="auto"/>
        <w:bottom w:val="none" w:sz="0" w:space="0" w:color="auto"/>
        <w:right w:val="none" w:sz="0" w:space="0" w:color="auto"/>
      </w:divBdr>
    </w:div>
    <w:div w:id="1014264000">
      <w:bodyDiv w:val="1"/>
      <w:marLeft w:val="0"/>
      <w:marRight w:val="0"/>
      <w:marTop w:val="0"/>
      <w:marBottom w:val="0"/>
      <w:divBdr>
        <w:top w:val="none" w:sz="0" w:space="0" w:color="auto"/>
        <w:left w:val="none" w:sz="0" w:space="0" w:color="auto"/>
        <w:bottom w:val="none" w:sz="0" w:space="0" w:color="auto"/>
        <w:right w:val="none" w:sz="0" w:space="0" w:color="auto"/>
      </w:divBdr>
    </w:div>
    <w:div w:id="1044983721">
      <w:bodyDiv w:val="1"/>
      <w:marLeft w:val="0"/>
      <w:marRight w:val="0"/>
      <w:marTop w:val="0"/>
      <w:marBottom w:val="0"/>
      <w:divBdr>
        <w:top w:val="none" w:sz="0" w:space="0" w:color="auto"/>
        <w:left w:val="none" w:sz="0" w:space="0" w:color="auto"/>
        <w:bottom w:val="none" w:sz="0" w:space="0" w:color="auto"/>
        <w:right w:val="none" w:sz="0" w:space="0" w:color="auto"/>
      </w:divBdr>
      <w:divsChild>
        <w:div w:id="1100878347">
          <w:marLeft w:val="0"/>
          <w:marRight w:val="0"/>
          <w:marTop w:val="0"/>
          <w:marBottom w:val="0"/>
          <w:divBdr>
            <w:top w:val="none" w:sz="0" w:space="0" w:color="auto"/>
            <w:left w:val="none" w:sz="0" w:space="0" w:color="auto"/>
            <w:bottom w:val="none" w:sz="0" w:space="0" w:color="auto"/>
            <w:right w:val="none" w:sz="0" w:space="0" w:color="auto"/>
          </w:divBdr>
          <w:divsChild>
            <w:div w:id="873619968">
              <w:marLeft w:val="0"/>
              <w:marRight w:val="0"/>
              <w:marTop w:val="0"/>
              <w:marBottom w:val="0"/>
              <w:divBdr>
                <w:top w:val="none" w:sz="0" w:space="0" w:color="auto"/>
                <w:left w:val="none" w:sz="0" w:space="0" w:color="auto"/>
                <w:bottom w:val="none" w:sz="0" w:space="0" w:color="auto"/>
                <w:right w:val="none" w:sz="0" w:space="0" w:color="auto"/>
              </w:divBdr>
              <w:divsChild>
                <w:div w:id="239142900">
                  <w:marLeft w:val="0"/>
                  <w:marRight w:val="0"/>
                  <w:marTop w:val="0"/>
                  <w:marBottom w:val="0"/>
                  <w:divBdr>
                    <w:top w:val="none" w:sz="0" w:space="0" w:color="auto"/>
                    <w:left w:val="none" w:sz="0" w:space="0" w:color="auto"/>
                    <w:bottom w:val="none" w:sz="0" w:space="0" w:color="auto"/>
                    <w:right w:val="none" w:sz="0" w:space="0" w:color="auto"/>
                  </w:divBdr>
                  <w:divsChild>
                    <w:div w:id="84825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889427">
          <w:marLeft w:val="0"/>
          <w:marRight w:val="0"/>
          <w:marTop w:val="0"/>
          <w:marBottom w:val="0"/>
          <w:divBdr>
            <w:top w:val="none" w:sz="0" w:space="0" w:color="auto"/>
            <w:left w:val="none" w:sz="0" w:space="0" w:color="auto"/>
            <w:bottom w:val="none" w:sz="0" w:space="0" w:color="auto"/>
            <w:right w:val="none" w:sz="0" w:space="0" w:color="auto"/>
          </w:divBdr>
          <w:divsChild>
            <w:div w:id="1701469505">
              <w:marLeft w:val="0"/>
              <w:marRight w:val="0"/>
              <w:marTop w:val="0"/>
              <w:marBottom w:val="0"/>
              <w:divBdr>
                <w:top w:val="none" w:sz="0" w:space="0" w:color="auto"/>
                <w:left w:val="none" w:sz="0" w:space="0" w:color="auto"/>
                <w:bottom w:val="none" w:sz="0" w:space="0" w:color="auto"/>
                <w:right w:val="none" w:sz="0" w:space="0" w:color="auto"/>
              </w:divBdr>
              <w:divsChild>
                <w:div w:id="1461727188">
                  <w:marLeft w:val="0"/>
                  <w:marRight w:val="0"/>
                  <w:marTop w:val="0"/>
                  <w:marBottom w:val="0"/>
                  <w:divBdr>
                    <w:top w:val="none" w:sz="0" w:space="0" w:color="auto"/>
                    <w:left w:val="none" w:sz="0" w:space="0" w:color="auto"/>
                    <w:bottom w:val="none" w:sz="0" w:space="0" w:color="auto"/>
                    <w:right w:val="none" w:sz="0" w:space="0" w:color="auto"/>
                  </w:divBdr>
                  <w:divsChild>
                    <w:div w:id="9885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245551">
      <w:bodyDiv w:val="1"/>
      <w:marLeft w:val="0"/>
      <w:marRight w:val="0"/>
      <w:marTop w:val="0"/>
      <w:marBottom w:val="0"/>
      <w:divBdr>
        <w:top w:val="none" w:sz="0" w:space="0" w:color="auto"/>
        <w:left w:val="none" w:sz="0" w:space="0" w:color="auto"/>
        <w:bottom w:val="none" w:sz="0" w:space="0" w:color="auto"/>
        <w:right w:val="none" w:sz="0" w:space="0" w:color="auto"/>
      </w:divBdr>
    </w:div>
    <w:div w:id="1191723834">
      <w:bodyDiv w:val="1"/>
      <w:marLeft w:val="0"/>
      <w:marRight w:val="0"/>
      <w:marTop w:val="0"/>
      <w:marBottom w:val="0"/>
      <w:divBdr>
        <w:top w:val="none" w:sz="0" w:space="0" w:color="auto"/>
        <w:left w:val="none" w:sz="0" w:space="0" w:color="auto"/>
        <w:bottom w:val="none" w:sz="0" w:space="0" w:color="auto"/>
        <w:right w:val="none" w:sz="0" w:space="0" w:color="auto"/>
      </w:divBdr>
      <w:divsChild>
        <w:div w:id="1949700535">
          <w:marLeft w:val="0"/>
          <w:marRight w:val="0"/>
          <w:marTop w:val="0"/>
          <w:marBottom w:val="0"/>
          <w:divBdr>
            <w:top w:val="none" w:sz="0" w:space="0" w:color="auto"/>
            <w:left w:val="none" w:sz="0" w:space="0" w:color="auto"/>
            <w:bottom w:val="none" w:sz="0" w:space="0" w:color="auto"/>
            <w:right w:val="none" w:sz="0" w:space="0" w:color="auto"/>
          </w:divBdr>
          <w:divsChild>
            <w:div w:id="305621956">
              <w:marLeft w:val="0"/>
              <w:marRight w:val="0"/>
              <w:marTop w:val="0"/>
              <w:marBottom w:val="0"/>
              <w:divBdr>
                <w:top w:val="none" w:sz="0" w:space="0" w:color="auto"/>
                <w:left w:val="none" w:sz="0" w:space="0" w:color="auto"/>
                <w:bottom w:val="none" w:sz="0" w:space="0" w:color="auto"/>
                <w:right w:val="none" w:sz="0" w:space="0" w:color="auto"/>
              </w:divBdr>
              <w:divsChild>
                <w:div w:id="1980957239">
                  <w:marLeft w:val="0"/>
                  <w:marRight w:val="0"/>
                  <w:marTop w:val="0"/>
                  <w:marBottom w:val="0"/>
                  <w:divBdr>
                    <w:top w:val="none" w:sz="0" w:space="0" w:color="auto"/>
                    <w:left w:val="none" w:sz="0" w:space="0" w:color="auto"/>
                    <w:bottom w:val="none" w:sz="0" w:space="0" w:color="auto"/>
                    <w:right w:val="none" w:sz="0" w:space="0" w:color="auto"/>
                  </w:divBdr>
                  <w:divsChild>
                    <w:div w:id="2946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49107">
          <w:marLeft w:val="0"/>
          <w:marRight w:val="0"/>
          <w:marTop w:val="0"/>
          <w:marBottom w:val="0"/>
          <w:divBdr>
            <w:top w:val="none" w:sz="0" w:space="0" w:color="auto"/>
            <w:left w:val="none" w:sz="0" w:space="0" w:color="auto"/>
            <w:bottom w:val="none" w:sz="0" w:space="0" w:color="auto"/>
            <w:right w:val="none" w:sz="0" w:space="0" w:color="auto"/>
          </w:divBdr>
          <w:divsChild>
            <w:div w:id="1283146881">
              <w:marLeft w:val="0"/>
              <w:marRight w:val="0"/>
              <w:marTop w:val="0"/>
              <w:marBottom w:val="0"/>
              <w:divBdr>
                <w:top w:val="none" w:sz="0" w:space="0" w:color="auto"/>
                <w:left w:val="none" w:sz="0" w:space="0" w:color="auto"/>
                <w:bottom w:val="none" w:sz="0" w:space="0" w:color="auto"/>
                <w:right w:val="none" w:sz="0" w:space="0" w:color="auto"/>
              </w:divBdr>
              <w:divsChild>
                <w:div w:id="654916654">
                  <w:marLeft w:val="0"/>
                  <w:marRight w:val="0"/>
                  <w:marTop w:val="0"/>
                  <w:marBottom w:val="0"/>
                  <w:divBdr>
                    <w:top w:val="none" w:sz="0" w:space="0" w:color="auto"/>
                    <w:left w:val="none" w:sz="0" w:space="0" w:color="auto"/>
                    <w:bottom w:val="none" w:sz="0" w:space="0" w:color="auto"/>
                    <w:right w:val="none" w:sz="0" w:space="0" w:color="auto"/>
                  </w:divBdr>
                  <w:divsChild>
                    <w:div w:id="8737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57435">
      <w:bodyDiv w:val="1"/>
      <w:marLeft w:val="0"/>
      <w:marRight w:val="0"/>
      <w:marTop w:val="0"/>
      <w:marBottom w:val="0"/>
      <w:divBdr>
        <w:top w:val="none" w:sz="0" w:space="0" w:color="auto"/>
        <w:left w:val="none" w:sz="0" w:space="0" w:color="auto"/>
        <w:bottom w:val="none" w:sz="0" w:space="0" w:color="auto"/>
        <w:right w:val="none" w:sz="0" w:space="0" w:color="auto"/>
      </w:divBdr>
    </w:div>
    <w:div w:id="1324041017">
      <w:bodyDiv w:val="1"/>
      <w:marLeft w:val="0"/>
      <w:marRight w:val="0"/>
      <w:marTop w:val="0"/>
      <w:marBottom w:val="0"/>
      <w:divBdr>
        <w:top w:val="none" w:sz="0" w:space="0" w:color="auto"/>
        <w:left w:val="none" w:sz="0" w:space="0" w:color="auto"/>
        <w:bottom w:val="none" w:sz="0" w:space="0" w:color="auto"/>
        <w:right w:val="none" w:sz="0" w:space="0" w:color="auto"/>
      </w:divBdr>
    </w:div>
    <w:div w:id="1332875651">
      <w:bodyDiv w:val="1"/>
      <w:marLeft w:val="0"/>
      <w:marRight w:val="0"/>
      <w:marTop w:val="0"/>
      <w:marBottom w:val="0"/>
      <w:divBdr>
        <w:top w:val="none" w:sz="0" w:space="0" w:color="auto"/>
        <w:left w:val="none" w:sz="0" w:space="0" w:color="auto"/>
        <w:bottom w:val="none" w:sz="0" w:space="0" w:color="auto"/>
        <w:right w:val="none" w:sz="0" w:space="0" w:color="auto"/>
      </w:divBdr>
    </w:div>
    <w:div w:id="1335064718">
      <w:bodyDiv w:val="1"/>
      <w:marLeft w:val="0"/>
      <w:marRight w:val="0"/>
      <w:marTop w:val="0"/>
      <w:marBottom w:val="0"/>
      <w:divBdr>
        <w:top w:val="none" w:sz="0" w:space="0" w:color="auto"/>
        <w:left w:val="none" w:sz="0" w:space="0" w:color="auto"/>
        <w:bottom w:val="none" w:sz="0" w:space="0" w:color="auto"/>
        <w:right w:val="none" w:sz="0" w:space="0" w:color="auto"/>
      </w:divBdr>
    </w:div>
    <w:div w:id="1359697087">
      <w:bodyDiv w:val="1"/>
      <w:marLeft w:val="0"/>
      <w:marRight w:val="0"/>
      <w:marTop w:val="0"/>
      <w:marBottom w:val="0"/>
      <w:divBdr>
        <w:top w:val="none" w:sz="0" w:space="0" w:color="auto"/>
        <w:left w:val="none" w:sz="0" w:space="0" w:color="auto"/>
        <w:bottom w:val="none" w:sz="0" w:space="0" w:color="auto"/>
        <w:right w:val="none" w:sz="0" w:space="0" w:color="auto"/>
      </w:divBdr>
      <w:divsChild>
        <w:div w:id="2131512610">
          <w:marLeft w:val="0"/>
          <w:marRight w:val="0"/>
          <w:marTop w:val="0"/>
          <w:marBottom w:val="0"/>
          <w:divBdr>
            <w:top w:val="none" w:sz="0" w:space="0" w:color="auto"/>
            <w:left w:val="none" w:sz="0" w:space="0" w:color="auto"/>
            <w:bottom w:val="none" w:sz="0" w:space="0" w:color="auto"/>
            <w:right w:val="none" w:sz="0" w:space="0" w:color="auto"/>
          </w:divBdr>
          <w:divsChild>
            <w:div w:id="1419978534">
              <w:marLeft w:val="0"/>
              <w:marRight w:val="0"/>
              <w:marTop w:val="0"/>
              <w:marBottom w:val="0"/>
              <w:divBdr>
                <w:top w:val="none" w:sz="0" w:space="0" w:color="auto"/>
                <w:left w:val="none" w:sz="0" w:space="0" w:color="auto"/>
                <w:bottom w:val="none" w:sz="0" w:space="0" w:color="auto"/>
                <w:right w:val="none" w:sz="0" w:space="0" w:color="auto"/>
              </w:divBdr>
              <w:divsChild>
                <w:div w:id="254945065">
                  <w:marLeft w:val="0"/>
                  <w:marRight w:val="0"/>
                  <w:marTop w:val="0"/>
                  <w:marBottom w:val="0"/>
                  <w:divBdr>
                    <w:top w:val="none" w:sz="0" w:space="0" w:color="auto"/>
                    <w:left w:val="none" w:sz="0" w:space="0" w:color="auto"/>
                    <w:bottom w:val="none" w:sz="0" w:space="0" w:color="auto"/>
                    <w:right w:val="none" w:sz="0" w:space="0" w:color="auto"/>
                  </w:divBdr>
                  <w:divsChild>
                    <w:div w:id="7579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383561">
          <w:marLeft w:val="0"/>
          <w:marRight w:val="0"/>
          <w:marTop w:val="0"/>
          <w:marBottom w:val="0"/>
          <w:divBdr>
            <w:top w:val="none" w:sz="0" w:space="0" w:color="auto"/>
            <w:left w:val="none" w:sz="0" w:space="0" w:color="auto"/>
            <w:bottom w:val="none" w:sz="0" w:space="0" w:color="auto"/>
            <w:right w:val="none" w:sz="0" w:space="0" w:color="auto"/>
          </w:divBdr>
          <w:divsChild>
            <w:div w:id="136651305">
              <w:marLeft w:val="0"/>
              <w:marRight w:val="0"/>
              <w:marTop w:val="0"/>
              <w:marBottom w:val="0"/>
              <w:divBdr>
                <w:top w:val="none" w:sz="0" w:space="0" w:color="auto"/>
                <w:left w:val="none" w:sz="0" w:space="0" w:color="auto"/>
                <w:bottom w:val="none" w:sz="0" w:space="0" w:color="auto"/>
                <w:right w:val="none" w:sz="0" w:space="0" w:color="auto"/>
              </w:divBdr>
              <w:divsChild>
                <w:div w:id="1612853378">
                  <w:marLeft w:val="0"/>
                  <w:marRight w:val="0"/>
                  <w:marTop w:val="0"/>
                  <w:marBottom w:val="0"/>
                  <w:divBdr>
                    <w:top w:val="none" w:sz="0" w:space="0" w:color="auto"/>
                    <w:left w:val="none" w:sz="0" w:space="0" w:color="auto"/>
                    <w:bottom w:val="none" w:sz="0" w:space="0" w:color="auto"/>
                    <w:right w:val="none" w:sz="0" w:space="0" w:color="auto"/>
                  </w:divBdr>
                  <w:divsChild>
                    <w:div w:id="102073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2220">
      <w:bodyDiv w:val="1"/>
      <w:marLeft w:val="0"/>
      <w:marRight w:val="0"/>
      <w:marTop w:val="0"/>
      <w:marBottom w:val="0"/>
      <w:divBdr>
        <w:top w:val="none" w:sz="0" w:space="0" w:color="auto"/>
        <w:left w:val="none" w:sz="0" w:space="0" w:color="auto"/>
        <w:bottom w:val="none" w:sz="0" w:space="0" w:color="auto"/>
        <w:right w:val="none" w:sz="0" w:space="0" w:color="auto"/>
      </w:divBdr>
    </w:div>
    <w:div w:id="1437211214">
      <w:bodyDiv w:val="1"/>
      <w:marLeft w:val="0"/>
      <w:marRight w:val="0"/>
      <w:marTop w:val="0"/>
      <w:marBottom w:val="0"/>
      <w:divBdr>
        <w:top w:val="none" w:sz="0" w:space="0" w:color="auto"/>
        <w:left w:val="none" w:sz="0" w:space="0" w:color="auto"/>
        <w:bottom w:val="none" w:sz="0" w:space="0" w:color="auto"/>
        <w:right w:val="none" w:sz="0" w:space="0" w:color="auto"/>
      </w:divBdr>
      <w:divsChild>
        <w:div w:id="864488638">
          <w:marLeft w:val="0"/>
          <w:marRight w:val="0"/>
          <w:marTop w:val="0"/>
          <w:marBottom w:val="0"/>
          <w:divBdr>
            <w:top w:val="none" w:sz="0" w:space="0" w:color="auto"/>
            <w:left w:val="none" w:sz="0" w:space="0" w:color="auto"/>
            <w:bottom w:val="none" w:sz="0" w:space="0" w:color="auto"/>
            <w:right w:val="none" w:sz="0" w:space="0" w:color="auto"/>
          </w:divBdr>
          <w:divsChild>
            <w:div w:id="525216275">
              <w:marLeft w:val="0"/>
              <w:marRight w:val="0"/>
              <w:marTop w:val="0"/>
              <w:marBottom w:val="0"/>
              <w:divBdr>
                <w:top w:val="none" w:sz="0" w:space="0" w:color="auto"/>
                <w:left w:val="none" w:sz="0" w:space="0" w:color="auto"/>
                <w:bottom w:val="none" w:sz="0" w:space="0" w:color="auto"/>
                <w:right w:val="none" w:sz="0" w:space="0" w:color="auto"/>
              </w:divBdr>
              <w:divsChild>
                <w:div w:id="475878673">
                  <w:marLeft w:val="0"/>
                  <w:marRight w:val="0"/>
                  <w:marTop w:val="0"/>
                  <w:marBottom w:val="0"/>
                  <w:divBdr>
                    <w:top w:val="none" w:sz="0" w:space="0" w:color="auto"/>
                    <w:left w:val="none" w:sz="0" w:space="0" w:color="auto"/>
                    <w:bottom w:val="none" w:sz="0" w:space="0" w:color="auto"/>
                    <w:right w:val="none" w:sz="0" w:space="0" w:color="auto"/>
                  </w:divBdr>
                  <w:divsChild>
                    <w:div w:id="213366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0831">
          <w:marLeft w:val="0"/>
          <w:marRight w:val="0"/>
          <w:marTop w:val="0"/>
          <w:marBottom w:val="0"/>
          <w:divBdr>
            <w:top w:val="none" w:sz="0" w:space="0" w:color="auto"/>
            <w:left w:val="none" w:sz="0" w:space="0" w:color="auto"/>
            <w:bottom w:val="none" w:sz="0" w:space="0" w:color="auto"/>
            <w:right w:val="none" w:sz="0" w:space="0" w:color="auto"/>
          </w:divBdr>
          <w:divsChild>
            <w:div w:id="337777531">
              <w:marLeft w:val="0"/>
              <w:marRight w:val="0"/>
              <w:marTop w:val="0"/>
              <w:marBottom w:val="0"/>
              <w:divBdr>
                <w:top w:val="none" w:sz="0" w:space="0" w:color="auto"/>
                <w:left w:val="none" w:sz="0" w:space="0" w:color="auto"/>
                <w:bottom w:val="none" w:sz="0" w:space="0" w:color="auto"/>
                <w:right w:val="none" w:sz="0" w:space="0" w:color="auto"/>
              </w:divBdr>
              <w:divsChild>
                <w:div w:id="1762289495">
                  <w:marLeft w:val="0"/>
                  <w:marRight w:val="0"/>
                  <w:marTop w:val="0"/>
                  <w:marBottom w:val="0"/>
                  <w:divBdr>
                    <w:top w:val="none" w:sz="0" w:space="0" w:color="auto"/>
                    <w:left w:val="none" w:sz="0" w:space="0" w:color="auto"/>
                    <w:bottom w:val="none" w:sz="0" w:space="0" w:color="auto"/>
                    <w:right w:val="none" w:sz="0" w:space="0" w:color="auto"/>
                  </w:divBdr>
                  <w:divsChild>
                    <w:div w:id="175940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83219">
      <w:bodyDiv w:val="1"/>
      <w:marLeft w:val="0"/>
      <w:marRight w:val="0"/>
      <w:marTop w:val="0"/>
      <w:marBottom w:val="0"/>
      <w:divBdr>
        <w:top w:val="none" w:sz="0" w:space="0" w:color="auto"/>
        <w:left w:val="none" w:sz="0" w:space="0" w:color="auto"/>
        <w:bottom w:val="none" w:sz="0" w:space="0" w:color="auto"/>
        <w:right w:val="none" w:sz="0" w:space="0" w:color="auto"/>
      </w:divBdr>
    </w:div>
    <w:div w:id="1514221567">
      <w:bodyDiv w:val="1"/>
      <w:marLeft w:val="0"/>
      <w:marRight w:val="0"/>
      <w:marTop w:val="0"/>
      <w:marBottom w:val="0"/>
      <w:divBdr>
        <w:top w:val="none" w:sz="0" w:space="0" w:color="auto"/>
        <w:left w:val="none" w:sz="0" w:space="0" w:color="auto"/>
        <w:bottom w:val="none" w:sz="0" w:space="0" w:color="auto"/>
        <w:right w:val="none" w:sz="0" w:space="0" w:color="auto"/>
      </w:divBdr>
    </w:div>
    <w:div w:id="1517883465">
      <w:bodyDiv w:val="1"/>
      <w:marLeft w:val="0"/>
      <w:marRight w:val="0"/>
      <w:marTop w:val="0"/>
      <w:marBottom w:val="0"/>
      <w:divBdr>
        <w:top w:val="none" w:sz="0" w:space="0" w:color="auto"/>
        <w:left w:val="none" w:sz="0" w:space="0" w:color="auto"/>
        <w:bottom w:val="none" w:sz="0" w:space="0" w:color="auto"/>
        <w:right w:val="none" w:sz="0" w:space="0" w:color="auto"/>
      </w:divBdr>
      <w:divsChild>
        <w:div w:id="1827431484">
          <w:marLeft w:val="0"/>
          <w:marRight w:val="0"/>
          <w:marTop w:val="0"/>
          <w:marBottom w:val="0"/>
          <w:divBdr>
            <w:top w:val="none" w:sz="0" w:space="0" w:color="auto"/>
            <w:left w:val="none" w:sz="0" w:space="0" w:color="auto"/>
            <w:bottom w:val="none" w:sz="0" w:space="0" w:color="auto"/>
            <w:right w:val="none" w:sz="0" w:space="0" w:color="auto"/>
          </w:divBdr>
          <w:divsChild>
            <w:div w:id="913512676">
              <w:marLeft w:val="0"/>
              <w:marRight w:val="0"/>
              <w:marTop w:val="0"/>
              <w:marBottom w:val="0"/>
              <w:divBdr>
                <w:top w:val="none" w:sz="0" w:space="0" w:color="auto"/>
                <w:left w:val="none" w:sz="0" w:space="0" w:color="auto"/>
                <w:bottom w:val="none" w:sz="0" w:space="0" w:color="auto"/>
                <w:right w:val="none" w:sz="0" w:space="0" w:color="auto"/>
              </w:divBdr>
              <w:divsChild>
                <w:div w:id="1644891288">
                  <w:marLeft w:val="0"/>
                  <w:marRight w:val="0"/>
                  <w:marTop w:val="0"/>
                  <w:marBottom w:val="0"/>
                  <w:divBdr>
                    <w:top w:val="none" w:sz="0" w:space="0" w:color="auto"/>
                    <w:left w:val="none" w:sz="0" w:space="0" w:color="auto"/>
                    <w:bottom w:val="none" w:sz="0" w:space="0" w:color="auto"/>
                    <w:right w:val="none" w:sz="0" w:space="0" w:color="auto"/>
                  </w:divBdr>
                  <w:divsChild>
                    <w:div w:id="115090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49563">
          <w:marLeft w:val="0"/>
          <w:marRight w:val="0"/>
          <w:marTop w:val="0"/>
          <w:marBottom w:val="0"/>
          <w:divBdr>
            <w:top w:val="none" w:sz="0" w:space="0" w:color="auto"/>
            <w:left w:val="none" w:sz="0" w:space="0" w:color="auto"/>
            <w:bottom w:val="none" w:sz="0" w:space="0" w:color="auto"/>
            <w:right w:val="none" w:sz="0" w:space="0" w:color="auto"/>
          </w:divBdr>
          <w:divsChild>
            <w:div w:id="527569277">
              <w:marLeft w:val="0"/>
              <w:marRight w:val="0"/>
              <w:marTop w:val="0"/>
              <w:marBottom w:val="0"/>
              <w:divBdr>
                <w:top w:val="none" w:sz="0" w:space="0" w:color="auto"/>
                <w:left w:val="none" w:sz="0" w:space="0" w:color="auto"/>
                <w:bottom w:val="none" w:sz="0" w:space="0" w:color="auto"/>
                <w:right w:val="none" w:sz="0" w:space="0" w:color="auto"/>
              </w:divBdr>
              <w:divsChild>
                <w:div w:id="1244681246">
                  <w:marLeft w:val="0"/>
                  <w:marRight w:val="0"/>
                  <w:marTop w:val="0"/>
                  <w:marBottom w:val="0"/>
                  <w:divBdr>
                    <w:top w:val="none" w:sz="0" w:space="0" w:color="auto"/>
                    <w:left w:val="none" w:sz="0" w:space="0" w:color="auto"/>
                    <w:bottom w:val="none" w:sz="0" w:space="0" w:color="auto"/>
                    <w:right w:val="none" w:sz="0" w:space="0" w:color="auto"/>
                  </w:divBdr>
                  <w:divsChild>
                    <w:div w:id="176097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276211">
      <w:bodyDiv w:val="1"/>
      <w:marLeft w:val="0"/>
      <w:marRight w:val="0"/>
      <w:marTop w:val="0"/>
      <w:marBottom w:val="0"/>
      <w:divBdr>
        <w:top w:val="none" w:sz="0" w:space="0" w:color="auto"/>
        <w:left w:val="none" w:sz="0" w:space="0" w:color="auto"/>
        <w:bottom w:val="none" w:sz="0" w:space="0" w:color="auto"/>
        <w:right w:val="none" w:sz="0" w:space="0" w:color="auto"/>
      </w:divBdr>
    </w:div>
    <w:div w:id="1589074508">
      <w:bodyDiv w:val="1"/>
      <w:marLeft w:val="0"/>
      <w:marRight w:val="0"/>
      <w:marTop w:val="0"/>
      <w:marBottom w:val="0"/>
      <w:divBdr>
        <w:top w:val="none" w:sz="0" w:space="0" w:color="auto"/>
        <w:left w:val="none" w:sz="0" w:space="0" w:color="auto"/>
        <w:bottom w:val="none" w:sz="0" w:space="0" w:color="auto"/>
        <w:right w:val="none" w:sz="0" w:space="0" w:color="auto"/>
      </w:divBdr>
    </w:div>
    <w:div w:id="1668632818">
      <w:bodyDiv w:val="1"/>
      <w:marLeft w:val="0"/>
      <w:marRight w:val="0"/>
      <w:marTop w:val="0"/>
      <w:marBottom w:val="0"/>
      <w:divBdr>
        <w:top w:val="none" w:sz="0" w:space="0" w:color="auto"/>
        <w:left w:val="none" w:sz="0" w:space="0" w:color="auto"/>
        <w:bottom w:val="none" w:sz="0" w:space="0" w:color="auto"/>
        <w:right w:val="none" w:sz="0" w:space="0" w:color="auto"/>
      </w:divBdr>
    </w:div>
    <w:div w:id="1681351299">
      <w:bodyDiv w:val="1"/>
      <w:marLeft w:val="0"/>
      <w:marRight w:val="0"/>
      <w:marTop w:val="0"/>
      <w:marBottom w:val="0"/>
      <w:divBdr>
        <w:top w:val="none" w:sz="0" w:space="0" w:color="auto"/>
        <w:left w:val="none" w:sz="0" w:space="0" w:color="auto"/>
        <w:bottom w:val="none" w:sz="0" w:space="0" w:color="auto"/>
        <w:right w:val="none" w:sz="0" w:space="0" w:color="auto"/>
      </w:divBdr>
      <w:divsChild>
        <w:div w:id="432478663">
          <w:marLeft w:val="0"/>
          <w:marRight w:val="0"/>
          <w:marTop w:val="0"/>
          <w:marBottom w:val="0"/>
          <w:divBdr>
            <w:top w:val="none" w:sz="0" w:space="0" w:color="auto"/>
            <w:left w:val="none" w:sz="0" w:space="0" w:color="auto"/>
            <w:bottom w:val="none" w:sz="0" w:space="0" w:color="auto"/>
            <w:right w:val="none" w:sz="0" w:space="0" w:color="auto"/>
          </w:divBdr>
          <w:divsChild>
            <w:div w:id="1674448934">
              <w:marLeft w:val="0"/>
              <w:marRight w:val="0"/>
              <w:marTop w:val="0"/>
              <w:marBottom w:val="0"/>
              <w:divBdr>
                <w:top w:val="none" w:sz="0" w:space="0" w:color="auto"/>
                <w:left w:val="none" w:sz="0" w:space="0" w:color="auto"/>
                <w:bottom w:val="none" w:sz="0" w:space="0" w:color="auto"/>
                <w:right w:val="none" w:sz="0" w:space="0" w:color="auto"/>
              </w:divBdr>
              <w:divsChild>
                <w:div w:id="1433237612">
                  <w:marLeft w:val="0"/>
                  <w:marRight w:val="0"/>
                  <w:marTop w:val="0"/>
                  <w:marBottom w:val="0"/>
                  <w:divBdr>
                    <w:top w:val="none" w:sz="0" w:space="0" w:color="auto"/>
                    <w:left w:val="none" w:sz="0" w:space="0" w:color="auto"/>
                    <w:bottom w:val="none" w:sz="0" w:space="0" w:color="auto"/>
                    <w:right w:val="none" w:sz="0" w:space="0" w:color="auto"/>
                  </w:divBdr>
                  <w:divsChild>
                    <w:div w:id="183641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50951">
          <w:marLeft w:val="0"/>
          <w:marRight w:val="0"/>
          <w:marTop w:val="0"/>
          <w:marBottom w:val="0"/>
          <w:divBdr>
            <w:top w:val="none" w:sz="0" w:space="0" w:color="auto"/>
            <w:left w:val="none" w:sz="0" w:space="0" w:color="auto"/>
            <w:bottom w:val="none" w:sz="0" w:space="0" w:color="auto"/>
            <w:right w:val="none" w:sz="0" w:space="0" w:color="auto"/>
          </w:divBdr>
          <w:divsChild>
            <w:div w:id="368647396">
              <w:marLeft w:val="0"/>
              <w:marRight w:val="0"/>
              <w:marTop w:val="0"/>
              <w:marBottom w:val="0"/>
              <w:divBdr>
                <w:top w:val="none" w:sz="0" w:space="0" w:color="auto"/>
                <w:left w:val="none" w:sz="0" w:space="0" w:color="auto"/>
                <w:bottom w:val="none" w:sz="0" w:space="0" w:color="auto"/>
                <w:right w:val="none" w:sz="0" w:space="0" w:color="auto"/>
              </w:divBdr>
              <w:divsChild>
                <w:div w:id="1759254984">
                  <w:marLeft w:val="0"/>
                  <w:marRight w:val="0"/>
                  <w:marTop w:val="0"/>
                  <w:marBottom w:val="0"/>
                  <w:divBdr>
                    <w:top w:val="none" w:sz="0" w:space="0" w:color="auto"/>
                    <w:left w:val="none" w:sz="0" w:space="0" w:color="auto"/>
                    <w:bottom w:val="none" w:sz="0" w:space="0" w:color="auto"/>
                    <w:right w:val="none" w:sz="0" w:space="0" w:color="auto"/>
                  </w:divBdr>
                  <w:divsChild>
                    <w:div w:id="17156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86259">
      <w:bodyDiv w:val="1"/>
      <w:marLeft w:val="0"/>
      <w:marRight w:val="0"/>
      <w:marTop w:val="0"/>
      <w:marBottom w:val="0"/>
      <w:divBdr>
        <w:top w:val="none" w:sz="0" w:space="0" w:color="auto"/>
        <w:left w:val="none" w:sz="0" w:space="0" w:color="auto"/>
        <w:bottom w:val="none" w:sz="0" w:space="0" w:color="auto"/>
        <w:right w:val="none" w:sz="0" w:space="0" w:color="auto"/>
      </w:divBdr>
    </w:div>
    <w:div w:id="1801726352">
      <w:bodyDiv w:val="1"/>
      <w:marLeft w:val="0"/>
      <w:marRight w:val="0"/>
      <w:marTop w:val="0"/>
      <w:marBottom w:val="0"/>
      <w:divBdr>
        <w:top w:val="none" w:sz="0" w:space="0" w:color="auto"/>
        <w:left w:val="none" w:sz="0" w:space="0" w:color="auto"/>
        <w:bottom w:val="none" w:sz="0" w:space="0" w:color="auto"/>
        <w:right w:val="none" w:sz="0" w:space="0" w:color="auto"/>
      </w:divBdr>
      <w:divsChild>
        <w:div w:id="189684079">
          <w:marLeft w:val="0"/>
          <w:marRight w:val="0"/>
          <w:marTop w:val="0"/>
          <w:marBottom w:val="0"/>
          <w:divBdr>
            <w:top w:val="none" w:sz="0" w:space="0" w:color="auto"/>
            <w:left w:val="none" w:sz="0" w:space="0" w:color="auto"/>
            <w:bottom w:val="none" w:sz="0" w:space="0" w:color="auto"/>
            <w:right w:val="none" w:sz="0" w:space="0" w:color="auto"/>
          </w:divBdr>
          <w:divsChild>
            <w:div w:id="1913538695">
              <w:marLeft w:val="0"/>
              <w:marRight w:val="0"/>
              <w:marTop w:val="0"/>
              <w:marBottom w:val="0"/>
              <w:divBdr>
                <w:top w:val="none" w:sz="0" w:space="0" w:color="auto"/>
                <w:left w:val="none" w:sz="0" w:space="0" w:color="auto"/>
                <w:bottom w:val="none" w:sz="0" w:space="0" w:color="auto"/>
                <w:right w:val="none" w:sz="0" w:space="0" w:color="auto"/>
              </w:divBdr>
              <w:divsChild>
                <w:div w:id="1493183467">
                  <w:marLeft w:val="0"/>
                  <w:marRight w:val="0"/>
                  <w:marTop w:val="0"/>
                  <w:marBottom w:val="0"/>
                  <w:divBdr>
                    <w:top w:val="none" w:sz="0" w:space="0" w:color="auto"/>
                    <w:left w:val="none" w:sz="0" w:space="0" w:color="auto"/>
                    <w:bottom w:val="none" w:sz="0" w:space="0" w:color="auto"/>
                    <w:right w:val="none" w:sz="0" w:space="0" w:color="auto"/>
                  </w:divBdr>
                  <w:divsChild>
                    <w:div w:id="19992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0635">
          <w:marLeft w:val="0"/>
          <w:marRight w:val="0"/>
          <w:marTop w:val="0"/>
          <w:marBottom w:val="0"/>
          <w:divBdr>
            <w:top w:val="none" w:sz="0" w:space="0" w:color="auto"/>
            <w:left w:val="none" w:sz="0" w:space="0" w:color="auto"/>
            <w:bottom w:val="none" w:sz="0" w:space="0" w:color="auto"/>
            <w:right w:val="none" w:sz="0" w:space="0" w:color="auto"/>
          </w:divBdr>
          <w:divsChild>
            <w:div w:id="2101220313">
              <w:marLeft w:val="0"/>
              <w:marRight w:val="0"/>
              <w:marTop w:val="0"/>
              <w:marBottom w:val="0"/>
              <w:divBdr>
                <w:top w:val="none" w:sz="0" w:space="0" w:color="auto"/>
                <w:left w:val="none" w:sz="0" w:space="0" w:color="auto"/>
                <w:bottom w:val="none" w:sz="0" w:space="0" w:color="auto"/>
                <w:right w:val="none" w:sz="0" w:space="0" w:color="auto"/>
              </w:divBdr>
              <w:divsChild>
                <w:div w:id="1989086802">
                  <w:marLeft w:val="0"/>
                  <w:marRight w:val="0"/>
                  <w:marTop w:val="0"/>
                  <w:marBottom w:val="0"/>
                  <w:divBdr>
                    <w:top w:val="none" w:sz="0" w:space="0" w:color="auto"/>
                    <w:left w:val="none" w:sz="0" w:space="0" w:color="auto"/>
                    <w:bottom w:val="none" w:sz="0" w:space="0" w:color="auto"/>
                    <w:right w:val="none" w:sz="0" w:space="0" w:color="auto"/>
                  </w:divBdr>
                  <w:divsChild>
                    <w:div w:id="7070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801931">
      <w:bodyDiv w:val="1"/>
      <w:marLeft w:val="0"/>
      <w:marRight w:val="0"/>
      <w:marTop w:val="0"/>
      <w:marBottom w:val="0"/>
      <w:divBdr>
        <w:top w:val="none" w:sz="0" w:space="0" w:color="auto"/>
        <w:left w:val="none" w:sz="0" w:space="0" w:color="auto"/>
        <w:bottom w:val="none" w:sz="0" w:space="0" w:color="auto"/>
        <w:right w:val="none" w:sz="0" w:space="0" w:color="auto"/>
      </w:divBdr>
      <w:divsChild>
        <w:div w:id="2044086562">
          <w:marLeft w:val="0"/>
          <w:marRight w:val="0"/>
          <w:marTop w:val="0"/>
          <w:marBottom w:val="0"/>
          <w:divBdr>
            <w:top w:val="none" w:sz="0" w:space="0" w:color="auto"/>
            <w:left w:val="none" w:sz="0" w:space="0" w:color="auto"/>
            <w:bottom w:val="none" w:sz="0" w:space="0" w:color="auto"/>
            <w:right w:val="none" w:sz="0" w:space="0" w:color="auto"/>
          </w:divBdr>
          <w:divsChild>
            <w:div w:id="69159521">
              <w:marLeft w:val="0"/>
              <w:marRight w:val="0"/>
              <w:marTop w:val="0"/>
              <w:marBottom w:val="0"/>
              <w:divBdr>
                <w:top w:val="none" w:sz="0" w:space="0" w:color="auto"/>
                <w:left w:val="none" w:sz="0" w:space="0" w:color="auto"/>
                <w:bottom w:val="none" w:sz="0" w:space="0" w:color="auto"/>
                <w:right w:val="none" w:sz="0" w:space="0" w:color="auto"/>
              </w:divBdr>
              <w:divsChild>
                <w:div w:id="486240407">
                  <w:marLeft w:val="0"/>
                  <w:marRight w:val="0"/>
                  <w:marTop w:val="0"/>
                  <w:marBottom w:val="0"/>
                  <w:divBdr>
                    <w:top w:val="none" w:sz="0" w:space="0" w:color="auto"/>
                    <w:left w:val="none" w:sz="0" w:space="0" w:color="auto"/>
                    <w:bottom w:val="none" w:sz="0" w:space="0" w:color="auto"/>
                    <w:right w:val="none" w:sz="0" w:space="0" w:color="auto"/>
                  </w:divBdr>
                  <w:divsChild>
                    <w:div w:id="5447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631913">
          <w:marLeft w:val="0"/>
          <w:marRight w:val="0"/>
          <w:marTop w:val="0"/>
          <w:marBottom w:val="0"/>
          <w:divBdr>
            <w:top w:val="none" w:sz="0" w:space="0" w:color="auto"/>
            <w:left w:val="none" w:sz="0" w:space="0" w:color="auto"/>
            <w:bottom w:val="none" w:sz="0" w:space="0" w:color="auto"/>
            <w:right w:val="none" w:sz="0" w:space="0" w:color="auto"/>
          </w:divBdr>
          <w:divsChild>
            <w:div w:id="879512486">
              <w:marLeft w:val="0"/>
              <w:marRight w:val="0"/>
              <w:marTop w:val="0"/>
              <w:marBottom w:val="0"/>
              <w:divBdr>
                <w:top w:val="none" w:sz="0" w:space="0" w:color="auto"/>
                <w:left w:val="none" w:sz="0" w:space="0" w:color="auto"/>
                <w:bottom w:val="none" w:sz="0" w:space="0" w:color="auto"/>
                <w:right w:val="none" w:sz="0" w:space="0" w:color="auto"/>
              </w:divBdr>
              <w:divsChild>
                <w:div w:id="377899882">
                  <w:marLeft w:val="0"/>
                  <w:marRight w:val="0"/>
                  <w:marTop w:val="0"/>
                  <w:marBottom w:val="0"/>
                  <w:divBdr>
                    <w:top w:val="none" w:sz="0" w:space="0" w:color="auto"/>
                    <w:left w:val="none" w:sz="0" w:space="0" w:color="auto"/>
                    <w:bottom w:val="none" w:sz="0" w:space="0" w:color="auto"/>
                    <w:right w:val="none" w:sz="0" w:space="0" w:color="auto"/>
                  </w:divBdr>
                  <w:divsChild>
                    <w:div w:id="9082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1558">
      <w:bodyDiv w:val="1"/>
      <w:marLeft w:val="0"/>
      <w:marRight w:val="0"/>
      <w:marTop w:val="0"/>
      <w:marBottom w:val="0"/>
      <w:divBdr>
        <w:top w:val="none" w:sz="0" w:space="0" w:color="auto"/>
        <w:left w:val="none" w:sz="0" w:space="0" w:color="auto"/>
        <w:bottom w:val="none" w:sz="0" w:space="0" w:color="auto"/>
        <w:right w:val="none" w:sz="0" w:space="0" w:color="auto"/>
      </w:divBdr>
    </w:div>
    <w:div w:id="210012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2B0619E48DB146BF4E7EA6A45D2A6B" ma:contentTypeVersion="9" ma:contentTypeDescription="Create a new document." ma:contentTypeScope="" ma:versionID="8fb18d32628c8c4985fbe4720c38ab00">
  <xsd:schema xmlns:xsd="http://www.w3.org/2001/XMLSchema" xmlns:xs="http://www.w3.org/2001/XMLSchema" xmlns:p="http://schemas.microsoft.com/office/2006/metadata/properties" xmlns:ns2="35733c71-d1b6-4a86-8924-72355f3f55dc" targetNamespace="http://schemas.microsoft.com/office/2006/metadata/properties" ma:root="true" ma:fieldsID="24397855ff975645420deeec56677e49" ns2:_="">
    <xsd:import namespace="35733c71-d1b6-4a86-8924-72355f3f55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33c71-d1b6-4a86-8924-72355f3f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733c71-d1b6-4a86-8924-72355f3f55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6F5D92-01A8-4A96-BA7B-3FAEBAB4AA4C}">
  <ds:schemaRefs>
    <ds:schemaRef ds:uri="http://schemas.microsoft.com/sharepoint/v3/contenttype/forms"/>
  </ds:schemaRefs>
</ds:datastoreItem>
</file>

<file path=customXml/itemProps2.xml><?xml version="1.0" encoding="utf-8"?>
<ds:datastoreItem xmlns:ds="http://schemas.openxmlformats.org/officeDocument/2006/customXml" ds:itemID="{B9D2C058-E909-447A-8BE7-96EDF174F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33c71-d1b6-4a86-8924-72355f3f5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A9C7AA-3B63-4591-B519-0E7AF73333A5}">
  <ds:schemaRefs>
    <ds:schemaRef ds:uri="http://schemas.microsoft.com/office/2006/metadata/properties"/>
    <ds:schemaRef ds:uri="http://schemas.microsoft.com/office/infopath/2007/PartnerControls"/>
    <ds:schemaRef ds:uri="35733c71-d1b6-4a86-8924-72355f3f55dc"/>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8</Pages>
  <Words>3433</Words>
  <Characters>19571</Characters>
  <Application>Microsoft Office Word</Application>
  <DocSecurity>0</DocSecurity>
  <Lines>163</Lines>
  <Paragraphs>45</Paragraphs>
  <ScaleCrop>false</ScaleCrop>
  <Company/>
  <LinksUpToDate>false</LinksUpToDate>
  <CharactersWithSpaces>22959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Penny Muir</cp:lastModifiedBy>
  <cp:revision>314</cp:revision>
  <dcterms:created xsi:type="dcterms:W3CDTF">2025-02-25T14:30:00Z</dcterms:created>
  <dcterms:modified xsi:type="dcterms:W3CDTF">2025-05-27T12:31:00Z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0x010100A92B0619E48DB146BF4E7EA6A45D2A6B</vt:lpwstr>
  </property>
  <property fmtid="{D5CDD505-2E9C-101B-9397-08002B2CF9AE}" pid="3" name="MediaServiceImageTags">
    <vt:lpwstr/>
  </property>
</Properties>
</file>