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03A90" w14:textId="77777777" w:rsidR="00D5270A" w:rsidRPr="00C15284" w:rsidRDefault="00D5270A" w:rsidP="00D5270A">
      <w:pPr>
        <w:pStyle w:val="Heading1"/>
        <w:spacing w:before="130"/>
        <w:rPr>
          <w:rFonts w:ascii="Arial" w:hAnsi="Arial" w:cs="Arial"/>
          <w:b/>
          <w:bCs/>
          <w:color w:val="auto"/>
        </w:rPr>
      </w:pPr>
      <w:r w:rsidRPr="00C15284">
        <w:rPr>
          <w:rFonts w:ascii="Arial" w:hAnsi="Arial" w:cs="Arial"/>
          <w:b/>
          <w:bCs/>
          <w:noProof/>
          <w:color w:val="auto"/>
        </w:rPr>
        <w:drawing>
          <wp:anchor distT="0" distB="0" distL="0" distR="0" simplePos="0" relativeHeight="251659264" behindDoc="0" locked="0" layoutInCell="1" allowOverlap="1" wp14:anchorId="340A1E0F" wp14:editId="032FF39A">
            <wp:simplePos x="0" y="0"/>
            <wp:positionH relativeFrom="page">
              <wp:posOffset>6218084</wp:posOffset>
            </wp:positionH>
            <wp:positionV relativeFrom="paragraph">
              <wp:posOffset>-5064</wp:posOffset>
            </wp:positionV>
            <wp:extent cx="751439" cy="863130"/>
            <wp:effectExtent l="0" t="0" r="0" b="0"/>
            <wp:wrapNone/>
            <wp:docPr id="2142346031" name="Picture 214234603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C15284">
        <w:rPr>
          <w:rFonts w:ascii="Arial" w:hAnsi="Arial" w:cs="Arial"/>
          <w:b/>
          <w:bCs/>
          <w:color w:val="auto"/>
        </w:rPr>
        <w:t>BOARD OF MANAGEMENT</w:t>
      </w:r>
    </w:p>
    <w:p w14:paraId="63B34C00" w14:textId="77777777" w:rsidR="00D5270A" w:rsidRPr="00C15284" w:rsidRDefault="00D5270A" w:rsidP="00D5270A">
      <w:pPr>
        <w:rPr>
          <w:rFonts w:ascii="Arial" w:hAnsi="Arial" w:cs="Arial"/>
          <w:b/>
          <w:color w:val="auto"/>
          <w:sz w:val="32"/>
        </w:rPr>
      </w:pPr>
      <w:r w:rsidRPr="00C15284">
        <w:rPr>
          <w:rFonts w:ascii="Arial" w:hAnsi="Arial" w:cs="Arial"/>
          <w:b/>
          <w:color w:val="auto"/>
          <w:sz w:val="32"/>
        </w:rPr>
        <w:t>Audit and Risk Committee</w:t>
      </w:r>
    </w:p>
    <w:p w14:paraId="707783D9" w14:textId="40AF1117" w:rsidR="00D5270A" w:rsidRPr="00C15284" w:rsidRDefault="00D5270A" w:rsidP="00D5270A">
      <w:pPr>
        <w:pStyle w:val="BodyText"/>
        <w:ind w:right="2835"/>
      </w:pPr>
      <w:r w:rsidRPr="00C15284">
        <w:t xml:space="preserve">Tuesday </w:t>
      </w:r>
      <w:r>
        <w:t xml:space="preserve">3 December </w:t>
      </w:r>
      <w:r w:rsidRPr="00C15284">
        <w:t xml:space="preserve">2024 at </w:t>
      </w:r>
      <w:r w:rsidR="00E74712">
        <w:t>4.30</w:t>
      </w:r>
      <w:r w:rsidRPr="00C15284">
        <w:t xml:space="preserve">pm </w:t>
      </w:r>
      <w:r>
        <w:t xml:space="preserve">in room K-TO-604 and </w:t>
      </w:r>
      <w:r w:rsidRPr="00C15284">
        <w:t>via MS Teams</w:t>
      </w:r>
    </w:p>
    <w:p w14:paraId="6FA05078" w14:textId="77777777" w:rsidR="00306E34" w:rsidRDefault="00306E34" w:rsidP="00306E34">
      <w:pPr>
        <w:spacing w:after="0"/>
        <w:ind w:left="-150" w:right="-279"/>
        <w:jc w:val="center"/>
      </w:pPr>
      <w:r>
        <w:rPr>
          <w:noProof/>
        </w:rPr>
        <mc:AlternateContent>
          <mc:Choice Requires="wpg">
            <w:drawing>
              <wp:inline distT="0" distB="0" distL="0" distR="0" wp14:anchorId="0C81296E" wp14:editId="521F1B2E">
                <wp:extent cx="6424295" cy="19050"/>
                <wp:effectExtent l="0" t="0" r="0" b="0"/>
                <wp:docPr id="1" name="Group 1"/>
                <wp:cNvGraphicFramePr/>
                <a:graphic xmlns:a="http://schemas.openxmlformats.org/drawingml/2006/main">
                  <a:graphicData uri="http://schemas.microsoft.com/office/word/2010/wordprocessingGroup">
                    <wpg:wgp>
                      <wpg:cNvGrpSpPr/>
                      <wpg:grpSpPr>
                        <a:xfrm>
                          <a:off x="0" y="0"/>
                          <a:ext cx="6424295" cy="19050"/>
                          <a:chOff x="0" y="0"/>
                          <a:chExt cx="6424295" cy="19050"/>
                        </a:xfrm>
                      </wpg:grpSpPr>
                      <wps:wsp>
                        <wps:cNvPr id="2" name="Shape 186"/>
                        <wps:cNvSpPr/>
                        <wps:spPr>
                          <a:xfrm>
                            <a:off x="0" y="0"/>
                            <a:ext cx="6424295" cy="19050"/>
                          </a:xfrm>
                          <a:custGeom>
                            <a:avLst/>
                            <a:gdLst/>
                            <a:ahLst/>
                            <a:cxnLst/>
                            <a:rect l="0" t="0" r="0" b="0"/>
                            <a:pathLst>
                              <a:path w="6424295" h="19050">
                                <a:moveTo>
                                  <a:pt x="0" y="19050"/>
                                </a:moveTo>
                                <a:lnTo>
                                  <a:pt x="6424295" y="0"/>
                                </a:lnTo>
                              </a:path>
                            </a:pathLst>
                          </a:custGeom>
                          <a:ln w="1981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AECE9D" id="Group 1" o:spid="_x0000_s1026" style="width:505.85pt;height:1.5pt;mso-position-horizontal-relative:char;mso-position-vertical-relative:line" coordsize="6424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">
                <v:shape id="Shape 186" o:spid="_x0000_s1027" style="position:absolute;width:64242;height:190;visibility:visible;mso-wrap-style:square;v-text-anchor:top" coordsize="642429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" path="m,19050l6424295,e" filled="f" strokeweight="1.56pt">
                  <v:path arrowok="t" textboxrect="0,0,6424295,19050"/>
                </v:shape>
                <w10:anchorlock/>
              </v:group>
            </w:pict>
          </mc:Fallback>
        </mc:AlternateContent>
      </w:r>
      <w:r>
        <w:rPr>
          <w:rFonts w:ascii="Arial" w:eastAsia="Arial" w:hAnsi="Arial" w:cs="Arial"/>
          <w:b/>
          <w:sz w:val="26"/>
        </w:rPr>
        <w:t xml:space="preserve"> </w:t>
      </w:r>
    </w:p>
    <w:p w14:paraId="743BECD9" w14:textId="77777777" w:rsidR="00306E34" w:rsidRDefault="00306E34" w:rsidP="00306E34">
      <w:pPr>
        <w:spacing w:after="0"/>
        <w:ind w:left="12"/>
        <w:jc w:val="center"/>
      </w:pPr>
      <w:r>
        <w:rPr>
          <w:rFonts w:ascii="Arial" w:eastAsia="Arial" w:hAnsi="Arial" w:cs="Arial"/>
          <w:b/>
        </w:rPr>
        <w:t xml:space="preserve"> </w:t>
      </w:r>
    </w:p>
    <w:p w14:paraId="39FA3858" w14:textId="251EC483" w:rsidR="00306E34" w:rsidRDefault="00306E34" w:rsidP="00306E34">
      <w:pPr>
        <w:pStyle w:val="BodyText"/>
      </w:pPr>
      <w:r>
        <w:t>Minute of the Audit &amp; Risk Committee meeting held on Tuesday 3 December 2024</w:t>
      </w:r>
      <w:r w:rsidRPr="00E90B49">
        <w:t xml:space="preserve"> </w:t>
      </w:r>
      <w:r>
        <w:t xml:space="preserve">at 4.30pm in Room K-TO-604 Kingsway Campus and via Microsoft Teams. </w:t>
      </w:r>
    </w:p>
    <w:p w14:paraId="4F505704" w14:textId="77777777" w:rsidR="00306E34" w:rsidRDefault="00306E34" w:rsidP="00306E34">
      <w:pPr>
        <w:pStyle w:val="BodyText"/>
        <w:ind w:right="825"/>
      </w:pPr>
    </w:p>
    <w:p w14:paraId="5827267E" w14:textId="77777777" w:rsidR="00306E34" w:rsidRDefault="00306E34" w:rsidP="00306E34">
      <w:pPr>
        <w:pStyle w:val="BodyText"/>
        <w:spacing w:before="4"/>
        <w:rPr>
          <w:sz w:val="13"/>
        </w:rPr>
      </w:pPr>
    </w:p>
    <w:tbl>
      <w:tblPr>
        <w:tblW w:w="9985" w:type="dxa"/>
        <w:tblLayout w:type="fixed"/>
        <w:tblCellMar>
          <w:left w:w="0" w:type="dxa"/>
          <w:right w:w="0" w:type="dxa"/>
        </w:tblCellMar>
        <w:tblLook w:val="01E0" w:firstRow="1" w:lastRow="1" w:firstColumn="1" w:lastColumn="1" w:noHBand="0" w:noVBand="0"/>
      </w:tblPr>
      <w:tblGrid>
        <w:gridCol w:w="2122"/>
        <w:gridCol w:w="3827"/>
        <w:gridCol w:w="4036"/>
      </w:tblGrid>
      <w:tr w:rsidR="00306E34" w:rsidRPr="00E734F3" w14:paraId="22C6E31E" w14:textId="77777777" w:rsidTr="0018685A">
        <w:trPr>
          <w:trHeight w:val="252"/>
        </w:trPr>
        <w:tc>
          <w:tcPr>
            <w:tcW w:w="2122" w:type="dxa"/>
          </w:tcPr>
          <w:p w14:paraId="70FC9B25" w14:textId="77777777" w:rsidR="00306E34" w:rsidRPr="00E734F3" w:rsidRDefault="00306E34" w:rsidP="00EA4636">
            <w:pPr>
              <w:pStyle w:val="TableParagraph"/>
              <w:spacing w:after="60"/>
              <w:rPr>
                <w:b/>
                <w:lang w:val="en-GB"/>
              </w:rPr>
            </w:pPr>
            <w:r w:rsidRPr="00E734F3">
              <w:rPr>
                <w:b/>
                <w:lang w:val="en-GB"/>
              </w:rPr>
              <w:t>PRESENT:</w:t>
            </w:r>
          </w:p>
        </w:tc>
        <w:tc>
          <w:tcPr>
            <w:tcW w:w="3827" w:type="dxa"/>
          </w:tcPr>
          <w:p w14:paraId="25D8BF72" w14:textId="04621916" w:rsidR="00306E34" w:rsidRPr="00E734F3" w:rsidRDefault="00306E34" w:rsidP="00EA4636">
            <w:pPr>
              <w:pStyle w:val="TableParagraph"/>
              <w:spacing w:after="60"/>
              <w:rPr>
                <w:lang w:val="en-GB"/>
              </w:rPr>
            </w:pPr>
            <w:r w:rsidRPr="00E734F3">
              <w:rPr>
                <w:lang w:val="en-GB"/>
              </w:rPr>
              <w:t>H</w:t>
            </w:r>
            <w:r w:rsidR="003D6C64">
              <w:rPr>
                <w:lang w:val="en-GB"/>
              </w:rPr>
              <w:t>elen</w:t>
            </w:r>
            <w:r w:rsidRPr="00E734F3">
              <w:rPr>
                <w:lang w:val="en-GB"/>
              </w:rPr>
              <w:t xml:space="preserve"> Honeyman</w:t>
            </w:r>
            <w:r>
              <w:rPr>
                <w:lang w:val="en-GB"/>
              </w:rPr>
              <w:t xml:space="preserve"> </w:t>
            </w:r>
            <w:r w:rsidRPr="00E734F3">
              <w:rPr>
                <w:lang w:val="en-GB"/>
              </w:rPr>
              <w:t>(Chair Audit)</w:t>
            </w:r>
          </w:p>
        </w:tc>
        <w:tc>
          <w:tcPr>
            <w:tcW w:w="4036" w:type="dxa"/>
          </w:tcPr>
          <w:p w14:paraId="07354C90" w14:textId="365C289B" w:rsidR="00306E34" w:rsidRPr="00E734F3" w:rsidRDefault="0067643B" w:rsidP="00EA4636">
            <w:pPr>
              <w:pStyle w:val="TableParagraph"/>
              <w:spacing w:after="60"/>
              <w:rPr>
                <w:lang w:val="en-GB"/>
              </w:rPr>
            </w:pPr>
            <w:r>
              <w:rPr>
                <w:lang w:val="en-GB"/>
              </w:rPr>
              <w:t>Derek Smith</w:t>
            </w:r>
          </w:p>
        </w:tc>
      </w:tr>
      <w:tr w:rsidR="00306E34" w:rsidRPr="00E734F3" w14:paraId="1CF2FA5E" w14:textId="77777777" w:rsidTr="0018685A">
        <w:trPr>
          <w:trHeight w:val="253"/>
        </w:trPr>
        <w:tc>
          <w:tcPr>
            <w:tcW w:w="2122" w:type="dxa"/>
          </w:tcPr>
          <w:p w14:paraId="4303AF38" w14:textId="77777777" w:rsidR="00306E34" w:rsidRPr="00E734F3" w:rsidRDefault="00306E34" w:rsidP="00EA4636">
            <w:pPr>
              <w:pStyle w:val="TableParagraph"/>
              <w:spacing w:after="60"/>
              <w:rPr>
                <w:rFonts w:ascii="Times New Roman"/>
                <w:sz w:val="18"/>
                <w:lang w:val="en-GB"/>
              </w:rPr>
            </w:pPr>
          </w:p>
        </w:tc>
        <w:tc>
          <w:tcPr>
            <w:tcW w:w="3827" w:type="dxa"/>
          </w:tcPr>
          <w:p w14:paraId="7F65CF75" w14:textId="6C701154" w:rsidR="00306E34" w:rsidRPr="00E734F3" w:rsidRDefault="00306E34" w:rsidP="00EA4636">
            <w:pPr>
              <w:pStyle w:val="TableParagraph"/>
              <w:tabs>
                <w:tab w:val="left" w:pos="3819"/>
              </w:tabs>
              <w:spacing w:after="60"/>
              <w:rPr>
                <w:lang w:val="en-GB"/>
              </w:rPr>
            </w:pPr>
            <w:r>
              <w:rPr>
                <w:lang w:val="en-GB"/>
              </w:rPr>
              <w:t>Margo Williamson</w:t>
            </w:r>
          </w:p>
        </w:tc>
        <w:tc>
          <w:tcPr>
            <w:tcW w:w="4036" w:type="dxa"/>
          </w:tcPr>
          <w:p w14:paraId="7FD4ACB8" w14:textId="7621C52C" w:rsidR="00306E34" w:rsidRPr="00E734F3" w:rsidRDefault="0067643B" w:rsidP="00EA4636">
            <w:pPr>
              <w:pStyle w:val="TableParagraph"/>
              <w:spacing w:after="60"/>
              <w:rPr>
                <w:lang w:val="en-GB"/>
              </w:rPr>
            </w:pPr>
            <w:r>
              <w:rPr>
                <w:lang w:val="en-GB"/>
              </w:rPr>
              <w:t>Matthew Beattie</w:t>
            </w:r>
          </w:p>
        </w:tc>
      </w:tr>
      <w:tr w:rsidR="00306E34" w:rsidRPr="00E734F3" w14:paraId="733589DA" w14:textId="77777777" w:rsidTr="0018685A">
        <w:trPr>
          <w:trHeight w:val="250"/>
        </w:trPr>
        <w:tc>
          <w:tcPr>
            <w:tcW w:w="2122" w:type="dxa"/>
          </w:tcPr>
          <w:p w14:paraId="307BB4CD" w14:textId="77777777" w:rsidR="00306E34" w:rsidRPr="00E734F3" w:rsidRDefault="00306E34" w:rsidP="00EA4636">
            <w:pPr>
              <w:pStyle w:val="TableParagraph"/>
              <w:spacing w:after="60"/>
              <w:rPr>
                <w:rFonts w:ascii="Times New Roman"/>
                <w:sz w:val="18"/>
                <w:lang w:val="en-GB"/>
              </w:rPr>
            </w:pPr>
          </w:p>
        </w:tc>
        <w:tc>
          <w:tcPr>
            <w:tcW w:w="3827" w:type="dxa"/>
          </w:tcPr>
          <w:p w14:paraId="14D3EF59" w14:textId="2A16F2FF" w:rsidR="00306E34" w:rsidRPr="00E734F3" w:rsidRDefault="00520675" w:rsidP="00EA4636">
            <w:pPr>
              <w:pStyle w:val="TableParagraph"/>
              <w:spacing w:after="60"/>
              <w:rPr>
                <w:lang w:val="en-GB"/>
              </w:rPr>
            </w:pPr>
            <w:r>
              <w:rPr>
                <w:lang w:val="en-GB"/>
              </w:rPr>
              <w:t>Ged Bell</w:t>
            </w:r>
          </w:p>
        </w:tc>
        <w:tc>
          <w:tcPr>
            <w:tcW w:w="4036" w:type="dxa"/>
          </w:tcPr>
          <w:p w14:paraId="2191D8C4" w14:textId="77777777" w:rsidR="00306E34" w:rsidRPr="00E734F3" w:rsidRDefault="00306E34" w:rsidP="00EA4636">
            <w:pPr>
              <w:pStyle w:val="TableParagraph"/>
              <w:spacing w:after="60"/>
              <w:rPr>
                <w:rFonts w:ascii="Times New Roman"/>
                <w:sz w:val="18"/>
                <w:lang w:val="en-GB"/>
              </w:rPr>
            </w:pPr>
          </w:p>
        </w:tc>
      </w:tr>
    </w:tbl>
    <w:p w14:paraId="42690243" w14:textId="77777777" w:rsidR="00520675" w:rsidRDefault="00520675"/>
    <w:tbl>
      <w:tblPr>
        <w:tblW w:w="9985" w:type="dxa"/>
        <w:tblLayout w:type="fixed"/>
        <w:tblCellMar>
          <w:left w:w="0" w:type="dxa"/>
          <w:right w:w="0" w:type="dxa"/>
        </w:tblCellMar>
        <w:tblLook w:val="01E0" w:firstRow="1" w:lastRow="1" w:firstColumn="1" w:lastColumn="1" w:noHBand="0" w:noVBand="0"/>
      </w:tblPr>
      <w:tblGrid>
        <w:gridCol w:w="567"/>
        <w:gridCol w:w="1555"/>
        <w:gridCol w:w="3543"/>
        <w:gridCol w:w="4320"/>
      </w:tblGrid>
      <w:tr w:rsidR="00306E34" w:rsidRPr="00E734F3" w14:paraId="5BF3B1BC" w14:textId="77777777" w:rsidTr="0018685A">
        <w:trPr>
          <w:trHeight w:val="251"/>
        </w:trPr>
        <w:tc>
          <w:tcPr>
            <w:tcW w:w="2122" w:type="dxa"/>
            <w:gridSpan w:val="2"/>
          </w:tcPr>
          <w:p w14:paraId="67F6684E" w14:textId="77777777" w:rsidR="00306E34" w:rsidRPr="00E734F3" w:rsidRDefault="00306E34" w:rsidP="00EA4636">
            <w:pPr>
              <w:pStyle w:val="TableParagraph"/>
              <w:spacing w:after="60"/>
              <w:rPr>
                <w:b/>
                <w:lang w:val="en-GB"/>
              </w:rPr>
            </w:pPr>
            <w:r w:rsidRPr="00E734F3">
              <w:rPr>
                <w:b/>
                <w:lang w:val="en-GB"/>
              </w:rPr>
              <w:t>IN ATTENDANCE:</w:t>
            </w:r>
          </w:p>
        </w:tc>
        <w:tc>
          <w:tcPr>
            <w:tcW w:w="3543" w:type="dxa"/>
          </w:tcPr>
          <w:p w14:paraId="730C58C4" w14:textId="30F26EC3" w:rsidR="00306E34" w:rsidRPr="00E734F3" w:rsidRDefault="00EA4636" w:rsidP="00EA4636">
            <w:pPr>
              <w:pStyle w:val="TableParagraph"/>
              <w:spacing w:after="60"/>
              <w:rPr>
                <w:lang w:val="en-GB"/>
              </w:rPr>
            </w:pPr>
            <w:r>
              <w:rPr>
                <w:lang w:val="en-GB"/>
              </w:rPr>
              <w:t>Stuart Inglis (Henderson Loggie)</w:t>
            </w:r>
          </w:p>
        </w:tc>
        <w:tc>
          <w:tcPr>
            <w:tcW w:w="4320" w:type="dxa"/>
          </w:tcPr>
          <w:p w14:paraId="3BB64EA4" w14:textId="4272C66C" w:rsidR="00306E34" w:rsidRPr="00E734F3" w:rsidRDefault="0067643B" w:rsidP="00EA4636">
            <w:pPr>
              <w:pStyle w:val="TableParagraph"/>
              <w:spacing w:after="60"/>
              <w:rPr>
                <w:lang w:val="en-GB"/>
              </w:rPr>
            </w:pPr>
            <w:r>
              <w:rPr>
                <w:lang w:val="en-GB"/>
              </w:rPr>
              <w:t>Laurie O’Donnell</w:t>
            </w:r>
          </w:p>
        </w:tc>
      </w:tr>
      <w:tr w:rsidR="00306E34" w:rsidRPr="00E734F3" w14:paraId="54905AF8" w14:textId="77777777" w:rsidTr="0018685A">
        <w:trPr>
          <w:trHeight w:val="251"/>
        </w:trPr>
        <w:tc>
          <w:tcPr>
            <w:tcW w:w="2122" w:type="dxa"/>
            <w:gridSpan w:val="2"/>
          </w:tcPr>
          <w:p w14:paraId="2EF65011" w14:textId="77777777" w:rsidR="00306E34" w:rsidRPr="00E734F3" w:rsidRDefault="00306E34" w:rsidP="00EA4636">
            <w:pPr>
              <w:pStyle w:val="TableParagraph"/>
              <w:spacing w:after="60"/>
              <w:rPr>
                <w:rFonts w:ascii="Times New Roman"/>
                <w:sz w:val="18"/>
                <w:lang w:val="en-GB"/>
              </w:rPr>
            </w:pPr>
          </w:p>
        </w:tc>
        <w:tc>
          <w:tcPr>
            <w:tcW w:w="3543" w:type="dxa"/>
          </w:tcPr>
          <w:p w14:paraId="3A6A5CB1" w14:textId="46D167FC" w:rsidR="00306E34" w:rsidRPr="00E734F3" w:rsidRDefault="00306E34" w:rsidP="00EA4636">
            <w:pPr>
              <w:pStyle w:val="TableParagraph"/>
              <w:spacing w:after="60"/>
              <w:rPr>
                <w:lang w:val="en-GB"/>
              </w:rPr>
            </w:pPr>
            <w:r>
              <w:rPr>
                <w:lang w:val="en-GB"/>
              </w:rPr>
              <w:t>Michael Speight (</w:t>
            </w:r>
            <w:r w:rsidR="00EA4636">
              <w:rPr>
                <w:lang w:val="en-GB"/>
              </w:rPr>
              <w:t xml:space="preserve">Forvis </w:t>
            </w:r>
            <w:r>
              <w:rPr>
                <w:lang w:val="en-GB"/>
              </w:rPr>
              <w:t>Mazars)</w:t>
            </w:r>
          </w:p>
        </w:tc>
        <w:tc>
          <w:tcPr>
            <w:tcW w:w="4320" w:type="dxa"/>
          </w:tcPr>
          <w:p w14:paraId="1D72B4D7" w14:textId="6E6FF61D" w:rsidR="00306E34" w:rsidRPr="00E734F3" w:rsidRDefault="00306E34" w:rsidP="00EA4636">
            <w:pPr>
              <w:pStyle w:val="TableParagraph"/>
              <w:spacing w:after="60"/>
              <w:rPr>
                <w:lang w:val="en-GB"/>
              </w:rPr>
            </w:pPr>
          </w:p>
        </w:tc>
      </w:tr>
      <w:tr w:rsidR="00213D26" w:rsidRPr="00E734F3" w14:paraId="7384FDEE" w14:textId="77777777" w:rsidTr="0018685A">
        <w:trPr>
          <w:trHeight w:val="251"/>
        </w:trPr>
        <w:tc>
          <w:tcPr>
            <w:tcW w:w="2122" w:type="dxa"/>
            <w:gridSpan w:val="2"/>
          </w:tcPr>
          <w:p w14:paraId="0E84D855" w14:textId="77777777" w:rsidR="00213D26" w:rsidRPr="00E734F3" w:rsidRDefault="00213D26" w:rsidP="00EA4636">
            <w:pPr>
              <w:pStyle w:val="TableParagraph"/>
              <w:spacing w:after="60"/>
              <w:rPr>
                <w:rFonts w:ascii="Times New Roman"/>
                <w:sz w:val="18"/>
                <w:lang w:val="en-GB"/>
              </w:rPr>
            </w:pPr>
          </w:p>
        </w:tc>
        <w:tc>
          <w:tcPr>
            <w:tcW w:w="3543" w:type="dxa"/>
          </w:tcPr>
          <w:p w14:paraId="196BEAAE" w14:textId="72AF0A5D" w:rsidR="00213D26" w:rsidRDefault="00EA4636" w:rsidP="00EA4636">
            <w:pPr>
              <w:pStyle w:val="TableParagraph"/>
              <w:spacing w:after="60"/>
              <w:rPr>
                <w:lang w:val="en-GB"/>
              </w:rPr>
            </w:pPr>
            <w:r>
              <w:rPr>
                <w:lang w:val="en-GB"/>
              </w:rPr>
              <w:t>Bridget Mauro (Forvis Mazars)</w:t>
            </w:r>
          </w:p>
        </w:tc>
        <w:tc>
          <w:tcPr>
            <w:tcW w:w="4320" w:type="dxa"/>
          </w:tcPr>
          <w:p w14:paraId="5C16D8B8" w14:textId="77777777" w:rsidR="00213D26" w:rsidRDefault="00213D26" w:rsidP="00EA4636">
            <w:pPr>
              <w:pStyle w:val="TableParagraph"/>
              <w:spacing w:after="60"/>
              <w:rPr>
                <w:lang w:val="en-GB"/>
              </w:rPr>
            </w:pPr>
          </w:p>
        </w:tc>
      </w:tr>
      <w:tr w:rsidR="00EA4636" w:rsidRPr="00E734F3" w14:paraId="092447D1" w14:textId="77777777" w:rsidTr="0018685A">
        <w:trPr>
          <w:trHeight w:val="251"/>
        </w:trPr>
        <w:tc>
          <w:tcPr>
            <w:tcW w:w="2122" w:type="dxa"/>
            <w:gridSpan w:val="2"/>
          </w:tcPr>
          <w:p w14:paraId="5AABA610" w14:textId="77777777" w:rsidR="00EA4636" w:rsidRPr="00E734F3" w:rsidRDefault="00EA4636" w:rsidP="00EA4636">
            <w:pPr>
              <w:pStyle w:val="TableParagraph"/>
              <w:spacing w:after="60"/>
              <w:rPr>
                <w:rFonts w:ascii="Times New Roman"/>
                <w:sz w:val="18"/>
                <w:lang w:val="en-GB"/>
              </w:rPr>
            </w:pPr>
          </w:p>
        </w:tc>
        <w:tc>
          <w:tcPr>
            <w:tcW w:w="7863" w:type="dxa"/>
            <w:gridSpan w:val="2"/>
          </w:tcPr>
          <w:p w14:paraId="79067E32" w14:textId="11BDB22F" w:rsidR="00EA4636" w:rsidRDefault="00EA4636" w:rsidP="00EA4636">
            <w:pPr>
              <w:pStyle w:val="TableParagraph"/>
              <w:spacing w:after="60"/>
              <w:rPr>
                <w:lang w:val="en-GB"/>
              </w:rPr>
            </w:pPr>
            <w:r>
              <w:rPr>
                <w:lang w:val="en-GB"/>
              </w:rPr>
              <w:t xml:space="preserve">S Taylor (Vice Principal Support and Organisation) </w:t>
            </w:r>
          </w:p>
        </w:tc>
      </w:tr>
      <w:tr w:rsidR="00EA4636" w:rsidRPr="00E734F3" w14:paraId="3B3840A5" w14:textId="77777777" w:rsidTr="0018685A">
        <w:trPr>
          <w:trHeight w:val="251"/>
        </w:trPr>
        <w:tc>
          <w:tcPr>
            <w:tcW w:w="2122" w:type="dxa"/>
            <w:gridSpan w:val="2"/>
          </w:tcPr>
          <w:p w14:paraId="653757CF" w14:textId="77777777" w:rsidR="00EA4636" w:rsidRPr="00E734F3" w:rsidRDefault="00EA4636" w:rsidP="00EA4636">
            <w:pPr>
              <w:pStyle w:val="TableParagraph"/>
              <w:spacing w:after="60"/>
              <w:rPr>
                <w:rFonts w:ascii="Times New Roman"/>
                <w:sz w:val="18"/>
                <w:lang w:val="en-GB"/>
              </w:rPr>
            </w:pPr>
          </w:p>
        </w:tc>
        <w:tc>
          <w:tcPr>
            <w:tcW w:w="7863" w:type="dxa"/>
            <w:gridSpan w:val="2"/>
          </w:tcPr>
          <w:p w14:paraId="3D7B38A1" w14:textId="595A4DDA" w:rsidR="00EA4636" w:rsidRDefault="00EA4636" w:rsidP="00EA4636">
            <w:pPr>
              <w:pStyle w:val="TableParagraph"/>
              <w:spacing w:after="60"/>
              <w:rPr>
                <w:lang w:val="en-GB"/>
              </w:rPr>
            </w:pPr>
            <w:r>
              <w:rPr>
                <w:lang w:val="en-GB"/>
              </w:rPr>
              <w:t>Nicky Anderson (Director of Finance)</w:t>
            </w:r>
          </w:p>
        </w:tc>
      </w:tr>
      <w:tr w:rsidR="00306E34" w:rsidRPr="00E734F3" w14:paraId="5ECA1A6E" w14:textId="77777777" w:rsidTr="0018685A">
        <w:trPr>
          <w:trHeight w:val="253"/>
        </w:trPr>
        <w:tc>
          <w:tcPr>
            <w:tcW w:w="2122" w:type="dxa"/>
            <w:gridSpan w:val="2"/>
          </w:tcPr>
          <w:p w14:paraId="40FEC525" w14:textId="77777777" w:rsidR="00306E34" w:rsidRPr="00E734F3" w:rsidRDefault="00306E34" w:rsidP="00EA4636">
            <w:pPr>
              <w:pStyle w:val="TableParagraph"/>
              <w:spacing w:after="60"/>
              <w:rPr>
                <w:rFonts w:ascii="Times New Roman"/>
                <w:sz w:val="18"/>
                <w:lang w:val="en-GB"/>
              </w:rPr>
            </w:pPr>
          </w:p>
        </w:tc>
        <w:tc>
          <w:tcPr>
            <w:tcW w:w="3543" w:type="dxa"/>
          </w:tcPr>
          <w:p w14:paraId="08DDE93F" w14:textId="2554ED9C" w:rsidR="0056081D" w:rsidRPr="00E734F3" w:rsidRDefault="0056081D" w:rsidP="00EA4636">
            <w:pPr>
              <w:pStyle w:val="TableParagraph"/>
              <w:spacing w:after="60"/>
              <w:rPr>
                <w:lang w:val="en-GB"/>
              </w:rPr>
            </w:pPr>
            <w:r>
              <w:rPr>
                <w:lang w:val="en-GB"/>
              </w:rPr>
              <w:t>P Muir (Board Administrator)</w:t>
            </w:r>
          </w:p>
        </w:tc>
        <w:tc>
          <w:tcPr>
            <w:tcW w:w="4320" w:type="dxa"/>
          </w:tcPr>
          <w:p w14:paraId="4449D055" w14:textId="77777777" w:rsidR="00306E34" w:rsidRPr="00E734F3" w:rsidRDefault="00306E34" w:rsidP="00EA4636">
            <w:pPr>
              <w:pStyle w:val="TableParagraph"/>
              <w:spacing w:after="60"/>
              <w:rPr>
                <w:lang w:val="en-GB"/>
              </w:rPr>
            </w:pPr>
          </w:p>
        </w:tc>
      </w:tr>
      <w:tr w:rsidR="00306E34" w:rsidRPr="005E2550" w14:paraId="30E97E8E" w14:textId="77777777" w:rsidTr="00FF1526">
        <w:trPr>
          <w:trHeight w:val="490"/>
        </w:trPr>
        <w:tc>
          <w:tcPr>
            <w:tcW w:w="567" w:type="dxa"/>
          </w:tcPr>
          <w:p w14:paraId="574EF546" w14:textId="77777777" w:rsidR="00306E34" w:rsidRPr="005E2550" w:rsidRDefault="00306E34" w:rsidP="00DF75DC">
            <w:pPr>
              <w:pStyle w:val="TableParagraph"/>
              <w:numPr>
                <w:ilvl w:val="0"/>
                <w:numId w:val="1"/>
              </w:numPr>
              <w:ind w:left="170" w:firstLine="0"/>
              <w:rPr>
                <w:b/>
                <w:lang w:val="en-GB"/>
              </w:rPr>
            </w:pPr>
            <w:r w:rsidRPr="005E2550">
              <w:rPr>
                <w:sz w:val="24"/>
                <w:lang w:val="en-GB"/>
              </w:rPr>
              <w:t xml:space="preserve"> </w:t>
            </w:r>
          </w:p>
        </w:tc>
        <w:tc>
          <w:tcPr>
            <w:tcW w:w="9418" w:type="dxa"/>
            <w:gridSpan w:val="3"/>
          </w:tcPr>
          <w:p w14:paraId="0B245BF2" w14:textId="77777777" w:rsidR="00306E34" w:rsidRPr="005E2550" w:rsidRDefault="00306E34" w:rsidP="00DF75DC">
            <w:pPr>
              <w:pStyle w:val="TableParagraph"/>
              <w:rPr>
                <w:b/>
                <w:lang w:val="en-GB"/>
              </w:rPr>
            </w:pPr>
            <w:r w:rsidRPr="005E2550">
              <w:rPr>
                <w:b/>
                <w:lang w:val="en-GB"/>
              </w:rPr>
              <w:t>WELCOME</w:t>
            </w:r>
          </w:p>
          <w:p w14:paraId="0CE7FA68" w14:textId="77777777" w:rsidR="00306E34" w:rsidRPr="005E2550" w:rsidRDefault="00306E34" w:rsidP="00DF75DC">
            <w:pPr>
              <w:pStyle w:val="TableParagraph"/>
              <w:rPr>
                <w:b/>
                <w:lang w:val="en-GB"/>
              </w:rPr>
            </w:pPr>
          </w:p>
          <w:p w14:paraId="3A7E10B1" w14:textId="65BE794F" w:rsidR="00306E34" w:rsidRDefault="00306E34" w:rsidP="00DF75DC">
            <w:pPr>
              <w:pStyle w:val="BodyText"/>
            </w:pPr>
            <w:r w:rsidRPr="005E2550">
              <w:t>H Honeyman welcomed members of the Audit</w:t>
            </w:r>
            <w:r>
              <w:t xml:space="preserve"> &amp; Risk</w:t>
            </w:r>
            <w:r w:rsidRPr="005E2550">
              <w:t xml:space="preserve"> Committee</w:t>
            </w:r>
            <w:r w:rsidR="00C82C3F">
              <w:t xml:space="preserve"> and L O’Donnell as an observer.</w:t>
            </w:r>
          </w:p>
          <w:p w14:paraId="115336E3" w14:textId="77777777" w:rsidR="00306E34" w:rsidRDefault="00306E34" w:rsidP="00DF75DC">
            <w:pPr>
              <w:pStyle w:val="BodyText"/>
            </w:pPr>
          </w:p>
          <w:p w14:paraId="406D5B1C" w14:textId="77777777" w:rsidR="00306E34" w:rsidRPr="005E2550" w:rsidRDefault="00306E34" w:rsidP="00DF75DC">
            <w:pPr>
              <w:pStyle w:val="BodyText"/>
            </w:pPr>
            <w:r w:rsidRPr="000E1B1A">
              <w:rPr>
                <w:bCs/>
              </w:rPr>
              <w:t>It was confirmed that an independent meeting with audit representatives had been held directly prior to the meeting.</w:t>
            </w:r>
          </w:p>
          <w:p w14:paraId="3E4D274D" w14:textId="77777777" w:rsidR="00306E34" w:rsidRPr="005E2550" w:rsidRDefault="00306E34" w:rsidP="00DF75DC">
            <w:pPr>
              <w:pStyle w:val="TableParagraph"/>
              <w:rPr>
                <w:lang w:val="en-GB"/>
              </w:rPr>
            </w:pPr>
          </w:p>
        </w:tc>
      </w:tr>
      <w:tr w:rsidR="00306E34" w:rsidRPr="005E2550" w14:paraId="5429D8C8" w14:textId="77777777" w:rsidTr="00FF1526">
        <w:trPr>
          <w:trHeight w:val="505"/>
        </w:trPr>
        <w:tc>
          <w:tcPr>
            <w:tcW w:w="567" w:type="dxa"/>
          </w:tcPr>
          <w:p w14:paraId="08A8CF4D" w14:textId="77777777" w:rsidR="00306E34" w:rsidRPr="005E2550" w:rsidRDefault="00306E34" w:rsidP="00DF75DC">
            <w:pPr>
              <w:pStyle w:val="TableParagraph"/>
              <w:numPr>
                <w:ilvl w:val="0"/>
                <w:numId w:val="1"/>
              </w:numPr>
              <w:ind w:left="170" w:firstLine="0"/>
              <w:rPr>
                <w:b/>
                <w:lang w:val="en-GB"/>
              </w:rPr>
            </w:pPr>
          </w:p>
        </w:tc>
        <w:tc>
          <w:tcPr>
            <w:tcW w:w="9418" w:type="dxa"/>
            <w:gridSpan w:val="3"/>
          </w:tcPr>
          <w:p w14:paraId="4F257BE9" w14:textId="77777777" w:rsidR="00306E34" w:rsidRPr="005E2550" w:rsidRDefault="00306E34" w:rsidP="00DF75DC">
            <w:pPr>
              <w:pStyle w:val="TableParagraph"/>
              <w:rPr>
                <w:b/>
                <w:lang w:val="en-GB"/>
              </w:rPr>
            </w:pPr>
            <w:r w:rsidRPr="005E2550">
              <w:rPr>
                <w:b/>
                <w:lang w:val="en-GB"/>
              </w:rPr>
              <w:t>APOLOGIES</w:t>
            </w:r>
          </w:p>
          <w:p w14:paraId="6C0F89A9" w14:textId="77777777" w:rsidR="00306E34" w:rsidRPr="005E2550" w:rsidRDefault="00306E34" w:rsidP="00DF75DC">
            <w:pPr>
              <w:pStyle w:val="TableParagraph"/>
              <w:rPr>
                <w:b/>
                <w:lang w:val="en-GB"/>
              </w:rPr>
            </w:pPr>
          </w:p>
          <w:p w14:paraId="2B210771" w14:textId="272E9E6C" w:rsidR="00306E34" w:rsidRPr="005E2550" w:rsidRDefault="00306E34" w:rsidP="00DF75DC">
            <w:pPr>
              <w:pStyle w:val="TableParagraph"/>
              <w:rPr>
                <w:bCs/>
                <w:lang w:val="en-GB"/>
              </w:rPr>
            </w:pPr>
            <w:r w:rsidRPr="005E2550">
              <w:rPr>
                <w:bCs/>
                <w:lang w:val="en-GB"/>
              </w:rPr>
              <w:t xml:space="preserve">Apologies were noted from </w:t>
            </w:r>
            <w:r>
              <w:rPr>
                <w:lang w:val="en-GB"/>
              </w:rPr>
              <w:t>R McLellan, S Middleton</w:t>
            </w:r>
            <w:r w:rsidR="00724531">
              <w:rPr>
                <w:lang w:val="en-GB"/>
              </w:rPr>
              <w:t xml:space="preserve">, </w:t>
            </w:r>
            <w:r>
              <w:rPr>
                <w:lang w:val="en-GB"/>
              </w:rPr>
              <w:t>D Archibald</w:t>
            </w:r>
            <w:r w:rsidR="00724531">
              <w:rPr>
                <w:lang w:val="en-GB"/>
              </w:rPr>
              <w:t xml:space="preserve"> and </w:t>
            </w:r>
            <w:r w:rsidR="00B844AA">
              <w:rPr>
                <w:lang w:val="en-GB"/>
              </w:rPr>
              <w:t>J Buchanan</w:t>
            </w:r>
            <w:r w:rsidR="006E11B0">
              <w:rPr>
                <w:lang w:val="en-GB"/>
              </w:rPr>
              <w:t>.</w:t>
            </w:r>
          </w:p>
          <w:p w14:paraId="2D273505" w14:textId="77777777" w:rsidR="00306E34" w:rsidRPr="005E2550" w:rsidRDefault="00306E34" w:rsidP="00DF75DC">
            <w:pPr>
              <w:pStyle w:val="TableParagraph"/>
              <w:rPr>
                <w:b/>
                <w:lang w:val="en-GB"/>
              </w:rPr>
            </w:pPr>
          </w:p>
        </w:tc>
      </w:tr>
      <w:tr w:rsidR="00306E34" w:rsidRPr="005E2550" w14:paraId="481C68A0" w14:textId="77777777" w:rsidTr="00FF1526">
        <w:trPr>
          <w:trHeight w:val="505"/>
        </w:trPr>
        <w:tc>
          <w:tcPr>
            <w:tcW w:w="567" w:type="dxa"/>
          </w:tcPr>
          <w:p w14:paraId="646E53EF" w14:textId="77777777" w:rsidR="00306E34" w:rsidRPr="005E2550" w:rsidRDefault="00306E34" w:rsidP="00DF75DC">
            <w:pPr>
              <w:pStyle w:val="TableParagraph"/>
              <w:numPr>
                <w:ilvl w:val="0"/>
                <w:numId w:val="1"/>
              </w:numPr>
              <w:ind w:left="170" w:firstLine="0"/>
              <w:rPr>
                <w:b/>
                <w:lang w:val="en-GB"/>
              </w:rPr>
            </w:pPr>
          </w:p>
        </w:tc>
        <w:tc>
          <w:tcPr>
            <w:tcW w:w="9418" w:type="dxa"/>
            <w:gridSpan w:val="3"/>
          </w:tcPr>
          <w:p w14:paraId="7796EB83" w14:textId="77777777" w:rsidR="00306E34" w:rsidRPr="005E2550" w:rsidRDefault="00306E34" w:rsidP="00DF75DC">
            <w:pPr>
              <w:pStyle w:val="TableParagraph"/>
              <w:rPr>
                <w:b/>
                <w:bCs/>
                <w:lang w:val="en-GB"/>
              </w:rPr>
            </w:pPr>
            <w:r w:rsidRPr="005E2550">
              <w:rPr>
                <w:b/>
                <w:bCs/>
                <w:lang w:val="en-GB"/>
              </w:rPr>
              <w:t>DECLARATIONS OF INTEREST OR CONNECTION</w:t>
            </w:r>
          </w:p>
          <w:p w14:paraId="73D5EBCF" w14:textId="77777777" w:rsidR="00306E34" w:rsidRPr="005E2550" w:rsidRDefault="00306E34" w:rsidP="00DF75DC">
            <w:pPr>
              <w:pStyle w:val="TableParagraph"/>
              <w:rPr>
                <w:b/>
                <w:lang w:val="en-GB"/>
              </w:rPr>
            </w:pPr>
          </w:p>
          <w:p w14:paraId="5E6D7D63" w14:textId="263A6710" w:rsidR="00306E34" w:rsidRPr="00D308F2" w:rsidRDefault="00D308F2" w:rsidP="00DF75DC">
            <w:pPr>
              <w:pStyle w:val="BodyText"/>
              <w:rPr>
                <w:bCs/>
              </w:rPr>
            </w:pPr>
            <w:r w:rsidRPr="00D308F2">
              <w:rPr>
                <w:bCs/>
              </w:rPr>
              <w:t>S Inglis declared an interest in relation to the</w:t>
            </w:r>
            <w:r w:rsidR="005E21E2">
              <w:rPr>
                <w:bCs/>
              </w:rPr>
              <w:t xml:space="preserve"> Procurement of </w:t>
            </w:r>
            <w:r w:rsidRPr="00D308F2">
              <w:rPr>
                <w:bCs/>
              </w:rPr>
              <w:t>Internal Audit</w:t>
            </w:r>
            <w:r w:rsidR="005E21E2">
              <w:rPr>
                <w:bCs/>
              </w:rPr>
              <w:t xml:space="preserve"> services and withdrew from the meeting for that item</w:t>
            </w:r>
            <w:r w:rsidRPr="00D308F2">
              <w:rPr>
                <w:bCs/>
              </w:rPr>
              <w:t>.</w:t>
            </w:r>
          </w:p>
          <w:p w14:paraId="38E519D2" w14:textId="14E132DB" w:rsidR="00D308F2" w:rsidRPr="005E2550" w:rsidRDefault="00D308F2" w:rsidP="00DF75DC">
            <w:pPr>
              <w:pStyle w:val="BodyText"/>
              <w:rPr>
                <w:b/>
              </w:rPr>
            </w:pPr>
          </w:p>
        </w:tc>
      </w:tr>
      <w:tr w:rsidR="00306E34" w:rsidRPr="005E2550" w14:paraId="4827EDB5" w14:textId="77777777" w:rsidTr="00FF1526">
        <w:trPr>
          <w:trHeight w:val="413"/>
        </w:trPr>
        <w:tc>
          <w:tcPr>
            <w:tcW w:w="567" w:type="dxa"/>
          </w:tcPr>
          <w:p w14:paraId="04E6AC14" w14:textId="77777777" w:rsidR="00306E34" w:rsidRPr="005E2550" w:rsidRDefault="00306E34" w:rsidP="00DF75DC">
            <w:pPr>
              <w:pStyle w:val="TableParagraph"/>
              <w:numPr>
                <w:ilvl w:val="0"/>
                <w:numId w:val="1"/>
              </w:numPr>
              <w:ind w:left="170" w:firstLine="0"/>
              <w:rPr>
                <w:b/>
                <w:lang w:val="en-GB"/>
              </w:rPr>
            </w:pPr>
          </w:p>
        </w:tc>
        <w:tc>
          <w:tcPr>
            <w:tcW w:w="9418" w:type="dxa"/>
            <w:gridSpan w:val="3"/>
          </w:tcPr>
          <w:p w14:paraId="20642899" w14:textId="54794C97" w:rsidR="00306E34" w:rsidRPr="005E2550" w:rsidRDefault="00306E34" w:rsidP="00DF75DC">
            <w:pPr>
              <w:pStyle w:val="TableParagraph"/>
              <w:rPr>
                <w:lang w:val="en-GB"/>
              </w:rPr>
            </w:pPr>
            <w:r w:rsidRPr="005E2550">
              <w:rPr>
                <w:b/>
                <w:lang w:val="en-GB"/>
              </w:rPr>
              <w:t xml:space="preserve">MINUTE OF THE PREVIOUS MEETING </w:t>
            </w:r>
          </w:p>
          <w:p w14:paraId="3D764B4D" w14:textId="77777777" w:rsidR="00306E34" w:rsidRPr="005E2550" w:rsidRDefault="00306E34" w:rsidP="00DF75DC">
            <w:pPr>
              <w:pStyle w:val="TableParagraph"/>
              <w:rPr>
                <w:lang w:val="en-GB"/>
              </w:rPr>
            </w:pPr>
          </w:p>
          <w:p w14:paraId="7E339B04" w14:textId="291926C0" w:rsidR="00306E34" w:rsidRPr="005E2550" w:rsidRDefault="00306E34" w:rsidP="00DF75DC">
            <w:pPr>
              <w:pStyle w:val="TableParagraph"/>
              <w:rPr>
                <w:lang w:val="en-GB"/>
              </w:rPr>
            </w:pPr>
            <w:r w:rsidRPr="005E2550">
              <w:rPr>
                <w:lang w:val="en-GB"/>
              </w:rPr>
              <w:t xml:space="preserve">The minutes of the Audit and Risk Committee meeting held on </w:t>
            </w:r>
            <w:r>
              <w:rPr>
                <w:lang w:val="en-GB"/>
              </w:rPr>
              <w:t>17 September</w:t>
            </w:r>
            <w:r w:rsidRPr="005E2550">
              <w:rPr>
                <w:lang w:val="en-GB"/>
              </w:rPr>
              <w:t xml:space="preserve"> 202</w:t>
            </w:r>
            <w:r>
              <w:rPr>
                <w:lang w:val="en-GB"/>
              </w:rPr>
              <w:t>4</w:t>
            </w:r>
            <w:r w:rsidRPr="005E2550">
              <w:rPr>
                <w:lang w:val="en-GB"/>
              </w:rPr>
              <w:t xml:space="preserve"> were approved as </w:t>
            </w:r>
            <w:r>
              <w:rPr>
                <w:lang w:val="en-GB"/>
              </w:rPr>
              <w:t xml:space="preserve">an </w:t>
            </w:r>
            <w:r w:rsidRPr="005E2550">
              <w:rPr>
                <w:lang w:val="en-GB"/>
              </w:rPr>
              <w:t>accurate record.</w:t>
            </w:r>
          </w:p>
          <w:p w14:paraId="1CCEE4B0" w14:textId="77777777" w:rsidR="00306E34" w:rsidRPr="005E2550" w:rsidRDefault="00306E34" w:rsidP="00DF75DC">
            <w:pPr>
              <w:pStyle w:val="TableParagraph"/>
              <w:rPr>
                <w:lang w:val="en-GB"/>
              </w:rPr>
            </w:pPr>
          </w:p>
        </w:tc>
      </w:tr>
      <w:tr w:rsidR="00306E34" w:rsidRPr="005E2550" w14:paraId="389FCE93" w14:textId="77777777" w:rsidTr="00FF1526">
        <w:trPr>
          <w:trHeight w:val="503"/>
        </w:trPr>
        <w:tc>
          <w:tcPr>
            <w:tcW w:w="567" w:type="dxa"/>
          </w:tcPr>
          <w:p w14:paraId="3ED71451" w14:textId="77777777" w:rsidR="00306E34" w:rsidRPr="005E2550" w:rsidRDefault="00306E34" w:rsidP="00DF75DC">
            <w:pPr>
              <w:pStyle w:val="TableParagraph"/>
              <w:numPr>
                <w:ilvl w:val="0"/>
                <w:numId w:val="1"/>
              </w:numPr>
              <w:ind w:left="170" w:firstLine="0"/>
              <w:rPr>
                <w:b/>
                <w:lang w:val="en-GB"/>
              </w:rPr>
            </w:pPr>
          </w:p>
        </w:tc>
        <w:tc>
          <w:tcPr>
            <w:tcW w:w="9418" w:type="dxa"/>
            <w:gridSpan w:val="3"/>
          </w:tcPr>
          <w:p w14:paraId="5C333FEA" w14:textId="77777777" w:rsidR="00306E34" w:rsidRPr="005E2550" w:rsidRDefault="00306E34" w:rsidP="00DF75DC">
            <w:pPr>
              <w:pStyle w:val="TableParagraph"/>
              <w:rPr>
                <w:b/>
                <w:lang w:val="en-GB"/>
              </w:rPr>
            </w:pPr>
            <w:r w:rsidRPr="005E2550">
              <w:rPr>
                <w:b/>
                <w:lang w:val="en-GB"/>
              </w:rPr>
              <w:t>MATTERS ARISING</w:t>
            </w:r>
          </w:p>
          <w:p w14:paraId="3527E1B4" w14:textId="77777777" w:rsidR="00306E34" w:rsidRPr="005E2550" w:rsidRDefault="00306E34" w:rsidP="00DF75DC">
            <w:pPr>
              <w:pStyle w:val="TableParagraph"/>
              <w:rPr>
                <w:b/>
                <w:lang w:val="en-GB"/>
              </w:rPr>
            </w:pPr>
          </w:p>
          <w:p w14:paraId="23637317" w14:textId="3C31F62D" w:rsidR="00306E34" w:rsidRDefault="00D308F2" w:rsidP="00DF75DC">
            <w:pPr>
              <w:pStyle w:val="TableParagraph"/>
              <w:rPr>
                <w:lang w:val="en-GB"/>
              </w:rPr>
            </w:pPr>
            <w:r>
              <w:rPr>
                <w:lang w:val="en-GB"/>
              </w:rPr>
              <w:t>The matters arising have been p</w:t>
            </w:r>
            <w:r w:rsidR="002F0DD0">
              <w:rPr>
                <w:lang w:val="en-GB"/>
              </w:rPr>
              <w:t>rogressed</w:t>
            </w:r>
            <w:r w:rsidR="005E21E2">
              <w:rPr>
                <w:lang w:val="en-GB"/>
              </w:rPr>
              <w:t xml:space="preserve"> as noted</w:t>
            </w:r>
            <w:r>
              <w:rPr>
                <w:lang w:val="en-GB"/>
              </w:rPr>
              <w:t>.</w:t>
            </w:r>
          </w:p>
          <w:p w14:paraId="6DD8FE47" w14:textId="77777777" w:rsidR="00306E34" w:rsidRPr="005E2550" w:rsidRDefault="00306E34" w:rsidP="00DF75DC">
            <w:pPr>
              <w:pStyle w:val="TableParagraph"/>
              <w:rPr>
                <w:b/>
                <w:lang w:val="en-GB"/>
              </w:rPr>
            </w:pPr>
          </w:p>
        </w:tc>
      </w:tr>
      <w:tr w:rsidR="00306E34" w:rsidRPr="005E2550" w14:paraId="7117C550" w14:textId="77777777" w:rsidTr="00FF1526">
        <w:trPr>
          <w:trHeight w:val="503"/>
        </w:trPr>
        <w:tc>
          <w:tcPr>
            <w:tcW w:w="567" w:type="dxa"/>
          </w:tcPr>
          <w:p w14:paraId="65C49CB7" w14:textId="77777777" w:rsidR="00306E34" w:rsidRPr="005E2550" w:rsidRDefault="00306E34" w:rsidP="00DF75DC">
            <w:pPr>
              <w:pStyle w:val="TableParagraph"/>
              <w:numPr>
                <w:ilvl w:val="0"/>
                <w:numId w:val="1"/>
              </w:numPr>
              <w:ind w:left="170" w:firstLine="0"/>
              <w:rPr>
                <w:b/>
                <w:lang w:val="en-GB"/>
              </w:rPr>
            </w:pPr>
          </w:p>
        </w:tc>
        <w:tc>
          <w:tcPr>
            <w:tcW w:w="9418" w:type="dxa"/>
            <w:gridSpan w:val="3"/>
          </w:tcPr>
          <w:p w14:paraId="42BD04FA" w14:textId="77777777" w:rsidR="00306E34" w:rsidRPr="001D6FD5" w:rsidRDefault="00306E34" w:rsidP="00DF75DC">
            <w:pPr>
              <w:pStyle w:val="BodyText"/>
              <w:tabs>
                <w:tab w:val="right" w:pos="8931"/>
                <w:tab w:val="right" w:pos="10065"/>
              </w:tabs>
              <w:rPr>
                <w:bCs/>
              </w:rPr>
            </w:pPr>
            <w:r w:rsidRPr="001D6FD5">
              <w:rPr>
                <w:b/>
              </w:rPr>
              <w:t xml:space="preserve">AUDIT &amp; RISK COMMITTEE ANNUAL REPORT TO THE BOARD </w:t>
            </w:r>
          </w:p>
          <w:p w14:paraId="6874C542" w14:textId="77777777" w:rsidR="00306E34" w:rsidRPr="001D6FD5" w:rsidRDefault="00306E34" w:rsidP="00DF75DC">
            <w:pPr>
              <w:pStyle w:val="BodyText"/>
              <w:tabs>
                <w:tab w:val="right" w:pos="8931"/>
                <w:tab w:val="right" w:pos="10065"/>
              </w:tabs>
              <w:rPr>
                <w:bCs/>
              </w:rPr>
            </w:pPr>
          </w:p>
          <w:p w14:paraId="6B1581B2" w14:textId="77777777" w:rsidR="00383B78" w:rsidRDefault="00383B78" w:rsidP="00DF75DC">
            <w:pPr>
              <w:pStyle w:val="BodyText"/>
              <w:tabs>
                <w:tab w:val="right" w:pos="8931"/>
                <w:tab w:val="right" w:pos="10065"/>
              </w:tabs>
              <w:rPr>
                <w:bCs/>
              </w:rPr>
            </w:pPr>
            <w:r w:rsidRPr="00383B78">
              <w:rPr>
                <w:bCs/>
              </w:rPr>
              <w:t>The Audit &amp; Risk Committee Annual Report to the Board was discussed in detail.</w:t>
            </w:r>
          </w:p>
          <w:p w14:paraId="59032C1A" w14:textId="77777777" w:rsidR="00672D0B" w:rsidRDefault="00383B78" w:rsidP="00DF75DC">
            <w:pPr>
              <w:pStyle w:val="BodyText"/>
              <w:tabs>
                <w:tab w:val="right" w:pos="8931"/>
                <w:tab w:val="right" w:pos="10065"/>
              </w:tabs>
              <w:rPr>
                <w:bCs/>
              </w:rPr>
            </w:pPr>
            <w:r w:rsidRPr="00383B78">
              <w:rPr>
                <w:bCs/>
              </w:rPr>
              <w:t xml:space="preserve">H Honeyman </w:t>
            </w:r>
            <w:r w:rsidR="002C33FB">
              <w:rPr>
                <w:bCs/>
              </w:rPr>
              <w:t xml:space="preserve">noted discussion within the </w:t>
            </w:r>
            <w:r w:rsidR="00145813">
              <w:rPr>
                <w:bCs/>
              </w:rPr>
              <w:t xml:space="preserve">auditor meeting </w:t>
            </w:r>
            <w:r w:rsidRPr="00383B78">
              <w:rPr>
                <w:bCs/>
              </w:rPr>
              <w:t xml:space="preserve">regarding changes, timescales, and delays being faced. </w:t>
            </w:r>
            <w:r>
              <w:rPr>
                <w:bCs/>
              </w:rPr>
              <w:t>Sh</w:t>
            </w:r>
            <w:r w:rsidRPr="00383B78">
              <w:rPr>
                <w:bCs/>
              </w:rPr>
              <w:t>e noted discomfort with the current position, acknowledging no fault of individuals, but highlighting the</w:t>
            </w:r>
            <w:r w:rsidR="00145813">
              <w:rPr>
                <w:bCs/>
              </w:rPr>
              <w:t xml:space="preserve"> possible impact on the </w:t>
            </w:r>
            <w:r>
              <w:rPr>
                <w:bCs/>
              </w:rPr>
              <w:t xml:space="preserve">Audit </w:t>
            </w:r>
            <w:r w:rsidRPr="00383B78">
              <w:rPr>
                <w:bCs/>
              </w:rPr>
              <w:t xml:space="preserve">sign-off date. </w:t>
            </w:r>
          </w:p>
          <w:p w14:paraId="331D6F7E" w14:textId="2B86449E" w:rsidR="00383B78" w:rsidRDefault="00383B78" w:rsidP="00DF75DC">
            <w:pPr>
              <w:pStyle w:val="BodyText"/>
              <w:tabs>
                <w:tab w:val="right" w:pos="8931"/>
                <w:tab w:val="right" w:pos="10065"/>
              </w:tabs>
              <w:rPr>
                <w:bCs/>
              </w:rPr>
            </w:pPr>
            <w:r w:rsidRPr="00383B78">
              <w:rPr>
                <w:bCs/>
              </w:rPr>
              <w:lastRenderedPageBreak/>
              <w:t xml:space="preserve">While appreciating the ongoing work and handovers, </w:t>
            </w:r>
            <w:r>
              <w:rPr>
                <w:bCs/>
              </w:rPr>
              <w:t>sh</w:t>
            </w:r>
            <w:r w:rsidRPr="00383B78">
              <w:rPr>
                <w:bCs/>
              </w:rPr>
              <w:t>e stressed the importance of avoiding similar tight deadlines in the future and requested these concerns</w:t>
            </w:r>
            <w:r w:rsidR="00CD7AEB">
              <w:rPr>
                <w:bCs/>
              </w:rPr>
              <w:t xml:space="preserve"> to</w:t>
            </w:r>
            <w:r w:rsidRPr="00383B78">
              <w:rPr>
                <w:bCs/>
              </w:rPr>
              <w:t xml:space="preserve"> be reflected in the report.</w:t>
            </w:r>
          </w:p>
          <w:p w14:paraId="1F6CBABB" w14:textId="77777777" w:rsidR="00383B78" w:rsidRPr="00383B78" w:rsidRDefault="00383B78" w:rsidP="00DF75DC">
            <w:pPr>
              <w:pStyle w:val="BodyText"/>
              <w:tabs>
                <w:tab w:val="right" w:pos="8931"/>
                <w:tab w:val="right" w:pos="10065"/>
              </w:tabs>
              <w:rPr>
                <w:bCs/>
              </w:rPr>
            </w:pPr>
          </w:p>
          <w:p w14:paraId="0B4B08EC" w14:textId="6D881774" w:rsidR="00383B78" w:rsidRDefault="00383B78" w:rsidP="00DF75DC">
            <w:pPr>
              <w:pStyle w:val="BodyText"/>
              <w:tabs>
                <w:tab w:val="right" w:pos="8931"/>
                <w:tab w:val="right" w:pos="10065"/>
              </w:tabs>
              <w:rPr>
                <w:bCs/>
              </w:rPr>
            </w:pPr>
            <w:r w:rsidRPr="00383B78">
              <w:rPr>
                <w:bCs/>
              </w:rPr>
              <w:t xml:space="preserve">M Williamson </w:t>
            </w:r>
            <w:r w:rsidR="00CD7AEB">
              <w:rPr>
                <w:bCs/>
              </w:rPr>
              <w:t>e</w:t>
            </w:r>
            <w:r w:rsidRPr="00383B78">
              <w:rPr>
                <w:bCs/>
              </w:rPr>
              <w:t>nquired about the progress of the</w:t>
            </w:r>
            <w:r w:rsidR="00CD7AEB">
              <w:rPr>
                <w:bCs/>
              </w:rPr>
              <w:t xml:space="preserve"> audit</w:t>
            </w:r>
            <w:r w:rsidRPr="00383B78">
              <w:rPr>
                <w:bCs/>
              </w:rPr>
              <w:t xml:space="preserve"> sign-off process and the likelihood of meeting the deadline.</w:t>
            </w:r>
          </w:p>
          <w:p w14:paraId="5F0E62DA" w14:textId="77777777" w:rsidR="00383B78" w:rsidRPr="00383B78" w:rsidRDefault="00383B78" w:rsidP="00DF75DC">
            <w:pPr>
              <w:pStyle w:val="BodyText"/>
              <w:tabs>
                <w:tab w:val="right" w:pos="8931"/>
                <w:tab w:val="right" w:pos="10065"/>
              </w:tabs>
              <w:rPr>
                <w:bCs/>
              </w:rPr>
            </w:pPr>
          </w:p>
          <w:p w14:paraId="6635F9F9" w14:textId="45DBF901" w:rsidR="00BF6806" w:rsidRDefault="00BF6806" w:rsidP="00DF75DC">
            <w:pPr>
              <w:pStyle w:val="BodyText"/>
              <w:tabs>
                <w:tab w:val="right" w:pos="8931"/>
                <w:tab w:val="right" w:pos="10065"/>
              </w:tabs>
              <w:rPr>
                <w:bCs/>
              </w:rPr>
            </w:pPr>
            <w:r w:rsidRPr="00BF6806">
              <w:rPr>
                <w:bCs/>
              </w:rPr>
              <w:t>N</w:t>
            </w:r>
            <w:r>
              <w:rPr>
                <w:bCs/>
              </w:rPr>
              <w:t xml:space="preserve"> </w:t>
            </w:r>
            <w:r w:rsidRPr="00BF6806">
              <w:rPr>
                <w:bCs/>
              </w:rPr>
              <w:t>Anderson provided an update on the accounts and adjustments, noting that further checks by M Speight (Forvis Mazars) with the technical department were required</w:t>
            </w:r>
            <w:r>
              <w:rPr>
                <w:bCs/>
              </w:rPr>
              <w:t>.</w:t>
            </w:r>
          </w:p>
          <w:p w14:paraId="506F4503" w14:textId="77777777" w:rsidR="00BF6806" w:rsidRDefault="00BF6806" w:rsidP="00DF75DC">
            <w:pPr>
              <w:pStyle w:val="BodyText"/>
              <w:tabs>
                <w:tab w:val="right" w:pos="8931"/>
                <w:tab w:val="right" w:pos="10065"/>
              </w:tabs>
              <w:rPr>
                <w:bCs/>
              </w:rPr>
            </w:pPr>
          </w:p>
          <w:p w14:paraId="74662C2A" w14:textId="7B816739" w:rsidR="009A477E" w:rsidRDefault="009A477E" w:rsidP="00DF75DC">
            <w:pPr>
              <w:pStyle w:val="BodyText"/>
              <w:tabs>
                <w:tab w:val="right" w:pos="8931"/>
                <w:tab w:val="right" w:pos="10065"/>
              </w:tabs>
              <w:rPr>
                <w:bCs/>
              </w:rPr>
            </w:pPr>
            <w:r w:rsidRPr="009A477E">
              <w:rPr>
                <w:bCs/>
              </w:rPr>
              <w:t xml:space="preserve">M Speight provided an update on the status of the audit progress, highlighting </w:t>
            </w:r>
            <w:r w:rsidR="002C498D">
              <w:rPr>
                <w:bCs/>
              </w:rPr>
              <w:t xml:space="preserve">the technical treatment of the </w:t>
            </w:r>
            <w:r w:rsidRPr="009A477E">
              <w:rPr>
                <w:bCs/>
              </w:rPr>
              <w:t xml:space="preserve">job evaluation </w:t>
            </w:r>
            <w:r w:rsidR="002C498D">
              <w:rPr>
                <w:bCs/>
              </w:rPr>
              <w:t xml:space="preserve">funding was </w:t>
            </w:r>
            <w:r w:rsidRPr="009A477E">
              <w:rPr>
                <w:bCs/>
              </w:rPr>
              <w:t xml:space="preserve">a significant hurdle. While 95% of the work was on track, final approvals and backpay accrual figures still required completion. </w:t>
            </w:r>
            <w:r>
              <w:rPr>
                <w:bCs/>
              </w:rPr>
              <w:t xml:space="preserve">M Speight stated </w:t>
            </w:r>
            <w:r w:rsidRPr="009A477E">
              <w:rPr>
                <w:bCs/>
              </w:rPr>
              <w:t>ongoing discussions with the technical team were being held to address these issues, with confidence that the audit would be sufficiently complete pending the final steps. He acknowledged the associated risks but assured the Committee that contingency measures were in place to ensure the audit’s completion within the required timeframe.</w:t>
            </w:r>
          </w:p>
          <w:p w14:paraId="7464B222" w14:textId="77777777" w:rsidR="009A477E" w:rsidRDefault="009A477E" w:rsidP="00DF75DC">
            <w:pPr>
              <w:pStyle w:val="BodyText"/>
              <w:tabs>
                <w:tab w:val="right" w:pos="8931"/>
                <w:tab w:val="right" w:pos="10065"/>
              </w:tabs>
              <w:rPr>
                <w:bCs/>
              </w:rPr>
            </w:pPr>
          </w:p>
          <w:p w14:paraId="1ECE5D42" w14:textId="0EB943A4" w:rsidR="00383B78" w:rsidRDefault="00383B78" w:rsidP="00DF75DC">
            <w:pPr>
              <w:pStyle w:val="BodyText"/>
              <w:tabs>
                <w:tab w:val="right" w:pos="8931"/>
                <w:tab w:val="right" w:pos="10065"/>
              </w:tabs>
              <w:rPr>
                <w:bCs/>
              </w:rPr>
            </w:pPr>
            <w:r w:rsidRPr="00383B78">
              <w:rPr>
                <w:bCs/>
              </w:rPr>
              <w:t xml:space="preserve">H Honeyman acknowledged the team's work but reiterated the importance of flagging risks to the Board. </w:t>
            </w:r>
            <w:r w:rsidR="009115C1">
              <w:rPr>
                <w:bCs/>
              </w:rPr>
              <w:t>Sh</w:t>
            </w:r>
            <w:r w:rsidRPr="00383B78">
              <w:rPr>
                <w:bCs/>
              </w:rPr>
              <w:t>e also queried contingency plans if the sign-off timeline was not met and the implications for funding.</w:t>
            </w:r>
          </w:p>
          <w:p w14:paraId="0987CB4A" w14:textId="77777777" w:rsidR="00383B78" w:rsidRPr="00383B78" w:rsidRDefault="00383B78" w:rsidP="00DF75DC">
            <w:pPr>
              <w:pStyle w:val="BodyText"/>
              <w:tabs>
                <w:tab w:val="right" w:pos="8931"/>
                <w:tab w:val="right" w:pos="10065"/>
              </w:tabs>
              <w:rPr>
                <w:bCs/>
              </w:rPr>
            </w:pPr>
          </w:p>
          <w:p w14:paraId="1B793CDF" w14:textId="69C9352D" w:rsidR="00383B78" w:rsidRDefault="00AF2C0A" w:rsidP="000A640F">
            <w:pPr>
              <w:pStyle w:val="BodyText"/>
              <w:tabs>
                <w:tab w:val="right" w:pos="8931"/>
                <w:tab w:val="right" w:pos="10065"/>
              </w:tabs>
              <w:rPr>
                <w:bCs/>
              </w:rPr>
            </w:pPr>
            <w:r w:rsidRPr="00AF2C0A">
              <w:rPr>
                <w:bCs/>
              </w:rPr>
              <w:t xml:space="preserve">S Taylor </w:t>
            </w:r>
            <w:r w:rsidR="00A8117E">
              <w:rPr>
                <w:bCs/>
              </w:rPr>
              <w:t xml:space="preserve">noted that contingency arrangements </w:t>
            </w:r>
            <w:r w:rsidR="00F6663A">
              <w:rPr>
                <w:bCs/>
              </w:rPr>
              <w:t>were possible if needed to allow sign off to be completed after the Board meeting.  If required lateness of the final reports could be signalled to SFC</w:t>
            </w:r>
            <w:r w:rsidR="000A640F">
              <w:rPr>
                <w:bCs/>
              </w:rPr>
              <w:t xml:space="preserve">, but this would be avoided if at all possible.  </w:t>
            </w:r>
            <w:r w:rsidR="00383B78" w:rsidRPr="00383B78">
              <w:rPr>
                <w:bCs/>
              </w:rPr>
              <w:t xml:space="preserve">M Speight noted that with proper communication, a delay would not pose a major problem. </w:t>
            </w:r>
          </w:p>
          <w:p w14:paraId="774E837F" w14:textId="77777777" w:rsidR="00383B78" w:rsidRPr="00383B78" w:rsidRDefault="00383B78" w:rsidP="00DF75DC">
            <w:pPr>
              <w:pStyle w:val="BodyText"/>
              <w:tabs>
                <w:tab w:val="right" w:pos="8931"/>
                <w:tab w:val="right" w:pos="10065"/>
              </w:tabs>
              <w:rPr>
                <w:bCs/>
              </w:rPr>
            </w:pPr>
          </w:p>
          <w:p w14:paraId="6CC5AEB5" w14:textId="77777777" w:rsidR="00EF682C" w:rsidRDefault="00383B78" w:rsidP="00DF75DC">
            <w:pPr>
              <w:pStyle w:val="BodyText"/>
              <w:tabs>
                <w:tab w:val="right" w:pos="8931"/>
                <w:tab w:val="right" w:pos="10065"/>
              </w:tabs>
              <w:rPr>
                <w:bCs/>
              </w:rPr>
            </w:pPr>
            <w:r w:rsidRPr="00383B78">
              <w:rPr>
                <w:bCs/>
              </w:rPr>
              <w:t>S Inglis emphasi</w:t>
            </w:r>
            <w:r w:rsidR="002E3286">
              <w:rPr>
                <w:bCs/>
              </w:rPr>
              <w:t>s</w:t>
            </w:r>
            <w:r w:rsidRPr="00383B78">
              <w:rPr>
                <w:bCs/>
              </w:rPr>
              <w:t>ed the need</w:t>
            </w:r>
            <w:r w:rsidR="00315E91">
              <w:rPr>
                <w:bCs/>
              </w:rPr>
              <w:t xml:space="preserve"> to update</w:t>
            </w:r>
            <w:r w:rsidRPr="00383B78">
              <w:rPr>
                <w:bCs/>
              </w:rPr>
              <w:t xml:space="preserve"> </w:t>
            </w:r>
            <w:r w:rsidR="00315E91">
              <w:rPr>
                <w:bCs/>
              </w:rPr>
              <w:t xml:space="preserve">the </w:t>
            </w:r>
            <w:r w:rsidRPr="00383B78">
              <w:rPr>
                <w:bCs/>
              </w:rPr>
              <w:t>highlighted</w:t>
            </w:r>
            <w:r w:rsidR="008B7A58">
              <w:rPr>
                <w:bCs/>
              </w:rPr>
              <w:t xml:space="preserve"> areas within the </w:t>
            </w:r>
            <w:r w:rsidR="00315E91">
              <w:rPr>
                <w:bCs/>
              </w:rPr>
              <w:t>Audit &amp; Risk Annual</w:t>
            </w:r>
            <w:r w:rsidR="008B7A58">
              <w:rPr>
                <w:bCs/>
              </w:rPr>
              <w:t xml:space="preserve"> report</w:t>
            </w:r>
            <w:r w:rsidR="00315E91">
              <w:rPr>
                <w:bCs/>
              </w:rPr>
              <w:t xml:space="preserve"> to the Board</w:t>
            </w:r>
            <w:r w:rsidR="0002232C">
              <w:rPr>
                <w:bCs/>
              </w:rPr>
              <w:t xml:space="preserve"> to reflect the final reports to be approved.  This was noted.</w:t>
            </w:r>
          </w:p>
          <w:p w14:paraId="183E276D" w14:textId="77777777" w:rsidR="00EF682C" w:rsidRDefault="00EF682C" w:rsidP="00DF75DC">
            <w:pPr>
              <w:pStyle w:val="BodyText"/>
              <w:tabs>
                <w:tab w:val="right" w:pos="8931"/>
                <w:tab w:val="right" w:pos="10065"/>
              </w:tabs>
              <w:rPr>
                <w:bCs/>
              </w:rPr>
            </w:pPr>
          </w:p>
          <w:p w14:paraId="15210876" w14:textId="07540F49" w:rsidR="00383B78" w:rsidRPr="0002232C" w:rsidRDefault="00EF682C" w:rsidP="00DF75DC">
            <w:pPr>
              <w:pStyle w:val="BodyText"/>
              <w:tabs>
                <w:tab w:val="right" w:pos="8931"/>
                <w:tab w:val="right" w:pos="10065"/>
              </w:tabs>
              <w:rPr>
                <w:b/>
              </w:rPr>
            </w:pPr>
            <w:r>
              <w:rPr>
                <w:bCs/>
              </w:rPr>
              <w:t xml:space="preserve">The draft report was approved (with amendment as noted) for submission to the Board. </w:t>
            </w:r>
            <w:r w:rsidR="0002232C">
              <w:rPr>
                <w:bCs/>
              </w:rPr>
              <w:t xml:space="preserve"> </w:t>
            </w:r>
            <w:r w:rsidR="007A727A" w:rsidRPr="007A727A">
              <w:rPr>
                <w:b/>
              </w:rPr>
              <w:t xml:space="preserve">H Honeyman and </w:t>
            </w:r>
            <w:r w:rsidR="0002232C" w:rsidRPr="007A727A">
              <w:rPr>
                <w:b/>
              </w:rPr>
              <w:t>S</w:t>
            </w:r>
            <w:r w:rsidR="00383B78" w:rsidRPr="007A727A">
              <w:rPr>
                <w:b/>
              </w:rPr>
              <w:t xml:space="preserve"> Taylor </w:t>
            </w:r>
            <w:r w:rsidR="0002232C" w:rsidRPr="007A727A">
              <w:rPr>
                <w:b/>
              </w:rPr>
              <w:t>to progress.</w:t>
            </w:r>
          </w:p>
          <w:p w14:paraId="58272733" w14:textId="77777777" w:rsidR="00306E34" w:rsidRPr="001D6FD5" w:rsidRDefault="00306E34" w:rsidP="00DF75DC">
            <w:pPr>
              <w:pStyle w:val="TableParagraph"/>
              <w:rPr>
                <w:b/>
                <w:lang w:val="en-GB"/>
              </w:rPr>
            </w:pPr>
          </w:p>
        </w:tc>
      </w:tr>
      <w:tr w:rsidR="00306E34" w:rsidRPr="005E2550" w14:paraId="0AC12218" w14:textId="77777777" w:rsidTr="00FF1526">
        <w:trPr>
          <w:trHeight w:val="506"/>
        </w:trPr>
        <w:tc>
          <w:tcPr>
            <w:tcW w:w="567" w:type="dxa"/>
          </w:tcPr>
          <w:p w14:paraId="37F97C95" w14:textId="77777777" w:rsidR="00306E34" w:rsidRPr="005E2550" w:rsidRDefault="00306E34" w:rsidP="00DF75DC">
            <w:pPr>
              <w:pStyle w:val="ListParagraph"/>
              <w:numPr>
                <w:ilvl w:val="0"/>
                <w:numId w:val="1"/>
              </w:numPr>
              <w:spacing w:after="0" w:line="240" w:lineRule="auto"/>
              <w:ind w:left="170" w:firstLine="0"/>
              <w:contextualSpacing w:val="0"/>
              <w:rPr>
                <w:b/>
              </w:rPr>
            </w:pPr>
          </w:p>
        </w:tc>
        <w:tc>
          <w:tcPr>
            <w:tcW w:w="9418" w:type="dxa"/>
            <w:gridSpan w:val="3"/>
          </w:tcPr>
          <w:p w14:paraId="792D36F8" w14:textId="77777777" w:rsidR="00306E34" w:rsidRPr="005E2550" w:rsidRDefault="00306E34" w:rsidP="00DF75DC">
            <w:pPr>
              <w:pStyle w:val="TableParagraph"/>
              <w:rPr>
                <w:b/>
                <w:lang w:val="en-GB"/>
              </w:rPr>
            </w:pPr>
            <w:r w:rsidRPr="005E2550">
              <w:rPr>
                <w:b/>
                <w:lang w:val="en-GB"/>
              </w:rPr>
              <w:t xml:space="preserve">INTERNAL AUDIT </w:t>
            </w:r>
          </w:p>
          <w:p w14:paraId="56A2B5F0" w14:textId="77777777" w:rsidR="00306E34" w:rsidRPr="005E2550" w:rsidRDefault="00306E34" w:rsidP="00DF75DC">
            <w:pPr>
              <w:pStyle w:val="TableParagraph"/>
              <w:rPr>
                <w:lang w:val="en-GB"/>
              </w:rPr>
            </w:pPr>
          </w:p>
          <w:p w14:paraId="3B2A9D1E"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CDA5512"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EFE9731"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7FAEBD2"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035B9E5"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8296188"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68F61FE"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5AF20F7" w14:textId="77777777" w:rsidR="00306E34" w:rsidRPr="00CD222A" w:rsidRDefault="00306E34" w:rsidP="00DF75DC">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A909FD1" w14:textId="77777777" w:rsidR="00306E34" w:rsidRPr="00CD222A" w:rsidRDefault="00306E34" w:rsidP="00DF75DC">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94FC09B" w14:textId="77777777" w:rsidR="00306E34" w:rsidRPr="00CD222A" w:rsidRDefault="00306E34" w:rsidP="00DF75DC">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39CF68A" w14:textId="77777777" w:rsidR="00306E34" w:rsidRPr="00CD222A" w:rsidRDefault="00306E34" w:rsidP="00DF75DC">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7AAEC1E" w14:textId="77777777" w:rsidR="00306E34" w:rsidRPr="00CD222A" w:rsidRDefault="00306E34" w:rsidP="00DF75DC">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3310886" w14:textId="77777777" w:rsidR="00306E34" w:rsidRPr="00CD222A" w:rsidRDefault="00306E34" w:rsidP="00DF75DC">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B20DD69" w14:textId="77777777" w:rsidR="00306E34" w:rsidRPr="00CD222A" w:rsidRDefault="00306E34" w:rsidP="00DF75DC">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6DAF217" w14:textId="2E42B5E3" w:rsidR="00306E34" w:rsidRPr="00A23820" w:rsidRDefault="00306E34" w:rsidP="00DF75DC">
            <w:pPr>
              <w:pStyle w:val="ListParagraph"/>
              <w:widowControl w:val="0"/>
              <w:numPr>
                <w:ilvl w:val="1"/>
                <w:numId w:val="3"/>
              </w:numPr>
              <w:tabs>
                <w:tab w:val="right" w:pos="8931"/>
                <w:tab w:val="right" w:pos="10065"/>
              </w:tabs>
              <w:autoSpaceDE w:val="0"/>
              <w:autoSpaceDN w:val="0"/>
              <w:spacing w:after="0" w:line="240" w:lineRule="auto"/>
              <w:ind w:left="431" w:hanging="431"/>
              <w:contextualSpacing w:val="0"/>
              <w:rPr>
                <w:rFonts w:ascii="Arial" w:eastAsia="Arial" w:hAnsi="Arial" w:cs="Arial"/>
                <w:b/>
                <w:color w:val="auto"/>
                <w:lang w:bidi="en-GB"/>
              </w:rPr>
            </w:pPr>
            <w:r>
              <w:rPr>
                <w:rFonts w:ascii="Arial" w:eastAsia="Arial" w:hAnsi="Arial" w:cs="Arial"/>
                <w:b/>
                <w:color w:val="auto"/>
                <w:lang w:bidi="en-GB"/>
              </w:rPr>
              <w:t xml:space="preserve">STUDENT ACTIVITY </w:t>
            </w:r>
            <w:r w:rsidRPr="00A23820">
              <w:rPr>
                <w:rFonts w:ascii="Arial" w:eastAsia="Arial" w:hAnsi="Arial" w:cs="Arial"/>
                <w:b/>
                <w:color w:val="auto"/>
                <w:lang w:bidi="en-GB"/>
              </w:rPr>
              <w:tab/>
            </w:r>
          </w:p>
          <w:p w14:paraId="78863A63" w14:textId="77777777" w:rsidR="00306E34" w:rsidRPr="00D76767" w:rsidRDefault="00306E34" w:rsidP="00DF75DC">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44231A1C" w14:textId="3FFA1D3F" w:rsidR="00A40E0E" w:rsidRDefault="00306E34" w:rsidP="00DF75DC">
            <w:pPr>
              <w:autoSpaceDE w:val="0"/>
              <w:autoSpaceDN w:val="0"/>
              <w:adjustRightInd w:val="0"/>
              <w:spacing w:after="0" w:line="240" w:lineRule="auto"/>
              <w:ind w:left="431"/>
              <w:rPr>
                <w:rFonts w:ascii="Arial" w:eastAsia="Arial" w:hAnsi="Arial" w:cs="Arial"/>
                <w:bCs/>
                <w:color w:val="auto"/>
                <w:lang w:bidi="en-GB"/>
              </w:rPr>
            </w:pPr>
            <w:r w:rsidRPr="00D76767">
              <w:rPr>
                <w:rFonts w:ascii="Arial" w:eastAsia="Arial" w:hAnsi="Arial" w:cs="Arial"/>
                <w:bCs/>
                <w:color w:val="auto"/>
                <w:lang w:bidi="en-GB"/>
              </w:rPr>
              <w:t xml:space="preserve">S </w:t>
            </w:r>
            <w:r>
              <w:rPr>
                <w:rFonts w:ascii="Arial" w:eastAsia="Arial" w:hAnsi="Arial" w:cs="Arial"/>
                <w:bCs/>
                <w:color w:val="auto"/>
                <w:lang w:bidi="en-GB"/>
              </w:rPr>
              <w:t>Inglis</w:t>
            </w:r>
            <w:r w:rsidRPr="00D76767">
              <w:rPr>
                <w:rFonts w:ascii="Arial" w:eastAsia="Arial" w:hAnsi="Arial" w:cs="Arial"/>
                <w:bCs/>
                <w:color w:val="auto"/>
                <w:lang w:bidi="en-GB"/>
              </w:rPr>
              <w:t xml:space="preserve"> summarised the report, highlighting that this was one of the mandatory audits undertaken each year. The report had a positive outcome with some minor recommendations noted. </w:t>
            </w:r>
          </w:p>
          <w:p w14:paraId="0585C842" w14:textId="77777777" w:rsidR="00A40E0E" w:rsidRPr="00A40E0E" w:rsidRDefault="00A40E0E" w:rsidP="00DF75DC">
            <w:pPr>
              <w:autoSpaceDE w:val="0"/>
              <w:autoSpaceDN w:val="0"/>
              <w:adjustRightInd w:val="0"/>
              <w:spacing w:after="0" w:line="240" w:lineRule="auto"/>
              <w:ind w:left="431"/>
              <w:rPr>
                <w:rFonts w:ascii="Arial" w:eastAsia="Arial" w:hAnsi="Arial" w:cs="Arial"/>
                <w:bCs/>
                <w:color w:val="auto"/>
                <w:lang w:bidi="en-GB"/>
              </w:rPr>
            </w:pPr>
          </w:p>
          <w:p w14:paraId="1D02F5A5" w14:textId="77777777" w:rsidR="00B92E78" w:rsidRDefault="00A40E0E" w:rsidP="00DF75DC">
            <w:pPr>
              <w:autoSpaceDE w:val="0"/>
              <w:autoSpaceDN w:val="0"/>
              <w:adjustRightInd w:val="0"/>
              <w:spacing w:after="0" w:line="240" w:lineRule="auto"/>
              <w:ind w:left="431"/>
              <w:rPr>
                <w:rFonts w:ascii="Arial" w:eastAsia="Arial" w:hAnsi="Arial" w:cs="Arial"/>
                <w:bCs/>
                <w:color w:val="auto"/>
                <w:lang w:bidi="en-GB"/>
              </w:rPr>
            </w:pPr>
            <w:r>
              <w:rPr>
                <w:rFonts w:ascii="Arial" w:eastAsia="Arial" w:hAnsi="Arial" w:cs="Arial"/>
                <w:bCs/>
                <w:color w:val="auto"/>
                <w:lang w:bidi="en-GB"/>
              </w:rPr>
              <w:t>S Inglis highlighted o</w:t>
            </w:r>
            <w:r w:rsidRPr="00A40E0E">
              <w:rPr>
                <w:rFonts w:ascii="Arial" w:eastAsia="Arial" w:hAnsi="Arial" w:cs="Arial"/>
                <w:bCs/>
                <w:color w:val="auto"/>
                <w:lang w:bidi="en-GB"/>
              </w:rPr>
              <w:t>ne issue</w:t>
            </w:r>
            <w:r>
              <w:rPr>
                <w:rFonts w:ascii="Arial" w:eastAsia="Arial" w:hAnsi="Arial" w:cs="Arial"/>
                <w:bCs/>
                <w:color w:val="auto"/>
                <w:lang w:bidi="en-GB"/>
              </w:rPr>
              <w:t xml:space="preserve"> which </w:t>
            </w:r>
            <w:r w:rsidRPr="00A40E0E">
              <w:rPr>
                <w:rFonts w:ascii="Arial" w:eastAsia="Arial" w:hAnsi="Arial" w:cs="Arial"/>
                <w:bCs/>
                <w:color w:val="auto"/>
                <w:lang w:bidi="en-GB"/>
              </w:rPr>
              <w:t xml:space="preserve">was the allocation of credits on a course where 110 </w:t>
            </w:r>
            <w:r w:rsidR="005677ED">
              <w:rPr>
                <w:rFonts w:ascii="Arial" w:eastAsia="Arial" w:hAnsi="Arial" w:cs="Arial"/>
                <w:bCs/>
                <w:color w:val="auto"/>
                <w:lang w:bidi="en-GB"/>
              </w:rPr>
              <w:t>C</w:t>
            </w:r>
            <w:r w:rsidR="005677ED" w:rsidRPr="005677ED">
              <w:rPr>
                <w:rFonts w:ascii="Arial" w:eastAsia="Arial" w:hAnsi="Arial" w:cs="Arial"/>
                <w:bCs/>
                <w:color w:val="auto"/>
                <w:lang w:bidi="en-GB"/>
              </w:rPr>
              <w:t>redits recorded in UNIT-e did not align with the Credits outlined in the course framework or those actually undertaken by students</w:t>
            </w:r>
            <w:r w:rsidRPr="00A40E0E">
              <w:rPr>
                <w:rFonts w:ascii="Arial" w:eastAsia="Arial" w:hAnsi="Arial" w:cs="Arial"/>
                <w:bCs/>
                <w:color w:val="auto"/>
                <w:lang w:bidi="en-GB"/>
              </w:rPr>
              <w:t>. However,</w:t>
            </w:r>
            <w:r w:rsidR="005038B0">
              <w:rPr>
                <w:rFonts w:ascii="Arial" w:eastAsia="Arial" w:hAnsi="Arial" w:cs="Arial"/>
                <w:bCs/>
                <w:color w:val="auto"/>
                <w:lang w:bidi="en-GB"/>
              </w:rPr>
              <w:t xml:space="preserve"> S Inglis </w:t>
            </w:r>
            <w:r w:rsidRPr="00A40E0E">
              <w:rPr>
                <w:rFonts w:ascii="Arial" w:eastAsia="Arial" w:hAnsi="Arial" w:cs="Arial"/>
                <w:bCs/>
                <w:color w:val="auto"/>
                <w:lang w:bidi="en-GB"/>
              </w:rPr>
              <w:t xml:space="preserve">confirmed that this had no impact overall. </w:t>
            </w:r>
          </w:p>
          <w:p w14:paraId="4B2D2178" w14:textId="77777777" w:rsidR="00B92E78" w:rsidRDefault="00B92E78" w:rsidP="00DF75DC">
            <w:pPr>
              <w:autoSpaceDE w:val="0"/>
              <w:autoSpaceDN w:val="0"/>
              <w:adjustRightInd w:val="0"/>
              <w:spacing w:after="0" w:line="240" w:lineRule="auto"/>
              <w:ind w:left="431"/>
              <w:rPr>
                <w:rFonts w:ascii="Arial" w:eastAsia="Arial" w:hAnsi="Arial" w:cs="Arial"/>
                <w:bCs/>
                <w:color w:val="auto"/>
                <w:lang w:bidi="en-GB"/>
              </w:rPr>
            </w:pPr>
          </w:p>
          <w:p w14:paraId="11AD7360" w14:textId="172535DF" w:rsidR="00A40E0E" w:rsidRDefault="00B92E78" w:rsidP="00DF75DC">
            <w:pPr>
              <w:autoSpaceDE w:val="0"/>
              <w:autoSpaceDN w:val="0"/>
              <w:adjustRightInd w:val="0"/>
              <w:spacing w:after="0" w:line="240" w:lineRule="auto"/>
              <w:ind w:left="431"/>
              <w:rPr>
                <w:rFonts w:ascii="Arial" w:eastAsia="Arial" w:hAnsi="Arial" w:cs="Arial"/>
                <w:bCs/>
                <w:color w:val="auto"/>
                <w:lang w:bidi="en-GB"/>
              </w:rPr>
            </w:pPr>
            <w:r>
              <w:rPr>
                <w:rFonts w:ascii="Arial" w:eastAsia="Arial" w:hAnsi="Arial" w:cs="Arial"/>
                <w:bCs/>
                <w:color w:val="auto"/>
                <w:lang w:bidi="en-GB"/>
              </w:rPr>
              <w:t>S Inglish noted t</w:t>
            </w:r>
            <w:r w:rsidR="00A40E0E" w:rsidRPr="00A40E0E">
              <w:rPr>
                <w:rFonts w:ascii="Arial" w:eastAsia="Arial" w:hAnsi="Arial" w:cs="Arial"/>
                <w:bCs/>
                <w:color w:val="auto"/>
                <w:lang w:bidi="en-GB"/>
              </w:rPr>
              <w:t xml:space="preserve">he average credits claimed for full-time students </w:t>
            </w:r>
            <w:r w:rsidR="00443457">
              <w:rPr>
                <w:rFonts w:ascii="Arial" w:eastAsia="Arial" w:hAnsi="Arial" w:cs="Arial"/>
                <w:bCs/>
                <w:color w:val="auto"/>
                <w:lang w:bidi="en-GB"/>
              </w:rPr>
              <w:t>slightly exceeded</w:t>
            </w:r>
            <w:r w:rsidR="00A40E0E" w:rsidRPr="00A40E0E">
              <w:rPr>
                <w:rFonts w:ascii="Arial" w:eastAsia="Arial" w:hAnsi="Arial" w:cs="Arial"/>
                <w:bCs/>
                <w:color w:val="auto"/>
                <w:lang w:bidi="en-GB"/>
              </w:rPr>
              <w:t xml:space="preserve"> the </w:t>
            </w:r>
            <w:r w:rsidR="00443457">
              <w:rPr>
                <w:rFonts w:ascii="Arial" w:eastAsia="Arial" w:hAnsi="Arial" w:cs="Arial"/>
                <w:bCs/>
                <w:color w:val="auto"/>
                <w:lang w:bidi="en-GB"/>
              </w:rPr>
              <w:t>F</w:t>
            </w:r>
            <w:r w:rsidR="00A40E0E" w:rsidRPr="00A40E0E">
              <w:rPr>
                <w:rFonts w:ascii="Arial" w:eastAsia="Arial" w:hAnsi="Arial" w:cs="Arial"/>
                <w:bCs/>
                <w:color w:val="auto"/>
                <w:lang w:bidi="en-GB"/>
              </w:rPr>
              <w:t xml:space="preserve">unding </w:t>
            </w:r>
            <w:r w:rsidR="00443457">
              <w:rPr>
                <w:rFonts w:ascii="Arial" w:eastAsia="Arial" w:hAnsi="Arial" w:cs="Arial"/>
                <w:bCs/>
                <w:color w:val="auto"/>
                <w:lang w:bidi="en-GB"/>
              </w:rPr>
              <w:t>C</w:t>
            </w:r>
            <w:r w:rsidR="00A40E0E" w:rsidRPr="00A40E0E">
              <w:rPr>
                <w:rFonts w:ascii="Arial" w:eastAsia="Arial" w:hAnsi="Arial" w:cs="Arial"/>
                <w:bCs/>
                <w:color w:val="auto"/>
                <w:lang w:bidi="en-GB"/>
              </w:rPr>
              <w:t>ouncil</w:t>
            </w:r>
            <w:r w:rsidR="00443457">
              <w:rPr>
                <w:rFonts w:ascii="Arial" w:eastAsia="Arial" w:hAnsi="Arial" w:cs="Arial"/>
                <w:bCs/>
                <w:color w:val="auto"/>
                <w:lang w:bidi="en-GB"/>
              </w:rPr>
              <w:t xml:space="preserve"> guidance</w:t>
            </w:r>
            <w:r w:rsidR="00FC443D">
              <w:rPr>
                <w:rFonts w:ascii="Arial" w:eastAsia="Arial" w:hAnsi="Arial" w:cs="Arial"/>
                <w:bCs/>
                <w:color w:val="auto"/>
                <w:lang w:bidi="en-GB"/>
              </w:rPr>
              <w:t>, with ongoing discussions which</w:t>
            </w:r>
            <w:r w:rsidR="00A40E0E" w:rsidRPr="00A40E0E">
              <w:rPr>
                <w:rFonts w:ascii="Arial" w:eastAsia="Arial" w:hAnsi="Arial" w:cs="Arial"/>
                <w:bCs/>
                <w:color w:val="auto"/>
                <w:lang w:bidi="en-GB"/>
              </w:rPr>
              <w:t xml:space="preserve"> confirmed no issues or impact for the current year.</w:t>
            </w:r>
          </w:p>
          <w:p w14:paraId="527FF1D4" w14:textId="77777777" w:rsidR="00A27CCC" w:rsidRPr="00A40E0E" w:rsidRDefault="00A27CCC" w:rsidP="00DF75DC">
            <w:pPr>
              <w:autoSpaceDE w:val="0"/>
              <w:autoSpaceDN w:val="0"/>
              <w:adjustRightInd w:val="0"/>
              <w:spacing w:after="0" w:line="240" w:lineRule="auto"/>
              <w:ind w:left="431"/>
              <w:rPr>
                <w:rFonts w:ascii="Arial" w:eastAsia="Arial" w:hAnsi="Arial" w:cs="Arial"/>
                <w:bCs/>
                <w:color w:val="auto"/>
                <w:lang w:bidi="en-GB"/>
              </w:rPr>
            </w:pPr>
          </w:p>
          <w:p w14:paraId="64B09BF6" w14:textId="240FF092" w:rsidR="00306E34" w:rsidRDefault="00A40E0E" w:rsidP="007D4807">
            <w:pPr>
              <w:autoSpaceDE w:val="0"/>
              <w:autoSpaceDN w:val="0"/>
              <w:adjustRightInd w:val="0"/>
              <w:spacing w:after="0" w:line="240" w:lineRule="auto"/>
              <w:ind w:left="431"/>
              <w:rPr>
                <w:rFonts w:ascii="Arial" w:eastAsia="Arial" w:hAnsi="Arial" w:cs="Arial"/>
                <w:bCs/>
                <w:color w:val="auto"/>
                <w:lang w:bidi="en-GB"/>
              </w:rPr>
            </w:pPr>
            <w:r w:rsidRPr="00A40E0E">
              <w:rPr>
                <w:rFonts w:ascii="Arial" w:eastAsia="Arial" w:hAnsi="Arial" w:cs="Arial"/>
                <w:bCs/>
                <w:color w:val="auto"/>
                <w:lang w:bidi="en-GB"/>
              </w:rPr>
              <w:t xml:space="preserve">S Taylor highlighted the importance of conversations </w:t>
            </w:r>
            <w:r w:rsidR="00E91F34">
              <w:rPr>
                <w:rFonts w:ascii="Arial" w:eastAsia="Arial" w:hAnsi="Arial" w:cs="Arial"/>
                <w:bCs/>
                <w:color w:val="auto"/>
                <w:lang w:bidi="en-GB"/>
              </w:rPr>
              <w:t xml:space="preserve">with SFC </w:t>
            </w:r>
            <w:r w:rsidRPr="00A40E0E">
              <w:rPr>
                <w:rFonts w:ascii="Arial" w:eastAsia="Arial" w:hAnsi="Arial" w:cs="Arial"/>
                <w:bCs/>
                <w:color w:val="auto"/>
                <w:lang w:bidi="en-GB"/>
              </w:rPr>
              <w:t>around average credits</w:t>
            </w:r>
            <w:r w:rsidR="00E91F34">
              <w:rPr>
                <w:rFonts w:ascii="Arial" w:eastAsia="Arial" w:hAnsi="Arial" w:cs="Arial"/>
                <w:bCs/>
                <w:color w:val="auto"/>
                <w:lang w:bidi="en-GB"/>
              </w:rPr>
              <w:t xml:space="preserve"> and n</w:t>
            </w:r>
            <w:r w:rsidRPr="00A40E0E">
              <w:rPr>
                <w:rFonts w:ascii="Arial" w:eastAsia="Arial" w:hAnsi="Arial" w:cs="Arial"/>
                <w:bCs/>
                <w:color w:val="auto"/>
                <w:lang w:bidi="en-GB"/>
              </w:rPr>
              <w:t xml:space="preserve">oted that </w:t>
            </w:r>
            <w:r w:rsidR="009C330C">
              <w:rPr>
                <w:rFonts w:ascii="Arial" w:eastAsia="Arial" w:hAnsi="Arial" w:cs="Arial"/>
                <w:bCs/>
                <w:color w:val="auto"/>
                <w:lang w:bidi="en-GB"/>
              </w:rPr>
              <w:t xml:space="preserve">these </w:t>
            </w:r>
            <w:r w:rsidRPr="00A40E0E">
              <w:rPr>
                <w:rFonts w:ascii="Arial" w:eastAsia="Arial" w:hAnsi="Arial" w:cs="Arial"/>
                <w:bCs/>
                <w:color w:val="auto"/>
                <w:lang w:bidi="en-GB"/>
              </w:rPr>
              <w:t>additional credits</w:t>
            </w:r>
            <w:r w:rsidR="009C330C">
              <w:rPr>
                <w:rFonts w:ascii="Arial" w:eastAsia="Arial" w:hAnsi="Arial" w:cs="Arial"/>
                <w:bCs/>
                <w:color w:val="auto"/>
                <w:lang w:bidi="en-GB"/>
              </w:rPr>
              <w:t xml:space="preserve"> were </w:t>
            </w:r>
            <w:r w:rsidR="00E91F34">
              <w:rPr>
                <w:rFonts w:ascii="Arial" w:eastAsia="Arial" w:hAnsi="Arial" w:cs="Arial"/>
                <w:bCs/>
                <w:color w:val="auto"/>
                <w:lang w:bidi="en-GB"/>
              </w:rPr>
              <w:t>group tutor</w:t>
            </w:r>
            <w:r w:rsidRPr="00A40E0E">
              <w:rPr>
                <w:rFonts w:ascii="Arial" w:eastAsia="Arial" w:hAnsi="Arial" w:cs="Arial"/>
                <w:bCs/>
                <w:color w:val="auto"/>
                <w:lang w:bidi="en-GB"/>
              </w:rPr>
              <w:t xml:space="preserve"> and guidance time for students</w:t>
            </w:r>
            <w:r w:rsidR="005567C0">
              <w:rPr>
                <w:rFonts w:ascii="Arial" w:eastAsia="Arial" w:hAnsi="Arial" w:cs="Arial"/>
                <w:bCs/>
                <w:color w:val="auto"/>
                <w:lang w:bidi="en-GB"/>
              </w:rPr>
              <w:t>, which were essential elements</w:t>
            </w:r>
            <w:r w:rsidR="006A3F2F">
              <w:rPr>
                <w:rFonts w:ascii="Arial" w:eastAsia="Arial" w:hAnsi="Arial" w:cs="Arial"/>
                <w:bCs/>
                <w:color w:val="auto"/>
                <w:lang w:bidi="en-GB"/>
              </w:rPr>
              <w:t xml:space="preserve"> of successful programmes. </w:t>
            </w:r>
            <w:r w:rsidRPr="00A40E0E">
              <w:rPr>
                <w:rFonts w:ascii="Arial" w:eastAsia="Arial" w:hAnsi="Arial" w:cs="Arial"/>
                <w:bCs/>
                <w:color w:val="auto"/>
                <w:lang w:bidi="en-GB"/>
              </w:rPr>
              <w:t xml:space="preserve"> </w:t>
            </w:r>
            <w:r w:rsidR="00A041A5">
              <w:rPr>
                <w:rFonts w:ascii="Arial" w:eastAsia="Arial" w:hAnsi="Arial" w:cs="Arial"/>
                <w:bCs/>
                <w:color w:val="auto"/>
                <w:lang w:bidi="en-GB"/>
              </w:rPr>
              <w:t xml:space="preserve">S Taylor also noted </w:t>
            </w:r>
            <w:r w:rsidR="006A3F2F">
              <w:rPr>
                <w:rFonts w:ascii="Arial" w:eastAsia="Arial" w:hAnsi="Arial" w:cs="Arial"/>
                <w:bCs/>
                <w:color w:val="auto"/>
                <w:lang w:bidi="en-GB"/>
              </w:rPr>
              <w:t>that the average credit</w:t>
            </w:r>
            <w:r w:rsidR="007D4807">
              <w:rPr>
                <w:rFonts w:ascii="Arial" w:eastAsia="Arial" w:hAnsi="Arial" w:cs="Arial"/>
                <w:bCs/>
                <w:color w:val="auto"/>
                <w:lang w:bidi="en-GB"/>
              </w:rPr>
              <w:t xml:space="preserve"> figure had reduced</w:t>
            </w:r>
            <w:r w:rsidRPr="00A40E0E">
              <w:rPr>
                <w:rFonts w:ascii="Arial" w:eastAsia="Arial" w:hAnsi="Arial" w:cs="Arial"/>
                <w:bCs/>
                <w:color w:val="auto"/>
                <w:lang w:bidi="en-GB"/>
              </w:rPr>
              <w:t xml:space="preserve">, with closer alignment. </w:t>
            </w:r>
          </w:p>
          <w:p w14:paraId="3FE57066" w14:textId="77777777" w:rsidR="007D4807" w:rsidRPr="00D76767" w:rsidRDefault="007D4807" w:rsidP="007D4807">
            <w:pPr>
              <w:autoSpaceDE w:val="0"/>
              <w:autoSpaceDN w:val="0"/>
              <w:adjustRightInd w:val="0"/>
              <w:spacing w:after="0" w:line="240" w:lineRule="auto"/>
              <w:ind w:left="431"/>
              <w:rPr>
                <w:rFonts w:ascii="Arial" w:eastAsia="Arial" w:hAnsi="Arial" w:cs="Arial"/>
                <w:bCs/>
                <w:color w:val="auto"/>
                <w:lang w:bidi="en-GB"/>
              </w:rPr>
            </w:pPr>
          </w:p>
          <w:p w14:paraId="2E7929EF" w14:textId="5BDDD203" w:rsidR="00FC443D" w:rsidRDefault="00306E34"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sidRPr="00D76767">
              <w:rPr>
                <w:rFonts w:ascii="Arial" w:eastAsia="Arial" w:hAnsi="Arial" w:cs="Arial"/>
                <w:bCs/>
                <w:color w:val="auto"/>
                <w:lang w:bidi="en-GB"/>
              </w:rPr>
              <w:t xml:space="preserve">The </w:t>
            </w:r>
            <w:r w:rsidR="007D4807">
              <w:rPr>
                <w:rFonts w:ascii="Arial" w:eastAsia="Arial" w:hAnsi="Arial" w:cs="Arial"/>
                <w:bCs/>
                <w:color w:val="auto"/>
                <w:lang w:bidi="en-GB"/>
              </w:rPr>
              <w:t xml:space="preserve">positive </w:t>
            </w:r>
            <w:r w:rsidRPr="00D76767">
              <w:rPr>
                <w:rFonts w:ascii="Arial" w:eastAsia="Arial" w:hAnsi="Arial" w:cs="Arial"/>
                <w:bCs/>
                <w:color w:val="auto"/>
                <w:lang w:bidi="en-GB"/>
              </w:rPr>
              <w:t>report was approved.</w:t>
            </w:r>
          </w:p>
          <w:p w14:paraId="7C0D8ADA" w14:textId="77777777" w:rsidR="00672D0B" w:rsidRPr="00D76767" w:rsidRDefault="00672D0B"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p>
          <w:p w14:paraId="76BCAA83" w14:textId="77777777" w:rsidR="00306E34" w:rsidRPr="005E2550" w:rsidRDefault="00306E34" w:rsidP="00DF75DC">
            <w:pPr>
              <w:pStyle w:val="TableParagraph"/>
              <w:rPr>
                <w:lang w:val="en-GB"/>
              </w:rPr>
            </w:pPr>
          </w:p>
          <w:p w14:paraId="3EE66704"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80ACF02"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41B44F4D"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D531311"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70F41B4"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F5857A7"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B278386"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5ED8E10" w14:textId="122A5D09" w:rsidR="00306E34" w:rsidRPr="00A23820" w:rsidRDefault="00306E34" w:rsidP="00DF75DC">
            <w:pPr>
              <w:pStyle w:val="ListParagraph"/>
              <w:widowControl w:val="0"/>
              <w:numPr>
                <w:ilvl w:val="1"/>
                <w:numId w:val="3"/>
              </w:numPr>
              <w:tabs>
                <w:tab w:val="right" w:pos="8931"/>
                <w:tab w:val="right" w:pos="10065"/>
              </w:tabs>
              <w:autoSpaceDE w:val="0"/>
              <w:autoSpaceDN w:val="0"/>
              <w:spacing w:after="0" w:line="240" w:lineRule="auto"/>
              <w:ind w:left="431" w:hanging="431"/>
              <w:contextualSpacing w:val="0"/>
              <w:rPr>
                <w:rFonts w:ascii="Arial" w:eastAsia="Arial" w:hAnsi="Arial" w:cs="Arial"/>
                <w:b/>
                <w:color w:val="auto"/>
                <w:lang w:bidi="en-GB"/>
              </w:rPr>
            </w:pPr>
            <w:r w:rsidRPr="00A23820">
              <w:rPr>
                <w:rFonts w:ascii="Arial" w:eastAsia="Arial" w:hAnsi="Arial" w:cs="Arial"/>
                <w:b/>
                <w:color w:val="auto"/>
                <w:lang w:bidi="en-GB"/>
              </w:rPr>
              <w:t>S</w:t>
            </w:r>
            <w:r w:rsidR="00AD4DEC">
              <w:rPr>
                <w:rFonts w:ascii="Arial" w:eastAsia="Arial" w:hAnsi="Arial" w:cs="Arial"/>
                <w:b/>
                <w:color w:val="auto"/>
                <w:lang w:bidi="en-GB"/>
              </w:rPr>
              <w:t>TUDENT SUPPORT FUNDS</w:t>
            </w:r>
            <w:r w:rsidRPr="00A23820">
              <w:rPr>
                <w:rFonts w:ascii="Arial" w:eastAsia="Arial" w:hAnsi="Arial" w:cs="Arial"/>
                <w:b/>
                <w:color w:val="auto"/>
                <w:lang w:bidi="en-GB"/>
              </w:rPr>
              <w:tab/>
            </w:r>
          </w:p>
          <w:p w14:paraId="556FC23E" w14:textId="77777777" w:rsidR="00306E34" w:rsidRPr="00D76767" w:rsidRDefault="00306E34" w:rsidP="00DF75DC">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022BD1DC" w14:textId="0794E348" w:rsidR="00C075A6" w:rsidRDefault="00C075A6"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r w:rsidRPr="00C075A6">
              <w:rPr>
                <w:rFonts w:ascii="Arial" w:eastAsia="Arial" w:hAnsi="Arial" w:cs="Arial"/>
                <w:color w:val="auto"/>
                <w:lang w:bidi="en-GB"/>
              </w:rPr>
              <w:t xml:space="preserve">S Inglis </w:t>
            </w:r>
            <w:r w:rsidR="00985E97" w:rsidRPr="00D76767">
              <w:rPr>
                <w:rFonts w:ascii="Arial" w:eastAsia="Arial" w:hAnsi="Arial" w:cs="Arial"/>
                <w:bCs/>
                <w:color w:val="auto"/>
                <w:lang w:bidi="en-GB"/>
              </w:rPr>
              <w:t>summarised the report</w:t>
            </w:r>
            <w:r w:rsidR="00985E97" w:rsidRPr="00D76767">
              <w:rPr>
                <w:rFonts w:ascii="Arial" w:eastAsia="Arial" w:hAnsi="Arial" w:cs="Arial"/>
                <w:color w:val="auto"/>
                <w:lang w:bidi="en-GB"/>
              </w:rPr>
              <w:t xml:space="preserve"> on the discretionary, hardship, bursary, childcare, and EMA funds</w:t>
            </w:r>
            <w:r w:rsidR="00AB7E3E">
              <w:rPr>
                <w:rFonts w:ascii="Arial" w:eastAsia="Arial" w:hAnsi="Arial" w:cs="Arial"/>
                <w:color w:val="auto"/>
                <w:lang w:bidi="en-GB"/>
              </w:rPr>
              <w:t xml:space="preserve">. </w:t>
            </w:r>
            <w:r w:rsidRPr="00C075A6">
              <w:rPr>
                <w:rFonts w:ascii="Arial" w:eastAsia="Arial" w:hAnsi="Arial" w:cs="Arial"/>
                <w:color w:val="auto"/>
                <w:lang w:bidi="en-GB"/>
              </w:rPr>
              <w:t>It was confirmed that these returns were simplified and submitted to SAAS without reservation.</w:t>
            </w:r>
          </w:p>
          <w:p w14:paraId="70AF6CC1" w14:textId="77777777" w:rsidR="00C075A6" w:rsidRPr="00C075A6" w:rsidRDefault="00C075A6"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p>
          <w:p w14:paraId="3ED70B02" w14:textId="6F3DAAC0" w:rsidR="00C075A6" w:rsidRDefault="00C075A6"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r w:rsidRPr="00C075A6">
              <w:rPr>
                <w:rFonts w:ascii="Arial" w:eastAsia="Arial" w:hAnsi="Arial" w:cs="Arial"/>
                <w:color w:val="auto"/>
                <w:lang w:bidi="en-GB"/>
              </w:rPr>
              <w:t>The report received a clean certificate, with one point noted for future improvement.</w:t>
            </w:r>
            <w:r w:rsidR="002C2F9F">
              <w:rPr>
                <w:rFonts w:ascii="Arial" w:eastAsia="Arial" w:hAnsi="Arial" w:cs="Arial"/>
                <w:color w:val="auto"/>
                <w:lang w:bidi="en-GB"/>
              </w:rPr>
              <w:t xml:space="preserve"> T</w:t>
            </w:r>
            <w:r w:rsidRPr="00C075A6">
              <w:rPr>
                <w:rFonts w:ascii="Arial" w:eastAsia="Arial" w:hAnsi="Arial" w:cs="Arial"/>
                <w:color w:val="auto"/>
                <w:lang w:bidi="en-GB"/>
              </w:rPr>
              <w:t>he report was</w:t>
            </w:r>
            <w:r w:rsidR="002C2F9F">
              <w:rPr>
                <w:rFonts w:ascii="Arial" w:eastAsia="Arial" w:hAnsi="Arial" w:cs="Arial"/>
                <w:color w:val="auto"/>
                <w:lang w:bidi="en-GB"/>
              </w:rPr>
              <w:t xml:space="preserve"> then</w:t>
            </w:r>
            <w:r w:rsidRPr="00C075A6">
              <w:rPr>
                <w:rFonts w:ascii="Arial" w:eastAsia="Arial" w:hAnsi="Arial" w:cs="Arial"/>
                <w:color w:val="auto"/>
                <w:lang w:bidi="en-GB"/>
              </w:rPr>
              <w:t xml:space="preserve"> welcomed and approved by the committee. </w:t>
            </w:r>
          </w:p>
          <w:p w14:paraId="32391534" w14:textId="77777777" w:rsidR="00C075A6" w:rsidRDefault="00C075A6"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p>
          <w:p w14:paraId="78B7862C" w14:textId="5CCAF09E" w:rsidR="000800AF" w:rsidRDefault="00C075A6"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sidRPr="00C075A6">
              <w:rPr>
                <w:rFonts w:ascii="Arial" w:eastAsia="Arial" w:hAnsi="Arial" w:cs="Arial"/>
                <w:color w:val="auto"/>
                <w:lang w:bidi="en-GB"/>
              </w:rPr>
              <w:t xml:space="preserve">H Honeyman thanked everyone involved for their </w:t>
            </w:r>
            <w:r w:rsidR="00CD3A94">
              <w:rPr>
                <w:rFonts w:ascii="Arial" w:eastAsia="Arial" w:hAnsi="Arial" w:cs="Arial"/>
                <w:color w:val="auto"/>
                <w:lang w:bidi="en-GB"/>
              </w:rPr>
              <w:t>work in achieving such positive outcomes</w:t>
            </w:r>
          </w:p>
          <w:p w14:paraId="5FBD4CA1" w14:textId="77777777" w:rsidR="00306E34" w:rsidRPr="00D76767" w:rsidRDefault="00306E34" w:rsidP="00DF75DC">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7C31A3BD"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7637A81"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E5F6F9E"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E49E88D"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446B2F21"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EFBF0E2"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254FD86"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ABA4530" w14:textId="77777777" w:rsidR="00F71CF6" w:rsidRDefault="00AD4DEC" w:rsidP="00DF75DC">
            <w:pPr>
              <w:pStyle w:val="ListParagraph"/>
              <w:widowControl w:val="0"/>
              <w:numPr>
                <w:ilvl w:val="1"/>
                <w:numId w:val="3"/>
              </w:numPr>
              <w:tabs>
                <w:tab w:val="right" w:pos="8931"/>
                <w:tab w:val="right" w:pos="10065"/>
              </w:tabs>
              <w:autoSpaceDE w:val="0"/>
              <w:autoSpaceDN w:val="0"/>
              <w:spacing w:after="0" w:line="240" w:lineRule="auto"/>
              <w:ind w:left="431" w:hanging="431"/>
              <w:contextualSpacing w:val="0"/>
              <w:rPr>
                <w:rFonts w:ascii="Arial" w:eastAsia="Arial" w:hAnsi="Arial" w:cs="Arial"/>
                <w:b/>
                <w:color w:val="auto"/>
                <w:lang w:bidi="en-GB"/>
              </w:rPr>
            </w:pPr>
            <w:r>
              <w:rPr>
                <w:rFonts w:ascii="Arial" w:eastAsia="Arial" w:hAnsi="Arial" w:cs="Arial"/>
                <w:b/>
                <w:color w:val="auto"/>
                <w:lang w:bidi="en-GB"/>
              </w:rPr>
              <w:t>SPORTS CENTRE BUSINESS PROCESS REVIEW</w:t>
            </w:r>
          </w:p>
          <w:p w14:paraId="317A3C16" w14:textId="77777777" w:rsidR="00F71CF6" w:rsidRPr="00624952" w:rsidRDefault="00F71CF6" w:rsidP="00DF75DC">
            <w:pPr>
              <w:widowControl w:val="0"/>
              <w:tabs>
                <w:tab w:val="right" w:pos="8931"/>
                <w:tab w:val="right" w:pos="10065"/>
              </w:tabs>
              <w:autoSpaceDE w:val="0"/>
              <w:autoSpaceDN w:val="0"/>
              <w:spacing w:after="0" w:line="240" w:lineRule="auto"/>
              <w:rPr>
                <w:rFonts w:ascii="Arial" w:eastAsia="Arial" w:hAnsi="Arial" w:cs="Arial"/>
                <w:b/>
                <w:color w:val="auto"/>
                <w:lang w:bidi="en-GB"/>
              </w:rPr>
            </w:pPr>
          </w:p>
          <w:p w14:paraId="5BA77CEB" w14:textId="77777777" w:rsidR="00F71CF6" w:rsidRPr="00624952" w:rsidRDefault="00F71CF6"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F71CF6">
              <w:rPr>
                <w:rFonts w:ascii="Arial" w:eastAsia="Arial" w:hAnsi="Arial" w:cs="Arial"/>
                <w:bCs/>
                <w:color w:val="auto"/>
                <w:lang w:bidi="en-GB"/>
              </w:rPr>
              <w:t>S Inglis introduced and highlighted the report, which was prepared by D Archibald</w:t>
            </w:r>
            <w:r w:rsidRPr="00624952">
              <w:rPr>
                <w:rFonts w:ascii="Arial" w:eastAsia="Arial" w:hAnsi="Arial" w:cs="Arial"/>
                <w:bCs/>
                <w:color w:val="auto"/>
                <w:lang w:bidi="en-GB"/>
              </w:rPr>
              <w:t xml:space="preserve">. </w:t>
            </w:r>
          </w:p>
          <w:p w14:paraId="63E0C98B" w14:textId="77777777" w:rsidR="007A03B5" w:rsidRPr="00624952" w:rsidRDefault="007A03B5" w:rsidP="00DF75DC">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594F1BDD" w14:textId="0C1F3924" w:rsidR="00071EE5" w:rsidRDefault="00071EE5"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071EE5">
              <w:rPr>
                <w:rFonts w:ascii="Arial" w:eastAsia="Arial" w:hAnsi="Arial" w:cs="Arial"/>
                <w:bCs/>
                <w:color w:val="auto"/>
                <w:lang w:bidi="en-GB"/>
              </w:rPr>
              <w:t>S Inglis emphasi</w:t>
            </w:r>
            <w:r>
              <w:rPr>
                <w:rFonts w:ascii="Arial" w:eastAsia="Arial" w:hAnsi="Arial" w:cs="Arial"/>
                <w:bCs/>
                <w:color w:val="auto"/>
                <w:lang w:bidi="en-GB"/>
              </w:rPr>
              <w:t>s</w:t>
            </w:r>
            <w:r w:rsidRPr="00071EE5">
              <w:rPr>
                <w:rFonts w:ascii="Arial" w:eastAsia="Arial" w:hAnsi="Arial" w:cs="Arial"/>
                <w:bCs/>
                <w:color w:val="auto"/>
                <w:lang w:bidi="en-GB"/>
              </w:rPr>
              <w:t>ed that the review's objective was to identify and eliminate inefficiencies within current processes, while also contributing to a broader evaluation by the College of the commerciali</w:t>
            </w:r>
            <w:r>
              <w:rPr>
                <w:rFonts w:ascii="Arial" w:eastAsia="Arial" w:hAnsi="Arial" w:cs="Arial"/>
                <w:bCs/>
                <w:color w:val="auto"/>
                <w:lang w:bidi="en-GB"/>
              </w:rPr>
              <w:t>s</w:t>
            </w:r>
            <w:r w:rsidRPr="00071EE5">
              <w:rPr>
                <w:rFonts w:ascii="Arial" w:eastAsia="Arial" w:hAnsi="Arial" w:cs="Arial"/>
                <w:bCs/>
                <w:color w:val="auto"/>
                <w:lang w:bidi="en-GB"/>
              </w:rPr>
              <w:t xml:space="preserve">ation and overall effectiveness of the </w:t>
            </w:r>
            <w:r>
              <w:rPr>
                <w:rFonts w:ascii="Arial" w:eastAsia="Arial" w:hAnsi="Arial" w:cs="Arial"/>
                <w:bCs/>
                <w:color w:val="auto"/>
                <w:lang w:bidi="en-GB"/>
              </w:rPr>
              <w:t>S</w:t>
            </w:r>
            <w:r w:rsidRPr="00071EE5">
              <w:rPr>
                <w:rFonts w:ascii="Arial" w:eastAsia="Arial" w:hAnsi="Arial" w:cs="Arial"/>
                <w:bCs/>
                <w:color w:val="auto"/>
                <w:lang w:bidi="en-GB"/>
              </w:rPr>
              <w:t xml:space="preserve">ports </w:t>
            </w:r>
            <w:r>
              <w:rPr>
                <w:rFonts w:ascii="Arial" w:eastAsia="Arial" w:hAnsi="Arial" w:cs="Arial"/>
                <w:bCs/>
                <w:color w:val="auto"/>
                <w:lang w:bidi="en-GB"/>
              </w:rPr>
              <w:t>C</w:t>
            </w:r>
            <w:r w:rsidRPr="00071EE5">
              <w:rPr>
                <w:rFonts w:ascii="Arial" w:eastAsia="Arial" w:hAnsi="Arial" w:cs="Arial"/>
                <w:bCs/>
                <w:color w:val="auto"/>
                <w:lang w:bidi="en-GB"/>
              </w:rPr>
              <w:t>entre operations at Gardyne Campus.</w:t>
            </w:r>
          </w:p>
          <w:p w14:paraId="78CB065B" w14:textId="77777777" w:rsidR="00071EE5" w:rsidRDefault="00071EE5"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p>
          <w:p w14:paraId="435954BC" w14:textId="29C8C9D3" w:rsidR="00F71CF6" w:rsidRPr="00624952" w:rsidRDefault="00B439BD"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624952">
              <w:rPr>
                <w:rFonts w:ascii="Arial" w:eastAsia="Arial" w:hAnsi="Arial" w:cs="Arial"/>
                <w:bCs/>
                <w:color w:val="auto"/>
                <w:lang w:bidi="en-GB"/>
              </w:rPr>
              <w:t>S Inglis noted that m</w:t>
            </w:r>
            <w:r w:rsidR="00F71CF6" w:rsidRPr="00F71CF6">
              <w:rPr>
                <w:rFonts w:ascii="Arial" w:eastAsia="Arial" w:hAnsi="Arial" w:cs="Arial"/>
                <w:bCs/>
                <w:color w:val="auto"/>
                <w:lang w:bidi="en-GB"/>
              </w:rPr>
              <w:t xml:space="preserve">eetings were conducted with stakeholders, including staff from the </w:t>
            </w:r>
            <w:r w:rsidR="001821ED" w:rsidRPr="00624952">
              <w:rPr>
                <w:rFonts w:ascii="Arial" w:eastAsia="Arial" w:hAnsi="Arial" w:cs="Arial"/>
                <w:bCs/>
                <w:color w:val="auto"/>
                <w:lang w:bidi="en-GB"/>
              </w:rPr>
              <w:t>S</w:t>
            </w:r>
            <w:r w:rsidR="00F71CF6" w:rsidRPr="00F71CF6">
              <w:rPr>
                <w:rFonts w:ascii="Arial" w:eastAsia="Arial" w:hAnsi="Arial" w:cs="Arial"/>
                <w:bCs/>
                <w:color w:val="auto"/>
                <w:lang w:bidi="en-GB"/>
              </w:rPr>
              <w:t xml:space="preserve">ports </w:t>
            </w:r>
            <w:r w:rsidR="001821ED" w:rsidRPr="00624952">
              <w:rPr>
                <w:rFonts w:ascii="Arial" w:eastAsia="Arial" w:hAnsi="Arial" w:cs="Arial"/>
                <w:bCs/>
                <w:color w:val="auto"/>
                <w:lang w:bidi="en-GB"/>
              </w:rPr>
              <w:t>C</w:t>
            </w:r>
            <w:r w:rsidR="00F71CF6" w:rsidRPr="00F71CF6">
              <w:rPr>
                <w:rFonts w:ascii="Arial" w:eastAsia="Arial" w:hAnsi="Arial" w:cs="Arial"/>
                <w:bCs/>
                <w:color w:val="auto"/>
                <w:lang w:bidi="en-GB"/>
              </w:rPr>
              <w:t>entre, the HR Manager, the Head of Estates, and the Head of Finance. Additional meetings were held with customers and other relevant parties.</w:t>
            </w:r>
            <w:r w:rsidR="009C3C60" w:rsidRPr="00624952">
              <w:rPr>
                <w:rFonts w:ascii="Arial" w:eastAsia="Arial" w:hAnsi="Arial" w:cs="Arial"/>
                <w:bCs/>
                <w:color w:val="auto"/>
                <w:lang w:bidi="en-GB"/>
              </w:rPr>
              <w:t xml:space="preserve"> Through these discussions, opportunities were identified for improving the performance in the operating model for the </w:t>
            </w:r>
            <w:r w:rsidR="00F56A24">
              <w:rPr>
                <w:rFonts w:ascii="Arial" w:eastAsia="Arial" w:hAnsi="Arial" w:cs="Arial"/>
                <w:bCs/>
                <w:color w:val="auto"/>
                <w:lang w:bidi="en-GB"/>
              </w:rPr>
              <w:t>S</w:t>
            </w:r>
            <w:r w:rsidR="009C3C60" w:rsidRPr="00624952">
              <w:rPr>
                <w:rFonts w:ascii="Arial" w:eastAsia="Arial" w:hAnsi="Arial" w:cs="Arial"/>
                <w:bCs/>
                <w:color w:val="auto"/>
                <w:lang w:bidi="en-GB"/>
              </w:rPr>
              <w:t xml:space="preserve">ports </w:t>
            </w:r>
            <w:r w:rsidR="00F56A24">
              <w:rPr>
                <w:rFonts w:ascii="Arial" w:eastAsia="Arial" w:hAnsi="Arial" w:cs="Arial"/>
                <w:bCs/>
                <w:color w:val="auto"/>
                <w:lang w:bidi="en-GB"/>
              </w:rPr>
              <w:t>C</w:t>
            </w:r>
            <w:r w:rsidR="009C3C60" w:rsidRPr="00624952">
              <w:rPr>
                <w:rFonts w:ascii="Arial" w:eastAsia="Arial" w:hAnsi="Arial" w:cs="Arial"/>
                <w:bCs/>
                <w:color w:val="auto"/>
                <w:lang w:bidi="en-GB"/>
              </w:rPr>
              <w:t>entre.</w:t>
            </w:r>
          </w:p>
          <w:p w14:paraId="7C644C03" w14:textId="77777777" w:rsidR="00790510" w:rsidRPr="00F71CF6" w:rsidRDefault="00790510"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p>
          <w:p w14:paraId="55149B72" w14:textId="76F6D910" w:rsidR="00F71CF6" w:rsidRDefault="00ED7007"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
                <w:color w:val="auto"/>
                <w:lang w:bidi="en-GB"/>
              </w:rPr>
            </w:pPr>
            <w:r w:rsidRPr="00624952">
              <w:rPr>
                <w:rFonts w:ascii="Arial" w:eastAsia="Arial" w:hAnsi="Arial" w:cs="Arial"/>
                <w:bCs/>
                <w:color w:val="auto"/>
                <w:lang w:bidi="en-GB"/>
              </w:rPr>
              <w:t xml:space="preserve">S Inglis highlighted </w:t>
            </w:r>
            <w:r w:rsidR="00F71CF6" w:rsidRPr="00F71CF6">
              <w:rPr>
                <w:rFonts w:ascii="Arial" w:eastAsia="Arial" w:hAnsi="Arial" w:cs="Arial"/>
                <w:bCs/>
                <w:color w:val="auto"/>
                <w:lang w:bidi="en-GB"/>
              </w:rPr>
              <w:t xml:space="preserve">key findings and included several recommendations to enhance effectiveness. </w:t>
            </w:r>
            <w:r w:rsidR="001821ED" w:rsidRPr="00624952">
              <w:rPr>
                <w:rFonts w:ascii="Arial" w:eastAsia="Arial" w:hAnsi="Arial" w:cs="Arial"/>
                <w:bCs/>
                <w:color w:val="auto"/>
                <w:lang w:bidi="en-GB"/>
              </w:rPr>
              <w:t>S Inglis stated t</w:t>
            </w:r>
            <w:r w:rsidR="00F71CF6" w:rsidRPr="00F71CF6">
              <w:rPr>
                <w:rFonts w:ascii="Arial" w:eastAsia="Arial" w:hAnsi="Arial" w:cs="Arial"/>
                <w:bCs/>
                <w:color w:val="auto"/>
                <w:lang w:bidi="en-GB"/>
              </w:rPr>
              <w:t>wo high-priority recommendations</w:t>
            </w:r>
            <w:r w:rsidR="001821ED" w:rsidRPr="00624952">
              <w:rPr>
                <w:rFonts w:ascii="Arial" w:eastAsia="Arial" w:hAnsi="Arial" w:cs="Arial"/>
                <w:bCs/>
                <w:color w:val="auto"/>
                <w:lang w:bidi="en-GB"/>
              </w:rPr>
              <w:t xml:space="preserve"> were</w:t>
            </w:r>
            <w:r w:rsidR="00F71CF6" w:rsidRPr="00F71CF6">
              <w:rPr>
                <w:rFonts w:ascii="Arial" w:eastAsia="Arial" w:hAnsi="Arial" w:cs="Arial"/>
                <w:bCs/>
                <w:color w:val="auto"/>
                <w:lang w:bidi="en-GB"/>
              </w:rPr>
              <w:t xml:space="preserve"> related to access security and maintaining safe staff levels. Management confirmed that </w:t>
            </w:r>
            <w:r w:rsidR="00AA740E" w:rsidRPr="00624952">
              <w:rPr>
                <w:rFonts w:ascii="Arial" w:eastAsia="Arial" w:hAnsi="Arial" w:cs="Arial"/>
                <w:bCs/>
                <w:color w:val="auto"/>
                <w:lang w:bidi="en-GB"/>
              </w:rPr>
              <w:t xml:space="preserve">Risk assessments concerning potential staffing level risks have been reviewed, and </w:t>
            </w:r>
            <w:r w:rsidR="008375A8">
              <w:rPr>
                <w:rFonts w:ascii="Arial" w:eastAsia="Arial" w:hAnsi="Arial" w:cs="Arial"/>
                <w:bCs/>
                <w:color w:val="auto"/>
                <w:lang w:bidi="en-GB"/>
              </w:rPr>
              <w:t>appropriate arrangements put in place at the time of the fieldwork for the report in early 2024.</w:t>
            </w:r>
            <w:r w:rsidR="00AA740E" w:rsidRPr="00624952">
              <w:rPr>
                <w:rFonts w:ascii="Arial" w:eastAsia="Arial" w:hAnsi="Arial" w:cs="Arial"/>
                <w:bCs/>
                <w:color w:val="auto"/>
                <w:lang w:bidi="en-GB"/>
              </w:rPr>
              <w:t xml:space="preserve"> Residual areas for improvement have been identified, with a completion date set for 31 January 2025.</w:t>
            </w:r>
          </w:p>
          <w:p w14:paraId="55EEC457" w14:textId="77777777" w:rsidR="00790510" w:rsidRPr="00F71CF6" w:rsidRDefault="00790510"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
                <w:color w:val="auto"/>
                <w:lang w:bidi="en-GB"/>
              </w:rPr>
            </w:pPr>
          </w:p>
          <w:p w14:paraId="129C3484" w14:textId="21181FAD" w:rsidR="00F71CF6" w:rsidRPr="006B4F24" w:rsidRDefault="00F71CF6"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F71CF6">
              <w:rPr>
                <w:rFonts w:ascii="Arial" w:eastAsia="Arial" w:hAnsi="Arial" w:cs="Arial"/>
                <w:bCs/>
                <w:color w:val="auto"/>
                <w:lang w:bidi="en-GB"/>
              </w:rPr>
              <w:t xml:space="preserve">The remainder of the report included four medium-priority and one lower-priority recommendation. These related to areas such as </w:t>
            </w:r>
            <w:r w:rsidR="006B4F24" w:rsidRPr="006B4F24">
              <w:rPr>
                <w:rFonts w:ascii="Arial" w:eastAsia="Arial" w:hAnsi="Arial" w:cs="Arial"/>
                <w:bCs/>
                <w:color w:val="auto"/>
                <w:lang w:bidi="en-GB"/>
              </w:rPr>
              <w:t>S</w:t>
            </w:r>
            <w:r w:rsidRPr="00F71CF6">
              <w:rPr>
                <w:rFonts w:ascii="Arial" w:eastAsia="Arial" w:hAnsi="Arial" w:cs="Arial"/>
                <w:bCs/>
                <w:color w:val="auto"/>
                <w:lang w:bidi="en-GB"/>
              </w:rPr>
              <w:t xml:space="preserve">ports </w:t>
            </w:r>
            <w:r w:rsidR="006B4F24" w:rsidRPr="006B4F24">
              <w:rPr>
                <w:rFonts w:ascii="Arial" w:eastAsia="Arial" w:hAnsi="Arial" w:cs="Arial"/>
                <w:bCs/>
                <w:color w:val="auto"/>
                <w:lang w:bidi="en-GB"/>
              </w:rPr>
              <w:t>C</w:t>
            </w:r>
            <w:r w:rsidRPr="00F71CF6">
              <w:rPr>
                <w:rFonts w:ascii="Arial" w:eastAsia="Arial" w:hAnsi="Arial" w:cs="Arial"/>
                <w:bCs/>
                <w:color w:val="auto"/>
                <w:lang w:bidi="en-GB"/>
              </w:rPr>
              <w:t xml:space="preserve">entre </w:t>
            </w:r>
            <w:r w:rsidR="00A51F66">
              <w:rPr>
                <w:rFonts w:ascii="Arial" w:eastAsia="Arial" w:hAnsi="Arial" w:cs="Arial"/>
                <w:bCs/>
                <w:color w:val="auto"/>
                <w:lang w:bidi="en-GB"/>
              </w:rPr>
              <w:t>charges</w:t>
            </w:r>
            <w:r w:rsidRPr="00F71CF6">
              <w:rPr>
                <w:rFonts w:ascii="Arial" w:eastAsia="Arial" w:hAnsi="Arial" w:cs="Arial"/>
                <w:bCs/>
                <w:color w:val="auto"/>
                <w:lang w:bidi="en-GB"/>
              </w:rPr>
              <w:t xml:space="preserve">, equipment, and building maintenance. </w:t>
            </w:r>
          </w:p>
          <w:p w14:paraId="4557EE1D" w14:textId="77777777" w:rsidR="00790510" w:rsidRPr="00F71CF6" w:rsidRDefault="00790510"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
                <w:color w:val="auto"/>
                <w:lang w:bidi="en-GB"/>
              </w:rPr>
            </w:pPr>
          </w:p>
          <w:p w14:paraId="0D97661A" w14:textId="6243E1D2" w:rsidR="00F71CF6" w:rsidRPr="008E21FE" w:rsidRDefault="00F71CF6"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F71CF6">
              <w:rPr>
                <w:rFonts w:ascii="Arial" w:eastAsia="Arial" w:hAnsi="Arial" w:cs="Arial"/>
                <w:bCs/>
                <w:color w:val="auto"/>
                <w:lang w:bidi="en-GB"/>
              </w:rPr>
              <w:t xml:space="preserve">M Williamson remarked that the report was thorough and enjoyable to read, with no surprises for management. </w:t>
            </w:r>
            <w:r w:rsidR="00860333" w:rsidRPr="008E21FE">
              <w:rPr>
                <w:rFonts w:ascii="Arial" w:eastAsia="Arial" w:hAnsi="Arial" w:cs="Arial"/>
                <w:bCs/>
                <w:color w:val="auto"/>
                <w:lang w:bidi="en-GB"/>
              </w:rPr>
              <w:t>Sh</w:t>
            </w:r>
            <w:r w:rsidRPr="00F71CF6">
              <w:rPr>
                <w:rFonts w:ascii="Arial" w:eastAsia="Arial" w:hAnsi="Arial" w:cs="Arial"/>
                <w:bCs/>
                <w:color w:val="auto"/>
                <w:lang w:bidi="en-GB"/>
              </w:rPr>
              <w:t>e emphasi</w:t>
            </w:r>
            <w:r w:rsidR="00790510" w:rsidRPr="008E21FE">
              <w:rPr>
                <w:rFonts w:ascii="Arial" w:eastAsia="Arial" w:hAnsi="Arial" w:cs="Arial"/>
                <w:bCs/>
                <w:color w:val="auto"/>
                <w:lang w:bidi="en-GB"/>
              </w:rPr>
              <w:t>s</w:t>
            </w:r>
            <w:r w:rsidRPr="00F71CF6">
              <w:rPr>
                <w:rFonts w:ascii="Arial" w:eastAsia="Arial" w:hAnsi="Arial" w:cs="Arial"/>
                <w:bCs/>
                <w:color w:val="auto"/>
                <w:lang w:bidi="en-GB"/>
              </w:rPr>
              <w:t xml:space="preserve">ed the importance of </w:t>
            </w:r>
            <w:r w:rsidR="00860333" w:rsidRPr="008E21FE">
              <w:rPr>
                <w:rFonts w:ascii="Arial" w:eastAsia="Arial" w:hAnsi="Arial" w:cs="Arial"/>
                <w:bCs/>
                <w:color w:val="auto"/>
                <w:lang w:bidi="en-GB"/>
              </w:rPr>
              <w:t>H</w:t>
            </w:r>
            <w:r w:rsidRPr="00F71CF6">
              <w:rPr>
                <w:rFonts w:ascii="Arial" w:eastAsia="Arial" w:hAnsi="Arial" w:cs="Arial"/>
                <w:bCs/>
                <w:color w:val="auto"/>
                <w:lang w:bidi="en-GB"/>
              </w:rPr>
              <w:t xml:space="preserve">ealth and </w:t>
            </w:r>
            <w:r w:rsidR="00860333" w:rsidRPr="008E21FE">
              <w:rPr>
                <w:rFonts w:ascii="Arial" w:eastAsia="Arial" w:hAnsi="Arial" w:cs="Arial"/>
                <w:bCs/>
                <w:color w:val="auto"/>
                <w:lang w:bidi="en-GB"/>
              </w:rPr>
              <w:t>S</w:t>
            </w:r>
            <w:r w:rsidRPr="00F71CF6">
              <w:rPr>
                <w:rFonts w:ascii="Arial" w:eastAsia="Arial" w:hAnsi="Arial" w:cs="Arial"/>
                <w:bCs/>
                <w:color w:val="auto"/>
                <w:lang w:bidi="en-GB"/>
              </w:rPr>
              <w:t>afety and access, recogni</w:t>
            </w:r>
            <w:r w:rsidR="00860333" w:rsidRPr="008E21FE">
              <w:rPr>
                <w:rFonts w:ascii="Arial" w:eastAsia="Arial" w:hAnsi="Arial" w:cs="Arial"/>
                <w:bCs/>
                <w:color w:val="auto"/>
                <w:lang w:bidi="en-GB"/>
              </w:rPr>
              <w:t>s</w:t>
            </w:r>
            <w:r w:rsidRPr="00F71CF6">
              <w:rPr>
                <w:rFonts w:ascii="Arial" w:eastAsia="Arial" w:hAnsi="Arial" w:cs="Arial"/>
                <w:bCs/>
                <w:color w:val="auto"/>
                <w:lang w:bidi="en-GB"/>
              </w:rPr>
              <w:t xml:space="preserve">ing the assurance </w:t>
            </w:r>
            <w:r w:rsidR="00A51F66">
              <w:rPr>
                <w:rFonts w:ascii="Arial" w:eastAsia="Arial" w:hAnsi="Arial" w:cs="Arial"/>
                <w:bCs/>
                <w:color w:val="auto"/>
                <w:lang w:bidi="en-GB"/>
              </w:rPr>
              <w:t xml:space="preserve">provided </w:t>
            </w:r>
            <w:r w:rsidR="00860333" w:rsidRPr="008E21FE">
              <w:rPr>
                <w:rFonts w:ascii="Arial" w:eastAsia="Arial" w:hAnsi="Arial" w:cs="Arial"/>
                <w:bCs/>
                <w:color w:val="auto"/>
                <w:lang w:bidi="en-GB"/>
              </w:rPr>
              <w:t xml:space="preserve">within </w:t>
            </w:r>
            <w:r w:rsidRPr="00F71CF6">
              <w:rPr>
                <w:rFonts w:ascii="Arial" w:eastAsia="Arial" w:hAnsi="Arial" w:cs="Arial"/>
                <w:bCs/>
                <w:color w:val="auto"/>
                <w:lang w:bidi="en-GB"/>
              </w:rPr>
              <w:t>these areas.</w:t>
            </w:r>
            <w:r w:rsidR="00A51F66">
              <w:rPr>
                <w:rFonts w:ascii="Arial" w:eastAsia="Arial" w:hAnsi="Arial" w:cs="Arial"/>
                <w:bCs/>
                <w:color w:val="auto"/>
                <w:lang w:bidi="en-GB"/>
              </w:rPr>
              <w:t xml:space="preserve"> </w:t>
            </w:r>
          </w:p>
          <w:p w14:paraId="696397D2" w14:textId="77777777" w:rsidR="00860333" w:rsidRPr="00F71CF6" w:rsidRDefault="00860333"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p>
          <w:p w14:paraId="0434A520" w14:textId="23104151" w:rsidR="00F71CF6" w:rsidRPr="008E21FE" w:rsidRDefault="00F71CF6"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F71CF6">
              <w:rPr>
                <w:rFonts w:ascii="Arial" w:eastAsia="Arial" w:hAnsi="Arial" w:cs="Arial"/>
                <w:bCs/>
                <w:color w:val="auto"/>
                <w:lang w:bidi="en-GB"/>
              </w:rPr>
              <w:t xml:space="preserve">H Honeyman </w:t>
            </w:r>
            <w:r w:rsidR="008828CC">
              <w:rPr>
                <w:rFonts w:ascii="Arial" w:eastAsia="Arial" w:hAnsi="Arial" w:cs="Arial"/>
                <w:bCs/>
                <w:color w:val="auto"/>
                <w:lang w:bidi="en-GB"/>
              </w:rPr>
              <w:t xml:space="preserve">asked about </w:t>
            </w:r>
            <w:r w:rsidRPr="00F71CF6">
              <w:rPr>
                <w:rFonts w:ascii="Arial" w:eastAsia="Arial" w:hAnsi="Arial" w:cs="Arial"/>
                <w:bCs/>
                <w:color w:val="auto"/>
                <w:lang w:bidi="en-GB"/>
              </w:rPr>
              <w:t>the partial acceptance of recommendations related to safe staffing levels, querying whether shutting the facility down was ever considered.</w:t>
            </w:r>
          </w:p>
          <w:p w14:paraId="6B421364" w14:textId="77777777" w:rsidR="00790510" w:rsidRPr="00F71CF6" w:rsidRDefault="00790510"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
                <w:color w:val="auto"/>
                <w:lang w:bidi="en-GB"/>
              </w:rPr>
            </w:pPr>
          </w:p>
          <w:p w14:paraId="72AF8082" w14:textId="0E35D683" w:rsidR="00F71CF6" w:rsidRPr="008E21FE" w:rsidRDefault="00F71CF6"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F71CF6">
              <w:rPr>
                <w:rFonts w:ascii="Arial" w:eastAsia="Arial" w:hAnsi="Arial" w:cs="Arial"/>
                <w:bCs/>
                <w:color w:val="auto"/>
                <w:lang w:bidi="en-GB"/>
              </w:rPr>
              <w:t xml:space="preserve">S Inglis clarified that, during discussions, assurance was provided that the identified risks, such as </w:t>
            </w:r>
            <w:r w:rsidR="00BE71C0">
              <w:rPr>
                <w:rFonts w:ascii="Arial" w:eastAsia="Arial" w:hAnsi="Arial" w:cs="Arial"/>
                <w:bCs/>
                <w:color w:val="auto"/>
                <w:lang w:bidi="en-GB"/>
              </w:rPr>
              <w:t xml:space="preserve">all </w:t>
            </w:r>
            <w:r w:rsidRPr="00F71CF6">
              <w:rPr>
                <w:rFonts w:ascii="Arial" w:eastAsia="Arial" w:hAnsi="Arial" w:cs="Arial"/>
                <w:bCs/>
                <w:color w:val="auto"/>
                <w:lang w:bidi="en-GB"/>
              </w:rPr>
              <w:t>staff being called away while pool supervision was required, were effectively managed and unlikely to materiali</w:t>
            </w:r>
            <w:r w:rsidR="00790510" w:rsidRPr="008E21FE">
              <w:rPr>
                <w:rFonts w:ascii="Arial" w:eastAsia="Arial" w:hAnsi="Arial" w:cs="Arial"/>
                <w:bCs/>
                <w:color w:val="auto"/>
                <w:lang w:bidi="en-GB"/>
              </w:rPr>
              <w:t>s</w:t>
            </w:r>
            <w:r w:rsidRPr="00F71CF6">
              <w:rPr>
                <w:rFonts w:ascii="Arial" w:eastAsia="Arial" w:hAnsi="Arial" w:cs="Arial"/>
                <w:bCs/>
                <w:color w:val="auto"/>
                <w:lang w:bidi="en-GB"/>
              </w:rPr>
              <w:t>e.</w:t>
            </w:r>
          </w:p>
          <w:p w14:paraId="37291BFD" w14:textId="77777777" w:rsidR="00BB1282" w:rsidRDefault="00BB1282"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p>
          <w:p w14:paraId="51E1EACB" w14:textId="403D48F9" w:rsidR="00F71CF6" w:rsidRPr="00034FAF" w:rsidRDefault="00F71CF6"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F71CF6">
              <w:rPr>
                <w:rFonts w:ascii="Arial" w:eastAsia="Arial" w:hAnsi="Arial" w:cs="Arial"/>
                <w:bCs/>
                <w:color w:val="auto"/>
                <w:lang w:bidi="en-GB"/>
              </w:rPr>
              <w:t>S Taylor added that the partial acceptance referred to issues had already been addressed and noted that the final elements of the re</w:t>
            </w:r>
            <w:r w:rsidR="00BB1282">
              <w:rPr>
                <w:rFonts w:ascii="Arial" w:eastAsia="Arial" w:hAnsi="Arial" w:cs="Arial"/>
                <w:bCs/>
                <w:color w:val="auto"/>
                <w:lang w:bidi="en-GB"/>
              </w:rPr>
              <w:t>commendation</w:t>
            </w:r>
            <w:r w:rsidRPr="00F71CF6">
              <w:rPr>
                <w:rFonts w:ascii="Arial" w:eastAsia="Arial" w:hAnsi="Arial" w:cs="Arial"/>
                <w:bCs/>
                <w:color w:val="auto"/>
                <w:lang w:bidi="en-GB"/>
              </w:rPr>
              <w:t xml:space="preserve"> did not </w:t>
            </w:r>
            <w:r w:rsidR="00BB1282">
              <w:rPr>
                <w:rFonts w:ascii="Arial" w:eastAsia="Arial" w:hAnsi="Arial" w:cs="Arial"/>
                <w:bCs/>
                <w:color w:val="auto"/>
                <w:lang w:bidi="en-GB"/>
              </w:rPr>
              <w:t>relate to</w:t>
            </w:r>
            <w:r w:rsidR="00034FAF" w:rsidRPr="00034FAF">
              <w:rPr>
                <w:rFonts w:ascii="Arial" w:eastAsia="Arial" w:hAnsi="Arial" w:cs="Arial"/>
                <w:bCs/>
                <w:color w:val="auto"/>
                <w:lang w:bidi="en-GB"/>
              </w:rPr>
              <w:t xml:space="preserve"> H</w:t>
            </w:r>
            <w:r w:rsidRPr="00F71CF6">
              <w:rPr>
                <w:rFonts w:ascii="Arial" w:eastAsia="Arial" w:hAnsi="Arial" w:cs="Arial"/>
                <w:bCs/>
                <w:color w:val="auto"/>
                <w:lang w:bidi="en-GB"/>
              </w:rPr>
              <w:t xml:space="preserve">ealth and </w:t>
            </w:r>
            <w:r w:rsidR="00034FAF" w:rsidRPr="00034FAF">
              <w:rPr>
                <w:rFonts w:ascii="Arial" w:eastAsia="Arial" w:hAnsi="Arial" w:cs="Arial"/>
                <w:bCs/>
                <w:color w:val="auto"/>
                <w:lang w:bidi="en-GB"/>
              </w:rPr>
              <w:t>S</w:t>
            </w:r>
            <w:r w:rsidRPr="00F71CF6">
              <w:rPr>
                <w:rFonts w:ascii="Arial" w:eastAsia="Arial" w:hAnsi="Arial" w:cs="Arial"/>
                <w:bCs/>
                <w:color w:val="auto"/>
                <w:lang w:bidi="en-GB"/>
              </w:rPr>
              <w:t>afety concerns.</w:t>
            </w:r>
          </w:p>
          <w:p w14:paraId="1E80F15F" w14:textId="77777777" w:rsidR="00790510" w:rsidRPr="00F71CF6" w:rsidRDefault="00790510"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p>
          <w:p w14:paraId="62F9596B" w14:textId="065EB1E6" w:rsidR="00F71CF6" w:rsidRDefault="00205DD9"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Pr>
                <w:rFonts w:ascii="Arial" w:eastAsia="Arial" w:hAnsi="Arial" w:cs="Arial"/>
                <w:bCs/>
                <w:color w:val="auto"/>
                <w:lang w:bidi="en-GB"/>
              </w:rPr>
              <w:t>The report was approved.</w:t>
            </w:r>
          </w:p>
          <w:p w14:paraId="1C03461D" w14:textId="77777777" w:rsidR="00672D0B" w:rsidRDefault="00672D0B"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p>
          <w:p w14:paraId="1E2395C9" w14:textId="77777777" w:rsidR="00672D0B" w:rsidRPr="00F71CF6" w:rsidRDefault="00672D0B"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p>
          <w:p w14:paraId="118EB4FB" w14:textId="3659E385" w:rsidR="00306E34" w:rsidRPr="00A23820" w:rsidRDefault="00306E34"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
                <w:color w:val="auto"/>
                <w:lang w:bidi="en-GB"/>
              </w:rPr>
            </w:pPr>
            <w:r w:rsidRPr="00A23820">
              <w:rPr>
                <w:rFonts w:ascii="Arial" w:eastAsia="Arial" w:hAnsi="Arial" w:cs="Arial"/>
                <w:b/>
                <w:color w:val="auto"/>
                <w:lang w:bidi="en-GB"/>
              </w:rPr>
              <w:tab/>
            </w:r>
          </w:p>
          <w:p w14:paraId="2AC1B69D" w14:textId="77777777" w:rsidR="00306E34" w:rsidRPr="00D76767" w:rsidRDefault="00306E34" w:rsidP="00DF75DC">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1611BD0C"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418E25B0"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548B0DA"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0B53B7D"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3B80F43"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72E69E9"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AA1F10E"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1A95EA9" w14:textId="586870D2" w:rsidR="00306E34" w:rsidRPr="00A23820" w:rsidRDefault="00306E34" w:rsidP="00DF75DC">
            <w:pPr>
              <w:pStyle w:val="ListParagraph"/>
              <w:widowControl w:val="0"/>
              <w:numPr>
                <w:ilvl w:val="1"/>
                <w:numId w:val="3"/>
              </w:numPr>
              <w:tabs>
                <w:tab w:val="right" w:pos="8931"/>
                <w:tab w:val="right" w:pos="10065"/>
              </w:tabs>
              <w:autoSpaceDE w:val="0"/>
              <w:autoSpaceDN w:val="0"/>
              <w:spacing w:after="0" w:line="240" w:lineRule="auto"/>
              <w:ind w:left="431" w:hanging="431"/>
              <w:contextualSpacing w:val="0"/>
              <w:rPr>
                <w:rFonts w:ascii="Arial" w:eastAsia="Arial" w:hAnsi="Arial" w:cs="Arial"/>
                <w:b/>
                <w:color w:val="auto"/>
                <w:lang w:bidi="en-GB"/>
              </w:rPr>
            </w:pPr>
            <w:r>
              <w:rPr>
                <w:rFonts w:ascii="Arial" w:eastAsia="Arial" w:hAnsi="Arial" w:cs="Arial"/>
                <w:b/>
                <w:color w:val="auto"/>
                <w:lang w:bidi="en-GB"/>
              </w:rPr>
              <w:t>F</w:t>
            </w:r>
            <w:r w:rsidR="00AD4DEC">
              <w:rPr>
                <w:rFonts w:ascii="Arial" w:eastAsia="Arial" w:hAnsi="Arial" w:cs="Arial"/>
                <w:b/>
                <w:color w:val="auto"/>
                <w:lang w:bidi="en-GB"/>
              </w:rPr>
              <w:t>OLLOW UP SUMMARY</w:t>
            </w:r>
            <w:r w:rsidRPr="00A23820">
              <w:rPr>
                <w:rFonts w:ascii="Arial" w:eastAsia="Arial" w:hAnsi="Arial" w:cs="Arial"/>
                <w:b/>
                <w:color w:val="auto"/>
                <w:lang w:bidi="en-GB"/>
              </w:rPr>
              <w:tab/>
            </w:r>
          </w:p>
          <w:p w14:paraId="79A13230" w14:textId="77777777" w:rsidR="00306E34" w:rsidRPr="00D76767" w:rsidRDefault="00306E34" w:rsidP="00DF75DC">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24EFA363" w14:textId="4DF16E8A" w:rsidR="00B4366F" w:rsidRDefault="00306E34"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r w:rsidRPr="00D76767">
              <w:rPr>
                <w:rFonts w:ascii="Arial" w:eastAsia="Arial" w:hAnsi="Arial" w:cs="Arial"/>
                <w:bCs/>
                <w:color w:val="auto"/>
                <w:lang w:bidi="en-GB"/>
              </w:rPr>
              <w:t xml:space="preserve">S Taylor </w:t>
            </w:r>
            <w:r>
              <w:rPr>
                <w:rFonts w:ascii="Arial" w:eastAsia="Arial" w:hAnsi="Arial" w:cs="Arial"/>
                <w:bCs/>
                <w:color w:val="auto"/>
                <w:lang w:bidi="en-GB"/>
              </w:rPr>
              <w:t>presented the summary and noted that</w:t>
            </w:r>
            <w:r w:rsidRPr="00D76767">
              <w:rPr>
                <w:rFonts w:ascii="Arial" w:eastAsia="Arial" w:hAnsi="Arial" w:cs="Arial"/>
                <w:bCs/>
                <w:color w:val="auto"/>
                <w:lang w:bidi="en-GB"/>
              </w:rPr>
              <w:t xml:space="preserve"> work was </w:t>
            </w:r>
            <w:r w:rsidRPr="00D76767">
              <w:rPr>
                <w:rFonts w:ascii="Arial" w:eastAsia="Arial" w:hAnsi="Arial" w:cs="Arial"/>
                <w:color w:val="auto"/>
                <w:lang w:bidi="en-GB"/>
              </w:rPr>
              <w:t xml:space="preserve">progressing well in terms of </w:t>
            </w:r>
            <w:r w:rsidR="00442208">
              <w:rPr>
                <w:rFonts w:ascii="Arial" w:eastAsia="Arial" w:hAnsi="Arial" w:cs="Arial"/>
                <w:color w:val="auto"/>
                <w:lang w:bidi="en-GB"/>
              </w:rPr>
              <w:t>A</w:t>
            </w:r>
            <w:r w:rsidRPr="00D76767">
              <w:rPr>
                <w:rFonts w:ascii="Arial" w:eastAsia="Arial" w:hAnsi="Arial" w:cs="Arial"/>
                <w:color w:val="auto"/>
                <w:lang w:bidi="en-GB"/>
              </w:rPr>
              <w:t>udit recommendations</w:t>
            </w:r>
            <w:r w:rsidR="00034FAF">
              <w:rPr>
                <w:rFonts w:ascii="Arial" w:eastAsia="Arial" w:hAnsi="Arial" w:cs="Arial"/>
                <w:color w:val="auto"/>
                <w:lang w:bidi="en-GB"/>
              </w:rPr>
              <w:t>.</w:t>
            </w:r>
            <w:r w:rsidR="00B4366F">
              <w:rPr>
                <w:rFonts w:ascii="Arial" w:eastAsia="Arial" w:hAnsi="Arial" w:cs="Arial"/>
                <w:color w:val="auto"/>
                <w:lang w:bidi="en-GB"/>
              </w:rPr>
              <w:t xml:space="preserve"> </w:t>
            </w:r>
          </w:p>
          <w:p w14:paraId="13E9B59B" w14:textId="77777777" w:rsidR="00B4366F" w:rsidRDefault="00B4366F"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p>
          <w:p w14:paraId="4A511449" w14:textId="1342C879" w:rsidR="00B4366F" w:rsidRDefault="002B2B96"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r>
              <w:rPr>
                <w:rFonts w:ascii="Arial" w:eastAsia="Arial" w:hAnsi="Arial" w:cs="Arial"/>
                <w:color w:val="auto"/>
                <w:lang w:bidi="en-GB"/>
              </w:rPr>
              <w:t xml:space="preserve">H Honeyman noted that it was a request of the committee that </w:t>
            </w:r>
            <w:r w:rsidR="00B4366F" w:rsidRPr="00B4366F">
              <w:rPr>
                <w:rFonts w:ascii="Arial" w:eastAsia="Arial" w:hAnsi="Arial" w:cs="Arial"/>
                <w:color w:val="auto"/>
                <w:lang w:bidi="en-GB"/>
              </w:rPr>
              <w:t>Procurement be reviewed again in 12 months</w:t>
            </w:r>
            <w:r w:rsidR="0012449F">
              <w:rPr>
                <w:rFonts w:ascii="Arial" w:eastAsia="Arial" w:hAnsi="Arial" w:cs="Arial"/>
                <w:color w:val="auto"/>
                <w:lang w:bidi="en-GB"/>
              </w:rPr>
              <w:t>. This would be added into the 2025/26</w:t>
            </w:r>
            <w:r w:rsidR="00875E69">
              <w:rPr>
                <w:rFonts w:ascii="Arial" w:eastAsia="Arial" w:hAnsi="Arial" w:cs="Arial"/>
                <w:color w:val="auto"/>
                <w:lang w:bidi="en-GB"/>
              </w:rPr>
              <w:t xml:space="preserve"> </w:t>
            </w:r>
            <w:r w:rsidR="00503E5E">
              <w:rPr>
                <w:rFonts w:ascii="Arial" w:eastAsia="Arial" w:hAnsi="Arial" w:cs="Arial"/>
                <w:color w:val="auto"/>
                <w:lang w:bidi="en-GB"/>
              </w:rPr>
              <w:t>audit schedule</w:t>
            </w:r>
            <w:r w:rsidR="00875E69">
              <w:rPr>
                <w:rFonts w:ascii="Arial" w:eastAsia="Arial" w:hAnsi="Arial" w:cs="Arial"/>
                <w:color w:val="auto"/>
                <w:lang w:bidi="en-GB"/>
              </w:rPr>
              <w:t xml:space="preserve">. </w:t>
            </w:r>
            <w:r w:rsidR="00875E69" w:rsidRPr="00875E69">
              <w:rPr>
                <w:rFonts w:ascii="Arial" w:eastAsia="Arial" w:hAnsi="Arial" w:cs="Arial"/>
                <w:b/>
                <w:bCs/>
                <w:color w:val="auto"/>
                <w:lang w:bidi="en-GB"/>
              </w:rPr>
              <w:t>S Taylor to progress.</w:t>
            </w:r>
          </w:p>
          <w:p w14:paraId="46184AFF" w14:textId="77777777" w:rsidR="00875E69" w:rsidRPr="00B4366F" w:rsidRDefault="00875E69"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p>
          <w:p w14:paraId="238423A4" w14:textId="77777777" w:rsidR="00B4366F" w:rsidRPr="00B4366F" w:rsidRDefault="00B4366F"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r w:rsidRPr="00B4366F">
              <w:rPr>
                <w:rFonts w:ascii="Arial" w:eastAsia="Arial" w:hAnsi="Arial" w:cs="Arial"/>
                <w:color w:val="auto"/>
                <w:lang w:bidi="en-GB"/>
              </w:rPr>
              <w:t>H Honeyman thanked S Taylor for the update and noted that the Committee was pleased to see the progress made.</w:t>
            </w:r>
          </w:p>
          <w:p w14:paraId="78F0A662" w14:textId="1F580C5E" w:rsidR="00945B67" w:rsidRPr="00B4366F" w:rsidRDefault="00945B67"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p>
          <w:p w14:paraId="45B9CBBF" w14:textId="77777777" w:rsidR="001317AA" w:rsidRDefault="001317AA"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p>
          <w:p w14:paraId="0347CFFA" w14:textId="7B05002D" w:rsidR="00AD4DEC" w:rsidRPr="00AD4DEC" w:rsidRDefault="00AD4DEC" w:rsidP="00D304EE">
            <w:pPr>
              <w:pStyle w:val="ListParagraph"/>
              <w:widowControl w:val="0"/>
              <w:numPr>
                <w:ilvl w:val="1"/>
                <w:numId w:val="3"/>
              </w:numPr>
              <w:tabs>
                <w:tab w:val="right" w:pos="8931"/>
                <w:tab w:val="right" w:pos="10065"/>
              </w:tabs>
              <w:autoSpaceDE w:val="0"/>
              <w:autoSpaceDN w:val="0"/>
              <w:spacing w:after="0" w:line="240" w:lineRule="auto"/>
              <w:ind w:left="431" w:hanging="431"/>
              <w:contextualSpacing w:val="0"/>
              <w:rPr>
                <w:rFonts w:ascii="Arial" w:eastAsia="Arial" w:hAnsi="Arial" w:cs="Arial"/>
                <w:b/>
                <w:color w:val="auto"/>
                <w:lang w:bidi="en-GB"/>
              </w:rPr>
            </w:pPr>
            <w:r w:rsidRPr="00AD4DEC">
              <w:rPr>
                <w:rFonts w:ascii="Arial" w:eastAsia="Arial" w:hAnsi="Arial" w:cs="Arial"/>
                <w:b/>
                <w:color w:val="auto"/>
                <w:lang w:bidi="en-GB"/>
              </w:rPr>
              <w:t>PROCUREMENT AND CREDITORS AUDIT UPDATE</w:t>
            </w:r>
          </w:p>
          <w:p w14:paraId="6586AF6E" w14:textId="77777777" w:rsidR="00AD4DEC" w:rsidRPr="00AD4DEC" w:rsidRDefault="00AD4DEC" w:rsidP="00DF75DC">
            <w:pPr>
              <w:widowControl w:val="0"/>
              <w:tabs>
                <w:tab w:val="right" w:pos="8931"/>
                <w:tab w:val="right" w:pos="10065"/>
              </w:tabs>
              <w:autoSpaceDE w:val="0"/>
              <w:autoSpaceDN w:val="0"/>
              <w:spacing w:after="0" w:line="240" w:lineRule="auto"/>
              <w:ind w:left="360"/>
              <w:rPr>
                <w:rFonts w:ascii="Arial" w:eastAsia="Arial" w:hAnsi="Arial" w:cs="Arial"/>
                <w:b/>
                <w:color w:val="auto"/>
                <w:lang w:bidi="en-GB"/>
              </w:rPr>
            </w:pPr>
          </w:p>
          <w:p w14:paraId="1E0C086C" w14:textId="08DD6EB2" w:rsidR="00F74AF2" w:rsidRDefault="00F31320"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sidRPr="00B21A63">
              <w:rPr>
                <w:rFonts w:ascii="Arial" w:eastAsia="Arial" w:hAnsi="Arial" w:cs="Arial"/>
                <w:bCs/>
                <w:color w:val="auto"/>
                <w:lang w:bidi="en-GB"/>
              </w:rPr>
              <w:t>N Anderson</w:t>
            </w:r>
            <w:r w:rsidR="00B21A63" w:rsidRPr="00B21A63">
              <w:rPr>
                <w:rFonts w:ascii="Arial" w:eastAsia="Arial" w:hAnsi="Arial" w:cs="Arial"/>
                <w:bCs/>
                <w:color w:val="auto"/>
                <w:lang w:bidi="en-GB"/>
              </w:rPr>
              <w:t xml:space="preserve"> </w:t>
            </w:r>
            <w:r w:rsidR="000F2518">
              <w:rPr>
                <w:rFonts w:ascii="Arial" w:eastAsia="Arial" w:hAnsi="Arial" w:cs="Arial"/>
                <w:bCs/>
                <w:color w:val="auto"/>
                <w:lang w:bidi="en-GB"/>
              </w:rPr>
              <w:t xml:space="preserve">summarised the update on recommendations from the </w:t>
            </w:r>
            <w:r w:rsidR="00F74AF2">
              <w:rPr>
                <w:rFonts w:ascii="Arial" w:eastAsia="Arial" w:hAnsi="Arial" w:cs="Arial"/>
                <w:bCs/>
                <w:color w:val="auto"/>
                <w:lang w:bidi="en-GB"/>
              </w:rPr>
              <w:t>Procurement and Creditors Audit</w:t>
            </w:r>
            <w:r w:rsidR="000F2518">
              <w:rPr>
                <w:rFonts w:ascii="Arial" w:eastAsia="Arial" w:hAnsi="Arial" w:cs="Arial"/>
                <w:bCs/>
                <w:color w:val="auto"/>
                <w:lang w:bidi="en-GB"/>
              </w:rPr>
              <w:t>.</w:t>
            </w:r>
          </w:p>
          <w:p w14:paraId="32441A7E" w14:textId="77777777" w:rsidR="00F74AF2" w:rsidRDefault="00F74AF2"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p>
          <w:p w14:paraId="37B9860D" w14:textId="70466294" w:rsidR="00F639CA" w:rsidRDefault="00725517"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sidRPr="00725517">
              <w:rPr>
                <w:rFonts w:ascii="Arial" w:eastAsia="Arial" w:hAnsi="Arial" w:cs="Arial"/>
                <w:bCs/>
                <w:color w:val="auto"/>
                <w:lang w:bidi="en-GB"/>
              </w:rPr>
              <w:t>N Anderson highlighted that the procurement strategy was included on the agenda for the Finance &amp; Property Committee. She noted that a draft procurement policy and procurement authori</w:t>
            </w:r>
            <w:r>
              <w:rPr>
                <w:rFonts w:ascii="Arial" w:eastAsia="Arial" w:hAnsi="Arial" w:cs="Arial"/>
                <w:bCs/>
                <w:color w:val="auto"/>
                <w:lang w:bidi="en-GB"/>
              </w:rPr>
              <w:t>s</w:t>
            </w:r>
            <w:r w:rsidRPr="00725517">
              <w:rPr>
                <w:rFonts w:ascii="Arial" w:eastAsia="Arial" w:hAnsi="Arial" w:cs="Arial"/>
                <w:bCs/>
                <w:color w:val="auto"/>
                <w:lang w:bidi="en-GB"/>
              </w:rPr>
              <w:t>ation process had been prepared, along with proposed changes to procurement thresholds. These documents will be circulated shortly, pending approval.</w:t>
            </w:r>
          </w:p>
          <w:p w14:paraId="0B92B0D3" w14:textId="77777777" w:rsidR="00725517" w:rsidRPr="00B21A63" w:rsidRDefault="00725517"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p>
          <w:p w14:paraId="66568980" w14:textId="38033739" w:rsidR="00B21A63" w:rsidRDefault="00F639CA"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Pr>
                <w:rFonts w:ascii="Arial" w:eastAsia="Arial" w:hAnsi="Arial" w:cs="Arial"/>
                <w:bCs/>
                <w:color w:val="auto"/>
                <w:lang w:bidi="en-GB"/>
              </w:rPr>
              <w:t>N Anderson discussed the</w:t>
            </w:r>
            <w:r w:rsidR="00B21A63" w:rsidRPr="00B21A63">
              <w:rPr>
                <w:rFonts w:ascii="Arial" w:eastAsia="Arial" w:hAnsi="Arial" w:cs="Arial"/>
                <w:bCs/>
                <w:color w:val="auto"/>
                <w:lang w:bidi="en-GB"/>
              </w:rPr>
              <w:t xml:space="preserve"> "No PO, No Pay" policy </w:t>
            </w:r>
            <w:r>
              <w:rPr>
                <w:rFonts w:ascii="Arial" w:eastAsia="Arial" w:hAnsi="Arial" w:cs="Arial"/>
                <w:bCs/>
                <w:color w:val="auto"/>
                <w:lang w:bidi="en-GB"/>
              </w:rPr>
              <w:t xml:space="preserve">which </w:t>
            </w:r>
            <w:r w:rsidR="00B21A63" w:rsidRPr="00B21A63">
              <w:rPr>
                <w:rFonts w:ascii="Arial" w:eastAsia="Arial" w:hAnsi="Arial" w:cs="Arial"/>
                <w:bCs/>
                <w:color w:val="auto"/>
                <w:lang w:bidi="en-GB"/>
              </w:rPr>
              <w:t>was reviewed, and communication to staff regarding the importance of purchase orders (POs) is underway, with a plan in place to improve enforcement.</w:t>
            </w:r>
          </w:p>
          <w:p w14:paraId="6C8E3C9C" w14:textId="77777777" w:rsidR="003D4C66" w:rsidRPr="00B21A63" w:rsidRDefault="003D4C66" w:rsidP="00DF75DC">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44D1023F" w14:textId="58BF30B8" w:rsidR="00B21A63" w:rsidRDefault="00FF5D84"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Pr>
                <w:rFonts w:ascii="Arial" w:eastAsia="Arial" w:hAnsi="Arial" w:cs="Arial"/>
                <w:bCs/>
                <w:color w:val="auto"/>
                <w:lang w:bidi="en-GB"/>
              </w:rPr>
              <w:t xml:space="preserve">N Anderson </w:t>
            </w:r>
            <w:r w:rsidR="00B21A63" w:rsidRPr="00B21A63">
              <w:rPr>
                <w:rFonts w:ascii="Arial" w:eastAsia="Arial" w:hAnsi="Arial" w:cs="Arial"/>
                <w:bCs/>
                <w:color w:val="auto"/>
                <w:lang w:bidi="en-GB"/>
              </w:rPr>
              <w:t>noted that it is not possible to build authori</w:t>
            </w:r>
            <w:r>
              <w:rPr>
                <w:rFonts w:ascii="Arial" w:eastAsia="Arial" w:hAnsi="Arial" w:cs="Arial"/>
                <w:bCs/>
                <w:color w:val="auto"/>
                <w:lang w:bidi="en-GB"/>
              </w:rPr>
              <w:t>s</w:t>
            </w:r>
            <w:r w:rsidR="00B21A63" w:rsidRPr="00B21A63">
              <w:rPr>
                <w:rFonts w:ascii="Arial" w:eastAsia="Arial" w:hAnsi="Arial" w:cs="Arial"/>
                <w:bCs/>
                <w:color w:val="auto"/>
                <w:lang w:bidi="en-GB"/>
              </w:rPr>
              <w:t>ation system controls into the P2P process, but the existing measures provide adequate control over changes to bank details.</w:t>
            </w:r>
          </w:p>
          <w:p w14:paraId="0445E6B6" w14:textId="77777777" w:rsidR="00374F3E" w:rsidRPr="00B21A63" w:rsidRDefault="00374F3E"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p>
          <w:p w14:paraId="0FA3C978" w14:textId="5F1E2B5E" w:rsidR="009C2AF7" w:rsidRDefault="00B21A63"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sidRPr="00B21A63">
              <w:rPr>
                <w:rFonts w:ascii="Arial" w:eastAsia="Arial" w:hAnsi="Arial" w:cs="Arial"/>
                <w:bCs/>
                <w:color w:val="auto"/>
                <w:lang w:bidi="en-GB"/>
              </w:rPr>
              <w:t>H Honeyman acknowledged the challenges in fully implementing the "No PO, No Pay" policy</w:t>
            </w:r>
            <w:r w:rsidR="00B0733E">
              <w:rPr>
                <w:rFonts w:ascii="Arial" w:eastAsia="Arial" w:hAnsi="Arial" w:cs="Arial"/>
                <w:bCs/>
                <w:color w:val="auto"/>
                <w:lang w:bidi="en-GB"/>
              </w:rPr>
              <w:t xml:space="preserve"> and welcomed the desire to move closer to this where possible.</w:t>
            </w:r>
            <w:r w:rsidRPr="00B21A63">
              <w:rPr>
                <w:rFonts w:ascii="Arial" w:eastAsia="Arial" w:hAnsi="Arial" w:cs="Arial"/>
                <w:bCs/>
                <w:color w:val="auto"/>
                <w:lang w:bidi="en-GB"/>
              </w:rPr>
              <w:t xml:space="preserve"> </w:t>
            </w:r>
          </w:p>
          <w:p w14:paraId="2EA57745" w14:textId="77777777" w:rsidR="009C2AF7" w:rsidRDefault="009C2AF7"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p>
          <w:p w14:paraId="79365D17" w14:textId="77777777" w:rsidR="00B21A63" w:rsidRPr="00B21A63" w:rsidRDefault="00B21A63"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sidRPr="00B21A63">
              <w:rPr>
                <w:rFonts w:ascii="Arial" w:eastAsia="Arial" w:hAnsi="Arial" w:cs="Arial"/>
                <w:bCs/>
                <w:color w:val="auto"/>
                <w:lang w:bidi="en-GB"/>
              </w:rPr>
              <w:t>L O'Donnell highlighted the importance of fostering a supportive culture for staff, ensuring they are empowered to do their jobs while working to find the right balance of support and protection.</w:t>
            </w:r>
          </w:p>
          <w:p w14:paraId="1E3F4C0A" w14:textId="77777777" w:rsidR="00B21A63" w:rsidRDefault="00B21A63" w:rsidP="00DF75DC">
            <w:pPr>
              <w:widowControl w:val="0"/>
              <w:tabs>
                <w:tab w:val="right" w:pos="8931"/>
                <w:tab w:val="right" w:pos="10065"/>
              </w:tabs>
              <w:autoSpaceDE w:val="0"/>
              <w:autoSpaceDN w:val="0"/>
              <w:spacing w:after="0" w:line="240" w:lineRule="auto"/>
              <w:ind w:left="431"/>
              <w:rPr>
                <w:rFonts w:ascii="Arial" w:eastAsia="Arial" w:hAnsi="Arial" w:cs="Arial"/>
                <w:b/>
                <w:color w:val="auto"/>
                <w:lang w:bidi="en-GB"/>
              </w:rPr>
            </w:pPr>
          </w:p>
          <w:p w14:paraId="65A50F30" w14:textId="35AF2897" w:rsidR="002A4047" w:rsidRPr="00D76767" w:rsidRDefault="002A4047"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Pr>
                <w:rFonts w:ascii="Arial" w:eastAsia="Arial" w:hAnsi="Arial" w:cs="Arial"/>
                <w:bCs/>
                <w:color w:val="auto"/>
                <w:lang w:bidi="en-GB"/>
              </w:rPr>
              <w:t xml:space="preserve">The </w:t>
            </w:r>
            <w:r w:rsidR="00B0733E">
              <w:rPr>
                <w:rFonts w:ascii="Arial" w:eastAsia="Arial" w:hAnsi="Arial" w:cs="Arial"/>
                <w:bCs/>
                <w:color w:val="auto"/>
                <w:lang w:bidi="en-GB"/>
              </w:rPr>
              <w:t xml:space="preserve">update </w:t>
            </w:r>
            <w:r>
              <w:rPr>
                <w:rFonts w:ascii="Arial" w:eastAsia="Arial" w:hAnsi="Arial" w:cs="Arial"/>
                <w:bCs/>
                <w:color w:val="auto"/>
                <w:lang w:bidi="en-GB"/>
              </w:rPr>
              <w:t>was welcomed.</w:t>
            </w:r>
          </w:p>
          <w:p w14:paraId="7E39CED8" w14:textId="77777777" w:rsidR="00306E34" w:rsidRPr="005E2550" w:rsidRDefault="00306E34" w:rsidP="00DF75DC">
            <w:pPr>
              <w:spacing w:after="0" w:line="240" w:lineRule="auto"/>
              <w:rPr>
                <w:bCs/>
              </w:rPr>
            </w:pPr>
          </w:p>
        </w:tc>
      </w:tr>
      <w:tr w:rsidR="00306E34" w:rsidRPr="005E2550" w14:paraId="2D2509A5" w14:textId="77777777" w:rsidTr="00FF1526">
        <w:trPr>
          <w:trHeight w:val="506"/>
        </w:trPr>
        <w:tc>
          <w:tcPr>
            <w:tcW w:w="567" w:type="dxa"/>
          </w:tcPr>
          <w:p w14:paraId="2E459C4E" w14:textId="77777777" w:rsidR="00306E34" w:rsidRPr="005E2550" w:rsidRDefault="00306E34" w:rsidP="00DF75DC">
            <w:pPr>
              <w:pStyle w:val="TableParagraph"/>
              <w:numPr>
                <w:ilvl w:val="0"/>
                <w:numId w:val="1"/>
              </w:numPr>
              <w:ind w:left="170" w:firstLine="0"/>
              <w:rPr>
                <w:b/>
                <w:lang w:val="en-GB"/>
              </w:rPr>
            </w:pPr>
          </w:p>
        </w:tc>
        <w:tc>
          <w:tcPr>
            <w:tcW w:w="9418" w:type="dxa"/>
            <w:gridSpan w:val="3"/>
          </w:tcPr>
          <w:p w14:paraId="3F8A2EE8" w14:textId="77777777" w:rsidR="00306E34" w:rsidRDefault="00306E34" w:rsidP="00DF75DC">
            <w:pPr>
              <w:pStyle w:val="TableParagraph"/>
              <w:tabs>
                <w:tab w:val="left" w:pos="428"/>
                <w:tab w:val="left" w:pos="950"/>
              </w:tabs>
              <w:ind w:right="236"/>
              <w:rPr>
                <w:b/>
                <w:bCs/>
                <w:lang w:val="en-GB"/>
              </w:rPr>
            </w:pPr>
            <w:r>
              <w:rPr>
                <w:b/>
                <w:bCs/>
                <w:lang w:val="en-GB"/>
              </w:rPr>
              <w:t>DATA REPORTING</w:t>
            </w:r>
          </w:p>
          <w:p w14:paraId="33365A91" w14:textId="77777777" w:rsidR="00306E34" w:rsidRDefault="00306E34" w:rsidP="00DF75DC">
            <w:pPr>
              <w:pStyle w:val="TableParagraph"/>
              <w:tabs>
                <w:tab w:val="left" w:pos="428"/>
                <w:tab w:val="left" w:pos="950"/>
              </w:tabs>
              <w:ind w:right="236"/>
              <w:rPr>
                <w:b/>
                <w:bCs/>
                <w:lang w:val="en-GB"/>
              </w:rPr>
            </w:pPr>
          </w:p>
          <w:p w14:paraId="287366E0" w14:textId="1414545C" w:rsidR="00F00B9D" w:rsidRDefault="00F00B9D" w:rsidP="00DF75DC">
            <w:pPr>
              <w:pStyle w:val="TableParagraph"/>
              <w:tabs>
                <w:tab w:val="left" w:pos="428"/>
                <w:tab w:val="left" w:pos="950"/>
              </w:tabs>
              <w:ind w:right="236"/>
            </w:pPr>
            <w:r w:rsidRPr="00F00B9D">
              <w:t>S Taylor reported that there had been no reportable data breaches. He noted that the annual report on cyber security and resilience would be presented at the March 2025</w:t>
            </w:r>
            <w:r w:rsidR="00B0733E">
              <w:t xml:space="preserve"> meeting</w:t>
            </w:r>
            <w:r w:rsidR="003242C0">
              <w:t>.</w:t>
            </w:r>
          </w:p>
          <w:p w14:paraId="4D4502F2" w14:textId="77777777" w:rsidR="00F00B9D" w:rsidRPr="00F00B9D" w:rsidRDefault="00F00B9D" w:rsidP="00DF75DC">
            <w:pPr>
              <w:pStyle w:val="TableParagraph"/>
              <w:tabs>
                <w:tab w:val="left" w:pos="428"/>
                <w:tab w:val="left" w:pos="950"/>
              </w:tabs>
              <w:ind w:right="236"/>
            </w:pPr>
          </w:p>
          <w:p w14:paraId="1A00EE05" w14:textId="274AAE86" w:rsidR="00D01C20" w:rsidRDefault="003242C0" w:rsidP="00DF75DC">
            <w:pPr>
              <w:pStyle w:val="TableParagraph"/>
              <w:tabs>
                <w:tab w:val="left" w:pos="428"/>
                <w:tab w:val="left" w:pos="950"/>
              </w:tabs>
              <w:ind w:right="236"/>
            </w:pPr>
            <w:r>
              <w:t xml:space="preserve">Following recent staffing changes </w:t>
            </w:r>
            <w:r w:rsidR="00F00B9D" w:rsidRPr="00F00B9D">
              <w:t xml:space="preserve">S Taylor highlighted that the College </w:t>
            </w:r>
            <w:r>
              <w:t xml:space="preserve">would transition </w:t>
            </w:r>
            <w:r w:rsidR="00F00B9D" w:rsidRPr="00F00B9D">
              <w:t>to a shared service arrangement through HEFETIS for data protection support.</w:t>
            </w:r>
            <w:r>
              <w:t xml:space="preserve"> This change was noted.</w:t>
            </w:r>
          </w:p>
          <w:p w14:paraId="259E09D9" w14:textId="77777777" w:rsidR="003242C0" w:rsidRDefault="003242C0" w:rsidP="00DF75DC">
            <w:pPr>
              <w:pStyle w:val="TableParagraph"/>
              <w:tabs>
                <w:tab w:val="left" w:pos="428"/>
                <w:tab w:val="left" w:pos="950"/>
              </w:tabs>
              <w:ind w:right="236"/>
              <w:rPr>
                <w:lang w:val="en-GB"/>
              </w:rPr>
            </w:pPr>
          </w:p>
          <w:p w14:paraId="11600ED0" w14:textId="77777777" w:rsidR="00306E34" w:rsidRPr="005E2550" w:rsidRDefault="00306E34" w:rsidP="00DF75DC">
            <w:pPr>
              <w:pStyle w:val="TableParagraph"/>
              <w:tabs>
                <w:tab w:val="left" w:pos="428"/>
                <w:tab w:val="left" w:pos="950"/>
              </w:tabs>
              <w:ind w:right="236"/>
              <w:rPr>
                <w:b/>
                <w:bCs/>
                <w:lang w:val="en-GB"/>
              </w:rPr>
            </w:pPr>
          </w:p>
        </w:tc>
      </w:tr>
      <w:tr w:rsidR="00306E34" w:rsidRPr="005E2550" w14:paraId="00AEB957" w14:textId="77777777" w:rsidTr="00FF1526">
        <w:trPr>
          <w:trHeight w:val="506"/>
        </w:trPr>
        <w:tc>
          <w:tcPr>
            <w:tcW w:w="567" w:type="dxa"/>
          </w:tcPr>
          <w:p w14:paraId="00EFCEBF" w14:textId="77777777" w:rsidR="00306E34" w:rsidRPr="005E2550" w:rsidRDefault="00306E34" w:rsidP="00DF75DC">
            <w:pPr>
              <w:pStyle w:val="TableParagraph"/>
              <w:numPr>
                <w:ilvl w:val="0"/>
                <w:numId w:val="1"/>
              </w:numPr>
              <w:ind w:left="170" w:firstLine="0"/>
              <w:rPr>
                <w:b/>
                <w:lang w:val="en-GB"/>
              </w:rPr>
            </w:pPr>
          </w:p>
        </w:tc>
        <w:tc>
          <w:tcPr>
            <w:tcW w:w="9418" w:type="dxa"/>
            <w:gridSpan w:val="3"/>
          </w:tcPr>
          <w:p w14:paraId="0ADB13A9" w14:textId="71927D33" w:rsidR="00306E34" w:rsidRPr="005E2550" w:rsidRDefault="00AD4DEC" w:rsidP="00DF75DC">
            <w:pPr>
              <w:pStyle w:val="TableParagraph"/>
              <w:tabs>
                <w:tab w:val="left" w:pos="428"/>
                <w:tab w:val="left" w:pos="950"/>
              </w:tabs>
              <w:ind w:right="236"/>
              <w:rPr>
                <w:b/>
                <w:bCs/>
                <w:lang w:val="en-GB"/>
              </w:rPr>
            </w:pPr>
            <w:r>
              <w:rPr>
                <w:b/>
                <w:bCs/>
                <w:lang w:val="en-GB"/>
              </w:rPr>
              <w:t xml:space="preserve">INTERNAL AUDIT PROCUREMENT </w:t>
            </w:r>
          </w:p>
          <w:p w14:paraId="118DFC90" w14:textId="77777777" w:rsidR="00306E34" w:rsidRPr="005E2550" w:rsidRDefault="00306E34" w:rsidP="00DF75DC">
            <w:pPr>
              <w:pStyle w:val="TableParagraph"/>
              <w:tabs>
                <w:tab w:val="left" w:pos="428"/>
                <w:tab w:val="left" w:pos="950"/>
              </w:tabs>
              <w:ind w:right="236"/>
              <w:rPr>
                <w:lang w:val="en-GB"/>
              </w:rPr>
            </w:pPr>
          </w:p>
          <w:p w14:paraId="4675E951" w14:textId="77777777" w:rsidR="003242C0" w:rsidRDefault="003242C0" w:rsidP="00DF75DC">
            <w:pPr>
              <w:pStyle w:val="TableParagraph"/>
              <w:tabs>
                <w:tab w:val="left" w:pos="428"/>
                <w:tab w:val="left" w:pos="950"/>
              </w:tabs>
              <w:ind w:right="236"/>
              <w:rPr>
                <w:rFonts w:eastAsiaTheme="minorHAnsi"/>
                <w:color w:val="000000"/>
                <w:lang w:val="en-GB"/>
                <w14:ligatures w14:val="standardContextual"/>
              </w:rPr>
            </w:pPr>
            <w:r>
              <w:rPr>
                <w:rFonts w:eastAsiaTheme="minorHAnsi"/>
                <w:color w:val="000000"/>
                <w:lang w:val="en-GB"/>
                <w14:ligatures w14:val="standardContextual"/>
              </w:rPr>
              <w:t>S Inglis left the meeting for this item.</w:t>
            </w:r>
          </w:p>
          <w:p w14:paraId="623D3AC0" w14:textId="77777777" w:rsidR="003242C0" w:rsidRDefault="003242C0" w:rsidP="00DF75DC">
            <w:pPr>
              <w:pStyle w:val="TableParagraph"/>
              <w:tabs>
                <w:tab w:val="left" w:pos="428"/>
                <w:tab w:val="left" w:pos="950"/>
              </w:tabs>
              <w:ind w:right="236"/>
              <w:rPr>
                <w:rFonts w:eastAsiaTheme="minorHAnsi"/>
                <w:color w:val="000000"/>
                <w:lang w:val="en-GB"/>
                <w14:ligatures w14:val="standardContextual"/>
              </w:rPr>
            </w:pPr>
          </w:p>
          <w:p w14:paraId="2001D0A9" w14:textId="636455B7" w:rsidR="00AD4DEC" w:rsidRPr="005E2550" w:rsidRDefault="00CC2137" w:rsidP="009068D9">
            <w:pPr>
              <w:pStyle w:val="TableParagraph"/>
              <w:tabs>
                <w:tab w:val="left" w:pos="428"/>
                <w:tab w:val="left" w:pos="950"/>
              </w:tabs>
              <w:ind w:right="236"/>
              <w:rPr>
                <w:lang w:val="en-GB"/>
              </w:rPr>
            </w:pPr>
            <w:r w:rsidRPr="00CC2137">
              <w:rPr>
                <w:rFonts w:eastAsiaTheme="minorHAnsi"/>
                <w:color w:val="000000"/>
                <w:lang w:val="en-GB"/>
                <w14:ligatures w14:val="standardContextual"/>
              </w:rPr>
              <w:t>N Anderson provided a summary of the Internal Audit Procurement process, noting that a mini-competition and interviews with potential suppliers w</w:t>
            </w:r>
            <w:r w:rsidR="00C17DC8">
              <w:rPr>
                <w:rFonts w:eastAsiaTheme="minorHAnsi"/>
                <w:color w:val="000000"/>
                <w:lang w:val="en-GB"/>
                <w14:ligatures w14:val="standardContextual"/>
              </w:rPr>
              <w:t>ould be conducted in February – March 2025</w:t>
            </w:r>
            <w:r w:rsidRPr="00CC2137">
              <w:rPr>
                <w:rFonts w:eastAsiaTheme="minorHAnsi"/>
                <w:color w:val="000000"/>
                <w:lang w:val="en-GB"/>
                <w14:ligatures w14:val="standardContextual"/>
              </w:rPr>
              <w:t>. The outcome of this process will be presented to the Audit and Risk Committee in June 2025.</w:t>
            </w:r>
          </w:p>
        </w:tc>
      </w:tr>
      <w:tr w:rsidR="00306E34" w:rsidRPr="005E2550" w14:paraId="0BABFDB6" w14:textId="77777777" w:rsidTr="00FF1526">
        <w:trPr>
          <w:trHeight w:val="423"/>
        </w:trPr>
        <w:tc>
          <w:tcPr>
            <w:tcW w:w="567" w:type="dxa"/>
          </w:tcPr>
          <w:p w14:paraId="31F050F4" w14:textId="77777777" w:rsidR="00AD4DEC" w:rsidRPr="00AD4DEC" w:rsidRDefault="00AD4DEC" w:rsidP="00F547A6">
            <w:pPr>
              <w:pStyle w:val="ListParagraph"/>
              <w:numPr>
                <w:ilvl w:val="0"/>
                <w:numId w:val="1"/>
              </w:numPr>
              <w:spacing w:after="0" w:line="240" w:lineRule="auto"/>
              <w:ind w:left="170" w:firstLine="0"/>
              <w:contextualSpacing w:val="0"/>
              <w:rPr>
                <w:lang w:eastAsia="en-US"/>
              </w:rPr>
            </w:pPr>
          </w:p>
          <w:p w14:paraId="21B5FC0F" w14:textId="77777777" w:rsidR="00AD4DEC" w:rsidRPr="00AD4DEC" w:rsidRDefault="00AD4DEC" w:rsidP="00DF75DC">
            <w:pPr>
              <w:spacing w:after="0" w:line="240" w:lineRule="auto"/>
              <w:rPr>
                <w:lang w:eastAsia="en-US"/>
              </w:rPr>
            </w:pPr>
          </w:p>
          <w:p w14:paraId="7EBE18AA" w14:textId="77777777" w:rsidR="00AD4DEC" w:rsidRDefault="00AD4DEC" w:rsidP="00DF75DC">
            <w:pPr>
              <w:spacing w:after="0" w:line="240" w:lineRule="auto"/>
              <w:rPr>
                <w:rFonts w:ascii="Arial" w:eastAsia="Arial" w:hAnsi="Arial" w:cs="Arial"/>
                <w:b/>
                <w:color w:val="auto"/>
                <w:lang w:eastAsia="en-US"/>
              </w:rPr>
            </w:pPr>
          </w:p>
          <w:p w14:paraId="4A08FF32" w14:textId="77777777" w:rsidR="00AD4DEC" w:rsidRPr="00AD4DEC" w:rsidRDefault="00AD4DEC" w:rsidP="00DF75DC">
            <w:pPr>
              <w:spacing w:after="0" w:line="240" w:lineRule="auto"/>
              <w:rPr>
                <w:lang w:eastAsia="en-US"/>
              </w:rPr>
            </w:pPr>
          </w:p>
        </w:tc>
        <w:tc>
          <w:tcPr>
            <w:tcW w:w="9418" w:type="dxa"/>
            <w:gridSpan w:val="3"/>
          </w:tcPr>
          <w:p w14:paraId="0CB9B817" w14:textId="2CA5F4F8" w:rsidR="00AD4DEC" w:rsidRDefault="00AD4DEC" w:rsidP="00DF75DC">
            <w:pPr>
              <w:pStyle w:val="TableParagraph"/>
              <w:tabs>
                <w:tab w:val="left" w:pos="428"/>
                <w:tab w:val="left" w:pos="950"/>
              </w:tabs>
              <w:ind w:right="236"/>
              <w:rPr>
                <w:b/>
                <w:lang w:val="en-GB"/>
              </w:rPr>
            </w:pPr>
            <w:r>
              <w:rPr>
                <w:b/>
                <w:lang w:val="en-GB"/>
              </w:rPr>
              <w:t>STRATEGIC RISK REGISTER</w:t>
            </w:r>
          </w:p>
          <w:p w14:paraId="106D85F9" w14:textId="77777777" w:rsidR="00AD4DEC" w:rsidRDefault="00AD4DEC" w:rsidP="00DF75DC">
            <w:pPr>
              <w:pStyle w:val="TableParagraph"/>
              <w:tabs>
                <w:tab w:val="left" w:pos="428"/>
                <w:tab w:val="left" w:pos="950"/>
              </w:tabs>
              <w:ind w:right="236"/>
              <w:rPr>
                <w:b/>
                <w:lang w:val="en-GB"/>
              </w:rPr>
            </w:pPr>
          </w:p>
          <w:p w14:paraId="416FDC00" w14:textId="0C37044C" w:rsidR="00294C62" w:rsidRPr="00294C62" w:rsidRDefault="00294C62" w:rsidP="00DF75DC">
            <w:pPr>
              <w:pStyle w:val="TableParagraph"/>
              <w:tabs>
                <w:tab w:val="left" w:pos="428"/>
                <w:tab w:val="left" w:pos="950"/>
              </w:tabs>
              <w:ind w:right="236"/>
              <w:rPr>
                <w:bCs/>
              </w:rPr>
            </w:pPr>
            <w:r w:rsidRPr="00294C62">
              <w:rPr>
                <w:bCs/>
              </w:rPr>
              <w:t>S Taylor provided a summary, highlighting key areas of risk. Financial sustainability was noted as a significant concern and is scheduled for discussion at the Finance and Property Committee meeting</w:t>
            </w:r>
            <w:r w:rsidR="00233835">
              <w:rPr>
                <w:bCs/>
              </w:rPr>
              <w:t>.</w:t>
            </w:r>
          </w:p>
          <w:p w14:paraId="718CD7EE" w14:textId="77777777" w:rsidR="00294C62" w:rsidRPr="00294C62" w:rsidRDefault="00294C62" w:rsidP="00DF75DC">
            <w:pPr>
              <w:pStyle w:val="TableParagraph"/>
              <w:tabs>
                <w:tab w:val="left" w:pos="428"/>
                <w:tab w:val="left" w:pos="950"/>
              </w:tabs>
              <w:ind w:right="236"/>
              <w:rPr>
                <w:bCs/>
              </w:rPr>
            </w:pPr>
          </w:p>
          <w:p w14:paraId="7872A3BF" w14:textId="38DAEA1C" w:rsidR="00294C62" w:rsidRPr="00294C62" w:rsidRDefault="00E26172" w:rsidP="00DF75DC">
            <w:pPr>
              <w:pStyle w:val="TableParagraph"/>
              <w:tabs>
                <w:tab w:val="left" w:pos="428"/>
                <w:tab w:val="left" w:pos="950"/>
              </w:tabs>
              <w:ind w:right="236"/>
              <w:rPr>
                <w:bCs/>
              </w:rPr>
            </w:pPr>
            <w:r>
              <w:rPr>
                <w:bCs/>
              </w:rPr>
              <w:t>S Taylor highlighted</w:t>
            </w:r>
            <w:r w:rsidR="00294C62" w:rsidRPr="00294C62">
              <w:rPr>
                <w:bCs/>
              </w:rPr>
              <w:t xml:space="preserve"> </w:t>
            </w:r>
            <w:r w:rsidR="00211766" w:rsidRPr="00294C62">
              <w:rPr>
                <w:bCs/>
              </w:rPr>
              <w:t>those credits</w:t>
            </w:r>
            <w:r w:rsidR="00294C62" w:rsidRPr="00294C62">
              <w:rPr>
                <w:bCs/>
              </w:rPr>
              <w:t xml:space="preserve"> claimed from different funding pots-based on Scottish Funding Council (SFC) and SFE funding, which operate in arrears- had resulted in some </w:t>
            </w:r>
            <w:r w:rsidR="00F023B8">
              <w:rPr>
                <w:bCs/>
              </w:rPr>
              <w:t xml:space="preserve">ESF funds being </w:t>
            </w:r>
            <w:r w:rsidR="00294C62" w:rsidRPr="00294C62">
              <w:rPr>
                <w:bCs/>
              </w:rPr>
              <w:t xml:space="preserve">reclaimed. Although additional funds were previously allocated, </w:t>
            </w:r>
            <w:r w:rsidR="00BA0D9D">
              <w:rPr>
                <w:bCs/>
              </w:rPr>
              <w:t>some of these had had to be</w:t>
            </w:r>
            <w:r w:rsidR="00294C62" w:rsidRPr="00294C62">
              <w:rPr>
                <w:bCs/>
              </w:rPr>
              <w:t xml:space="preserve"> returned due to these adjustments.</w:t>
            </w:r>
          </w:p>
          <w:p w14:paraId="5F4C7CF9" w14:textId="77777777" w:rsidR="00294C62" w:rsidRPr="00294C62" w:rsidRDefault="00294C62" w:rsidP="00DF75DC">
            <w:pPr>
              <w:pStyle w:val="TableParagraph"/>
              <w:tabs>
                <w:tab w:val="left" w:pos="428"/>
                <w:tab w:val="left" w:pos="950"/>
              </w:tabs>
              <w:ind w:right="236"/>
              <w:rPr>
                <w:bCs/>
              </w:rPr>
            </w:pPr>
          </w:p>
          <w:p w14:paraId="6100E174" w14:textId="25EC5104" w:rsidR="00294C62" w:rsidRDefault="00211766" w:rsidP="00DF75DC">
            <w:pPr>
              <w:pStyle w:val="TableParagraph"/>
              <w:tabs>
                <w:tab w:val="left" w:pos="428"/>
                <w:tab w:val="left" w:pos="950"/>
              </w:tabs>
              <w:ind w:right="236"/>
              <w:rPr>
                <w:bCs/>
              </w:rPr>
            </w:pPr>
            <w:r>
              <w:rPr>
                <w:bCs/>
              </w:rPr>
              <w:t>S Taylor stated w</w:t>
            </w:r>
            <w:r w:rsidR="00294C62" w:rsidRPr="00294C62">
              <w:rPr>
                <w:bCs/>
              </w:rPr>
              <w:t xml:space="preserve">ork on the risk appetite session is progressing and will be </w:t>
            </w:r>
            <w:r w:rsidR="00BA0D9D">
              <w:rPr>
                <w:bCs/>
              </w:rPr>
              <w:t>progressed for the March 2025 meeting</w:t>
            </w:r>
            <w:r w:rsidR="00162C09">
              <w:rPr>
                <w:bCs/>
              </w:rPr>
              <w:t xml:space="preserve">. </w:t>
            </w:r>
            <w:r w:rsidR="00EA4354">
              <w:rPr>
                <w:bCs/>
              </w:rPr>
              <w:t>There were no changes signaled to current Strategic Risks.</w:t>
            </w:r>
          </w:p>
          <w:p w14:paraId="08325FBE" w14:textId="77777777" w:rsidR="00AD4DEC" w:rsidRDefault="00AD4DEC" w:rsidP="00DF75DC">
            <w:pPr>
              <w:pStyle w:val="TableParagraph"/>
              <w:tabs>
                <w:tab w:val="left" w:pos="428"/>
                <w:tab w:val="left" w:pos="950"/>
              </w:tabs>
              <w:ind w:right="236"/>
              <w:rPr>
                <w:bCs/>
              </w:rPr>
            </w:pPr>
          </w:p>
          <w:p w14:paraId="10610D88" w14:textId="65D101CD" w:rsidR="00860BF3" w:rsidRDefault="00860BF3" w:rsidP="00DF75DC">
            <w:pPr>
              <w:pStyle w:val="TableParagraph"/>
              <w:tabs>
                <w:tab w:val="left" w:pos="428"/>
                <w:tab w:val="left" w:pos="950"/>
              </w:tabs>
              <w:ind w:right="236"/>
              <w:rPr>
                <w:b/>
                <w:lang w:val="en-GB"/>
              </w:rPr>
            </w:pPr>
            <w:r>
              <w:rPr>
                <w:bCs/>
              </w:rPr>
              <w:t xml:space="preserve">The paper was approved. </w:t>
            </w:r>
          </w:p>
          <w:p w14:paraId="7A618EB0" w14:textId="58EE8C37" w:rsidR="00AD4DEC" w:rsidRPr="005E2550" w:rsidRDefault="00AD4DEC" w:rsidP="00DF75DC">
            <w:pPr>
              <w:pStyle w:val="TableParagraph"/>
              <w:tabs>
                <w:tab w:val="left" w:pos="428"/>
                <w:tab w:val="left" w:pos="950"/>
              </w:tabs>
              <w:ind w:right="236"/>
              <w:rPr>
                <w:bCs/>
                <w:lang w:val="en-GB"/>
              </w:rPr>
            </w:pPr>
          </w:p>
        </w:tc>
      </w:tr>
      <w:tr w:rsidR="009068D9" w:rsidRPr="005E2550" w14:paraId="702D3252" w14:textId="77777777" w:rsidTr="00FF1526">
        <w:trPr>
          <w:trHeight w:val="423"/>
        </w:trPr>
        <w:tc>
          <w:tcPr>
            <w:tcW w:w="567" w:type="dxa"/>
          </w:tcPr>
          <w:p w14:paraId="0A695AA3" w14:textId="77777777" w:rsidR="009068D9" w:rsidRPr="00AD4DEC" w:rsidRDefault="009068D9" w:rsidP="00F547A6">
            <w:pPr>
              <w:pStyle w:val="ListParagraph"/>
              <w:numPr>
                <w:ilvl w:val="0"/>
                <w:numId w:val="1"/>
              </w:numPr>
              <w:spacing w:after="0" w:line="240" w:lineRule="auto"/>
              <w:ind w:left="170" w:firstLine="0"/>
              <w:rPr>
                <w:lang w:eastAsia="en-US"/>
              </w:rPr>
            </w:pPr>
          </w:p>
          <w:p w14:paraId="06C6C49C" w14:textId="77777777" w:rsidR="009068D9" w:rsidRPr="00AD4DEC" w:rsidRDefault="009068D9" w:rsidP="009068D9">
            <w:pPr>
              <w:spacing w:after="0" w:line="240" w:lineRule="auto"/>
              <w:rPr>
                <w:lang w:eastAsia="en-US"/>
              </w:rPr>
            </w:pPr>
          </w:p>
          <w:p w14:paraId="12713A4A" w14:textId="77777777" w:rsidR="009068D9" w:rsidRDefault="009068D9" w:rsidP="009068D9">
            <w:pPr>
              <w:spacing w:after="0" w:line="240" w:lineRule="auto"/>
              <w:rPr>
                <w:rFonts w:ascii="Arial" w:eastAsia="Arial" w:hAnsi="Arial" w:cs="Arial"/>
                <w:b/>
                <w:color w:val="auto"/>
                <w:lang w:eastAsia="en-US"/>
              </w:rPr>
            </w:pPr>
          </w:p>
          <w:p w14:paraId="20B732C3" w14:textId="77777777" w:rsidR="009068D9" w:rsidRPr="005E2550" w:rsidRDefault="009068D9" w:rsidP="009068D9">
            <w:pPr>
              <w:pStyle w:val="TableParagraph"/>
              <w:ind w:left="360"/>
              <w:rPr>
                <w:b/>
                <w:lang w:val="en-GB"/>
              </w:rPr>
            </w:pPr>
          </w:p>
        </w:tc>
        <w:tc>
          <w:tcPr>
            <w:tcW w:w="9418" w:type="dxa"/>
            <w:gridSpan w:val="3"/>
          </w:tcPr>
          <w:p w14:paraId="1CD5E367" w14:textId="24391769" w:rsidR="009068D9" w:rsidRDefault="00F547A6" w:rsidP="009068D9">
            <w:pPr>
              <w:pStyle w:val="TableParagraph"/>
              <w:tabs>
                <w:tab w:val="left" w:pos="428"/>
                <w:tab w:val="left" w:pos="950"/>
              </w:tabs>
              <w:ind w:right="236"/>
              <w:rPr>
                <w:b/>
                <w:lang w:val="en-GB"/>
              </w:rPr>
            </w:pPr>
            <w:r>
              <w:rPr>
                <w:b/>
                <w:lang w:val="en-GB"/>
              </w:rPr>
              <w:t>DATE OF NEXT MEETING</w:t>
            </w:r>
          </w:p>
          <w:p w14:paraId="5481BAF0" w14:textId="77777777" w:rsidR="009068D9" w:rsidRDefault="009068D9" w:rsidP="009068D9">
            <w:pPr>
              <w:pStyle w:val="TableParagraph"/>
              <w:tabs>
                <w:tab w:val="left" w:pos="428"/>
                <w:tab w:val="left" w:pos="950"/>
              </w:tabs>
              <w:ind w:right="236"/>
              <w:rPr>
                <w:b/>
                <w:lang w:val="en-GB"/>
              </w:rPr>
            </w:pPr>
          </w:p>
          <w:p w14:paraId="2F2316C4" w14:textId="6B4EDD99" w:rsidR="009068D9" w:rsidRPr="008A7F75" w:rsidRDefault="00F547A6" w:rsidP="008A7F75">
            <w:pPr>
              <w:pStyle w:val="TableParagraph"/>
              <w:tabs>
                <w:tab w:val="left" w:pos="428"/>
                <w:tab w:val="left" w:pos="950"/>
              </w:tabs>
              <w:ind w:right="236"/>
              <w:rPr>
                <w:bCs/>
              </w:rPr>
            </w:pPr>
            <w:r>
              <w:rPr>
                <w:bCs/>
              </w:rPr>
              <w:t xml:space="preserve">Tuesday </w:t>
            </w:r>
            <w:r w:rsidR="008A7F75">
              <w:rPr>
                <w:bCs/>
              </w:rPr>
              <w:t>4 March 2025 at 5.00pm in room K-TO-624, Kingsway Campus.</w:t>
            </w:r>
          </w:p>
        </w:tc>
      </w:tr>
    </w:tbl>
    <w:p w14:paraId="6030E7B0" w14:textId="77777777" w:rsidR="00306E34" w:rsidRDefault="00306E34" w:rsidP="00306E34">
      <w:pPr>
        <w:spacing w:after="0"/>
      </w:pPr>
    </w:p>
    <w:tbl>
      <w:tblPr>
        <w:tblpPr w:leftFromText="180" w:rightFromText="180" w:vertAnchor="text" w:tblpY="1"/>
        <w:tblOverlap w:val="never"/>
        <w:tblW w:w="9923" w:type="dxa"/>
        <w:tblLayout w:type="fixed"/>
        <w:tblCellMar>
          <w:left w:w="0" w:type="dxa"/>
          <w:right w:w="0" w:type="dxa"/>
        </w:tblCellMar>
        <w:tblLook w:val="01E0" w:firstRow="1" w:lastRow="1" w:firstColumn="1" w:lastColumn="1" w:noHBand="0" w:noVBand="0"/>
      </w:tblPr>
      <w:tblGrid>
        <w:gridCol w:w="6238"/>
        <w:gridCol w:w="1706"/>
        <w:gridCol w:w="1979"/>
      </w:tblGrid>
      <w:tr w:rsidR="00306E34" w:rsidRPr="00775417" w14:paraId="7521A9E1" w14:textId="77777777" w:rsidTr="00FF1526">
        <w:trPr>
          <w:trHeight w:val="375"/>
        </w:trPr>
        <w:tc>
          <w:tcPr>
            <w:tcW w:w="6238" w:type="dxa"/>
          </w:tcPr>
          <w:p w14:paraId="4F352A19" w14:textId="77777777" w:rsidR="00306E34" w:rsidRPr="008B6977" w:rsidRDefault="00306E34" w:rsidP="00187C55">
            <w:pPr>
              <w:pStyle w:val="TableParagraph"/>
              <w:spacing w:after="120"/>
              <w:rPr>
                <w:b/>
              </w:rPr>
            </w:pPr>
            <w:r w:rsidRPr="008B6977">
              <w:rPr>
                <w:b/>
              </w:rPr>
              <w:t>Action Point Summary</w:t>
            </w:r>
          </w:p>
        </w:tc>
        <w:tc>
          <w:tcPr>
            <w:tcW w:w="1706" w:type="dxa"/>
          </w:tcPr>
          <w:p w14:paraId="459CCEC8" w14:textId="77777777" w:rsidR="00306E34" w:rsidRPr="00775417" w:rsidRDefault="00306E34" w:rsidP="00187C55">
            <w:pPr>
              <w:pStyle w:val="TableParagraph"/>
              <w:spacing w:after="120"/>
              <w:jc w:val="center"/>
              <w:rPr>
                <w:b/>
              </w:rPr>
            </w:pPr>
          </w:p>
        </w:tc>
        <w:tc>
          <w:tcPr>
            <w:tcW w:w="1979" w:type="dxa"/>
          </w:tcPr>
          <w:p w14:paraId="2BB5B65C" w14:textId="77777777" w:rsidR="00306E34" w:rsidRPr="00775417" w:rsidRDefault="00306E34" w:rsidP="00187C55">
            <w:pPr>
              <w:pStyle w:val="TableParagraph"/>
              <w:spacing w:after="120"/>
              <w:jc w:val="center"/>
              <w:rPr>
                <w:b/>
              </w:rPr>
            </w:pPr>
          </w:p>
        </w:tc>
      </w:tr>
      <w:tr w:rsidR="00306E34" w:rsidRPr="00775417" w14:paraId="300B640E" w14:textId="77777777" w:rsidTr="00FF1526">
        <w:trPr>
          <w:trHeight w:val="376"/>
        </w:trPr>
        <w:tc>
          <w:tcPr>
            <w:tcW w:w="6238" w:type="dxa"/>
          </w:tcPr>
          <w:p w14:paraId="277F215D" w14:textId="77777777" w:rsidR="00306E34" w:rsidRPr="008B6977" w:rsidRDefault="00306E34" w:rsidP="00187C55">
            <w:pPr>
              <w:pStyle w:val="TableParagraph"/>
              <w:spacing w:after="120"/>
              <w:rPr>
                <w:b/>
              </w:rPr>
            </w:pPr>
            <w:r>
              <w:rPr>
                <w:b/>
              </w:rPr>
              <w:t>Action</w:t>
            </w:r>
          </w:p>
        </w:tc>
        <w:tc>
          <w:tcPr>
            <w:tcW w:w="1706" w:type="dxa"/>
          </w:tcPr>
          <w:p w14:paraId="532FB3BE" w14:textId="77777777" w:rsidR="00306E34" w:rsidRPr="00775417" w:rsidRDefault="00306E34" w:rsidP="00187C55">
            <w:pPr>
              <w:pStyle w:val="TableParagraph"/>
              <w:spacing w:after="120"/>
              <w:jc w:val="center"/>
              <w:rPr>
                <w:b/>
              </w:rPr>
            </w:pPr>
            <w:r>
              <w:rPr>
                <w:b/>
              </w:rPr>
              <w:t>Responsibility</w:t>
            </w:r>
          </w:p>
        </w:tc>
        <w:tc>
          <w:tcPr>
            <w:tcW w:w="1979" w:type="dxa"/>
          </w:tcPr>
          <w:p w14:paraId="680F5A63" w14:textId="77777777" w:rsidR="00306E34" w:rsidRPr="00775417" w:rsidRDefault="00306E34" w:rsidP="00187C55">
            <w:pPr>
              <w:pStyle w:val="TableParagraph"/>
              <w:spacing w:after="120"/>
              <w:jc w:val="center"/>
              <w:rPr>
                <w:b/>
              </w:rPr>
            </w:pPr>
            <w:r>
              <w:rPr>
                <w:b/>
              </w:rPr>
              <w:t>Date</w:t>
            </w:r>
          </w:p>
        </w:tc>
      </w:tr>
      <w:tr w:rsidR="00BD3BC7" w:rsidRPr="00775417" w14:paraId="3313F473" w14:textId="77777777" w:rsidTr="00FF1526">
        <w:trPr>
          <w:trHeight w:val="376"/>
        </w:trPr>
        <w:tc>
          <w:tcPr>
            <w:tcW w:w="6238" w:type="dxa"/>
          </w:tcPr>
          <w:p w14:paraId="678C224B" w14:textId="14A3D73E" w:rsidR="00BD3BC7" w:rsidRPr="00FF1526" w:rsidRDefault="00BD3BC7" w:rsidP="00187C55">
            <w:pPr>
              <w:pStyle w:val="TableParagraph"/>
              <w:spacing w:after="120"/>
              <w:rPr>
                <w:bCs/>
              </w:rPr>
            </w:pPr>
            <w:r w:rsidRPr="00FF1526">
              <w:rPr>
                <w:bCs/>
              </w:rPr>
              <w:t>Audit &amp; Risk Annual report to be updated for submission to the Board</w:t>
            </w:r>
          </w:p>
        </w:tc>
        <w:tc>
          <w:tcPr>
            <w:tcW w:w="1706" w:type="dxa"/>
          </w:tcPr>
          <w:p w14:paraId="060C9534" w14:textId="2ED1D34C" w:rsidR="00BD3BC7" w:rsidRPr="00FF1526" w:rsidRDefault="00FF1526" w:rsidP="00187C55">
            <w:pPr>
              <w:pStyle w:val="TableParagraph"/>
              <w:spacing w:after="120"/>
              <w:jc w:val="center"/>
              <w:rPr>
                <w:bCs/>
              </w:rPr>
            </w:pPr>
            <w:r>
              <w:rPr>
                <w:bCs/>
              </w:rPr>
              <w:t>S Taylor</w:t>
            </w:r>
          </w:p>
        </w:tc>
        <w:tc>
          <w:tcPr>
            <w:tcW w:w="1979" w:type="dxa"/>
          </w:tcPr>
          <w:p w14:paraId="2BC4AC55" w14:textId="54CAD5B2" w:rsidR="00BD3BC7" w:rsidRPr="00FF1526" w:rsidRDefault="00FF1526" w:rsidP="00187C55">
            <w:pPr>
              <w:pStyle w:val="TableParagraph"/>
              <w:spacing w:after="120"/>
              <w:jc w:val="center"/>
              <w:rPr>
                <w:bCs/>
              </w:rPr>
            </w:pPr>
            <w:r>
              <w:rPr>
                <w:bCs/>
              </w:rPr>
              <w:t>13 December 2024</w:t>
            </w:r>
          </w:p>
        </w:tc>
      </w:tr>
      <w:tr w:rsidR="00BD3BC7" w:rsidRPr="00775417" w14:paraId="3D984A66" w14:textId="77777777" w:rsidTr="00FF1526">
        <w:trPr>
          <w:trHeight w:val="376"/>
        </w:trPr>
        <w:tc>
          <w:tcPr>
            <w:tcW w:w="6238" w:type="dxa"/>
          </w:tcPr>
          <w:p w14:paraId="63E05BC4" w14:textId="68BDA7D8" w:rsidR="00BD3BC7" w:rsidRPr="00FF1526" w:rsidRDefault="0073738E" w:rsidP="00187C55">
            <w:pPr>
              <w:pStyle w:val="TableParagraph"/>
              <w:spacing w:after="120"/>
              <w:rPr>
                <w:bCs/>
              </w:rPr>
            </w:pPr>
            <w:r w:rsidRPr="00FF1526">
              <w:rPr>
                <w:bCs/>
              </w:rPr>
              <w:t>Procurement and creditors audit to be included in the 2025/26 audit plan.</w:t>
            </w:r>
          </w:p>
        </w:tc>
        <w:tc>
          <w:tcPr>
            <w:tcW w:w="1706" w:type="dxa"/>
          </w:tcPr>
          <w:p w14:paraId="312D5F6C" w14:textId="20C54F93" w:rsidR="00BD3BC7" w:rsidRPr="00FF1526" w:rsidRDefault="00FF1526" w:rsidP="00187C55">
            <w:pPr>
              <w:pStyle w:val="TableParagraph"/>
              <w:spacing w:after="120"/>
              <w:jc w:val="center"/>
              <w:rPr>
                <w:bCs/>
              </w:rPr>
            </w:pPr>
            <w:r>
              <w:rPr>
                <w:bCs/>
              </w:rPr>
              <w:t>S Taylor</w:t>
            </w:r>
          </w:p>
        </w:tc>
        <w:tc>
          <w:tcPr>
            <w:tcW w:w="1979" w:type="dxa"/>
          </w:tcPr>
          <w:p w14:paraId="34B27752" w14:textId="7093DCBB" w:rsidR="00BD3BC7" w:rsidRPr="00FF1526" w:rsidRDefault="00FF1526" w:rsidP="00187C55">
            <w:pPr>
              <w:pStyle w:val="TableParagraph"/>
              <w:spacing w:after="120"/>
              <w:jc w:val="center"/>
              <w:rPr>
                <w:bCs/>
              </w:rPr>
            </w:pPr>
            <w:r>
              <w:rPr>
                <w:bCs/>
              </w:rPr>
              <w:t>September 2025</w:t>
            </w:r>
          </w:p>
        </w:tc>
      </w:tr>
    </w:tbl>
    <w:p w14:paraId="3D3B1CD3" w14:textId="2F0A900D" w:rsidR="00B761B0" w:rsidRPr="004651F3" w:rsidRDefault="00B761B0" w:rsidP="00FF1526">
      <w:pPr>
        <w:rPr>
          <w:rFonts w:ascii="Arial" w:hAnsi="Arial" w:cs="Arial"/>
        </w:rPr>
      </w:pPr>
    </w:p>
    <w:sectPr w:rsidR="00B761B0" w:rsidRPr="004651F3" w:rsidSect="00306E34">
      <w:footerReference w:type="default" r:id="rId11"/>
      <w:pgSz w:w="11906" w:h="16838"/>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22080" w14:textId="77777777" w:rsidR="00EB22DE" w:rsidRDefault="00EB22DE">
      <w:pPr>
        <w:spacing w:after="0" w:line="240" w:lineRule="auto"/>
      </w:pPr>
      <w:r>
        <w:separator/>
      </w:r>
    </w:p>
  </w:endnote>
  <w:endnote w:type="continuationSeparator" w:id="0">
    <w:p w14:paraId="424B547B" w14:textId="77777777" w:rsidR="00EB22DE" w:rsidRDefault="00EB22DE">
      <w:pPr>
        <w:spacing w:after="0" w:line="240" w:lineRule="auto"/>
      </w:pPr>
      <w:r>
        <w:continuationSeparator/>
      </w:r>
    </w:p>
  </w:endnote>
  <w:endnote w:type="continuationNotice" w:id="1">
    <w:p w14:paraId="72650AAF" w14:textId="77777777" w:rsidR="00EB22DE" w:rsidRDefault="00EB2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179566"/>
      <w:docPartObj>
        <w:docPartGallery w:val="Page Numbers (Bottom of Page)"/>
        <w:docPartUnique/>
      </w:docPartObj>
    </w:sdtPr>
    <w:sdtContent>
      <w:sdt>
        <w:sdtPr>
          <w:id w:val="-1769616900"/>
          <w:docPartObj>
            <w:docPartGallery w:val="Page Numbers (Top of Page)"/>
            <w:docPartUnique/>
          </w:docPartObj>
        </w:sdtPr>
        <w:sdtContent>
          <w:p w14:paraId="0E6292B9" w14:textId="77777777" w:rsidR="00AD4DEC" w:rsidRDefault="00AD4DEC">
            <w:pPr>
              <w:pStyle w:val="Footer"/>
              <w:jc w:val="right"/>
            </w:pPr>
            <w:r w:rsidRPr="00B02BCB">
              <w:rPr>
                <w:rFonts w:ascii="Arial" w:hAnsi="Arial" w:cs="Arial"/>
                <w:sz w:val="20"/>
                <w:szCs w:val="20"/>
              </w:rPr>
              <w:t xml:space="preserve">Page </w:t>
            </w:r>
            <w:r w:rsidRPr="00B02BCB">
              <w:rPr>
                <w:rFonts w:ascii="Arial" w:hAnsi="Arial" w:cs="Arial"/>
                <w:sz w:val="20"/>
                <w:szCs w:val="20"/>
              </w:rPr>
              <w:fldChar w:fldCharType="begin"/>
            </w:r>
            <w:r w:rsidRPr="00B02BCB">
              <w:rPr>
                <w:rFonts w:ascii="Arial" w:hAnsi="Arial" w:cs="Arial"/>
                <w:sz w:val="20"/>
                <w:szCs w:val="20"/>
              </w:rPr>
              <w:instrText xml:space="preserve"> PAGE </w:instrText>
            </w:r>
            <w:r w:rsidRPr="00B02BCB">
              <w:rPr>
                <w:rFonts w:ascii="Arial" w:hAnsi="Arial" w:cs="Arial"/>
                <w:sz w:val="20"/>
                <w:szCs w:val="20"/>
              </w:rPr>
              <w:fldChar w:fldCharType="separate"/>
            </w:r>
            <w:r w:rsidRPr="00B02BCB">
              <w:rPr>
                <w:rFonts w:ascii="Arial" w:hAnsi="Arial" w:cs="Arial"/>
                <w:noProof/>
                <w:sz w:val="20"/>
                <w:szCs w:val="20"/>
              </w:rPr>
              <w:t>2</w:t>
            </w:r>
            <w:r w:rsidRPr="00B02BCB">
              <w:rPr>
                <w:rFonts w:ascii="Arial" w:hAnsi="Arial" w:cs="Arial"/>
                <w:sz w:val="20"/>
                <w:szCs w:val="20"/>
              </w:rPr>
              <w:fldChar w:fldCharType="end"/>
            </w:r>
            <w:r w:rsidRPr="00B02BCB">
              <w:rPr>
                <w:rFonts w:ascii="Arial" w:hAnsi="Arial" w:cs="Arial"/>
                <w:sz w:val="20"/>
                <w:szCs w:val="20"/>
              </w:rPr>
              <w:t xml:space="preserve"> of </w:t>
            </w:r>
            <w:r w:rsidRPr="00B02BCB">
              <w:rPr>
                <w:rFonts w:ascii="Arial" w:hAnsi="Arial" w:cs="Arial"/>
                <w:sz w:val="20"/>
                <w:szCs w:val="20"/>
              </w:rPr>
              <w:fldChar w:fldCharType="begin"/>
            </w:r>
            <w:r w:rsidRPr="00B02BCB">
              <w:rPr>
                <w:rFonts w:ascii="Arial" w:hAnsi="Arial" w:cs="Arial"/>
                <w:sz w:val="20"/>
                <w:szCs w:val="20"/>
              </w:rPr>
              <w:instrText xml:space="preserve"> NUMPAGES  </w:instrText>
            </w:r>
            <w:r w:rsidRPr="00B02BCB">
              <w:rPr>
                <w:rFonts w:ascii="Arial" w:hAnsi="Arial" w:cs="Arial"/>
                <w:sz w:val="20"/>
                <w:szCs w:val="20"/>
              </w:rPr>
              <w:fldChar w:fldCharType="separate"/>
            </w:r>
            <w:r w:rsidRPr="00B02BCB">
              <w:rPr>
                <w:rFonts w:ascii="Arial" w:hAnsi="Arial" w:cs="Arial"/>
                <w:noProof/>
                <w:sz w:val="20"/>
                <w:szCs w:val="20"/>
              </w:rPr>
              <w:t>2</w:t>
            </w:r>
            <w:r w:rsidRPr="00B02BCB">
              <w:rPr>
                <w:rFonts w:ascii="Arial" w:hAnsi="Arial" w:cs="Arial"/>
                <w:sz w:val="20"/>
                <w:szCs w:val="20"/>
              </w:rPr>
              <w:fldChar w:fldCharType="end"/>
            </w:r>
          </w:p>
        </w:sdtContent>
      </w:sdt>
    </w:sdtContent>
  </w:sdt>
  <w:p w14:paraId="76A382F8" w14:textId="77777777" w:rsidR="00AD4DEC" w:rsidRDefault="00AD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EA937" w14:textId="77777777" w:rsidR="00EB22DE" w:rsidRDefault="00EB22DE">
      <w:pPr>
        <w:spacing w:after="0" w:line="240" w:lineRule="auto"/>
      </w:pPr>
      <w:r>
        <w:separator/>
      </w:r>
    </w:p>
  </w:footnote>
  <w:footnote w:type="continuationSeparator" w:id="0">
    <w:p w14:paraId="09239224" w14:textId="77777777" w:rsidR="00EB22DE" w:rsidRDefault="00EB22DE">
      <w:pPr>
        <w:spacing w:after="0" w:line="240" w:lineRule="auto"/>
      </w:pPr>
      <w:r>
        <w:continuationSeparator/>
      </w:r>
    </w:p>
  </w:footnote>
  <w:footnote w:type="continuationNotice" w:id="1">
    <w:p w14:paraId="7F5283DD" w14:textId="77777777" w:rsidR="00EB22DE" w:rsidRDefault="00EB22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321F"/>
    <w:multiLevelType w:val="multilevel"/>
    <w:tmpl w:val="5EECF1A0"/>
    <w:lvl w:ilvl="0">
      <w:start w:val="1"/>
      <w:numFmt w:val="decimal"/>
      <w:lvlText w:val="%1."/>
      <w:lvlJc w:val="left"/>
      <w:pPr>
        <w:ind w:left="720" w:hanging="360"/>
      </w:pPr>
      <w:rPr>
        <w:rFonts w:ascii="Arial" w:hAnsi="Arial" w:cs="Arial" w:hint="default"/>
        <w:b/>
        <w:bCs/>
      </w:rPr>
    </w:lvl>
    <w:lvl w:ilvl="1">
      <w:start w:val="1"/>
      <w:numFmt w:val="decimal"/>
      <w:isLgl/>
      <w:lvlText w:val="%1.%2"/>
      <w:lvlJc w:val="left"/>
      <w:pPr>
        <w:ind w:left="1085" w:hanging="660"/>
      </w:pPr>
      <w:rPr>
        <w:rFonts w:hint="default"/>
        <w:b/>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EC20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293DFB"/>
    <w:multiLevelType w:val="hybridMultilevel"/>
    <w:tmpl w:val="0BDA19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61442"/>
    <w:multiLevelType w:val="hybridMultilevel"/>
    <w:tmpl w:val="E9FC0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E9051B"/>
    <w:multiLevelType w:val="hybridMultilevel"/>
    <w:tmpl w:val="E9FC0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992874">
    <w:abstractNumId w:val="0"/>
  </w:num>
  <w:num w:numId="2" w16cid:durableId="232737136">
    <w:abstractNumId w:val="4"/>
  </w:num>
  <w:num w:numId="3" w16cid:durableId="1800761993">
    <w:abstractNumId w:val="1"/>
  </w:num>
  <w:num w:numId="4" w16cid:durableId="1474176584">
    <w:abstractNumId w:val="3"/>
  </w:num>
  <w:num w:numId="5" w16cid:durableId="100296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34"/>
    <w:rsid w:val="0002232C"/>
    <w:rsid w:val="00034FAF"/>
    <w:rsid w:val="000536E5"/>
    <w:rsid w:val="00067504"/>
    <w:rsid w:val="00071EE5"/>
    <w:rsid w:val="00076ACD"/>
    <w:rsid w:val="000800AF"/>
    <w:rsid w:val="000A640F"/>
    <w:rsid w:val="000B65E3"/>
    <w:rsid w:val="000D6659"/>
    <w:rsid w:val="000F2518"/>
    <w:rsid w:val="0012449F"/>
    <w:rsid w:val="0013137A"/>
    <w:rsid w:val="001317AA"/>
    <w:rsid w:val="001376DC"/>
    <w:rsid w:val="00145813"/>
    <w:rsid w:val="00151354"/>
    <w:rsid w:val="00156751"/>
    <w:rsid w:val="00160803"/>
    <w:rsid w:val="00162C09"/>
    <w:rsid w:val="00175123"/>
    <w:rsid w:val="001821ED"/>
    <w:rsid w:val="0018685A"/>
    <w:rsid w:val="001909BB"/>
    <w:rsid w:val="001974AD"/>
    <w:rsid w:val="001B6733"/>
    <w:rsid w:val="001B699F"/>
    <w:rsid w:val="001C1398"/>
    <w:rsid w:val="00205DD9"/>
    <w:rsid w:val="00211766"/>
    <w:rsid w:val="00213D26"/>
    <w:rsid w:val="00233835"/>
    <w:rsid w:val="00245EBE"/>
    <w:rsid w:val="00266142"/>
    <w:rsid w:val="00294C62"/>
    <w:rsid w:val="002A3A93"/>
    <w:rsid w:val="002A4047"/>
    <w:rsid w:val="002B2B96"/>
    <w:rsid w:val="002C2F9F"/>
    <w:rsid w:val="002C33FB"/>
    <w:rsid w:val="002C498D"/>
    <w:rsid w:val="002E3286"/>
    <w:rsid w:val="002E35F3"/>
    <w:rsid w:val="002F0DD0"/>
    <w:rsid w:val="00306E34"/>
    <w:rsid w:val="00315E91"/>
    <w:rsid w:val="003242C0"/>
    <w:rsid w:val="003252CF"/>
    <w:rsid w:val="0035185E"/>
    <w:rsid w:val="0035585F"/>
    <w:rsid w:val="00374F3E"/>
    <w:rsid w:val="00383B78"/>
    <w:rsid w:val="003D4C66"/>
    <w:rsid w:val="003D6C64"/>
    <w:rsid w:val="003F2564"/>
    <w:rsid w:val="003F5C87"/>
    <w:rsid w:val="0042615F"/>
    <w:rsid w:val="00442208"/>
    <w:rsid w:val="00443457"/>
    <w:rsid w:val="004651F3"/>
    <w:rsid w:val="004A1487"/>
    <w:rsid w:val="004E1049"/>
    <w:rsid w:val="004F1EA9"/>
    <w:rsid w:val="005038B0"/>
    <w:rsid w:val="00503E5E"/>
    <w:rsid w:val="00507DFB"/>
    <w:rsid w:val="00512B96"/>
    <w:rsid w:val="00520675"/>
    <w:rsid w:val="00521BD6"/>
    <w:rsid w:val="00536CA7"/>
    <w:rsid w:val="005567C0"/>
    <w:rsid w:val="00556D88"/>
    <w:rsid w:val="0056081D"/>
    <w:rsid w:val="005647FC"/>
    <w:rsid w:val="005677ED"/>
    <w:rsid w:val="00575B63"/>
    <w:rsid w:val="0059506B"/>
    <w:rsid w:val="005A7849"/>
    <w:rsid w:val="005C4C0A"/>
    <w:rsid w:val="005E21E2"/>
    <w:rsid w:val="005F5F19"/>
    <w:rsid w:val="00612859"/>
    <w:rsid w:val="00624952"/>
    <w:rsid w:val="00672D0B"/>
    <w:rsid w:val="0067643B"/>
    <w:rsid w:val="006A3F2F"/>
    <w:rsid w:val="006A693A"/>
    <w:rsid w:val="006B4F24"/>
    <w:rsid w:val="006C47A5"/>
    <w:rsid w:val="006E11B0"/>
    <w:rsid w:val="006E67FD"/>
    <w:rsid w:val="00722BFE"/>
    <w:rsid w:val="00724531"/>
    <w:rsid w:val="00725517"/>
    <w:rsid w:val="007359BD"/>
    <w:rsid w:val="0073738E"/>
    <w:rsid w:val="00761C96"/>
    <w:rsid w:val="00767214"/>
    <w:rsid w:val="00775C5B"/>
    <w:rsid w:val="00790510"/>
    <w:rsid w:val="007A03B5"/>
    <w:rsid w:val="007A727A"/>
    <w:rsid w:val="007D4807"/>
    <w:rsid w:val="007E59CB"/>
    <w:rsid w:val="008048EC"/>
    <w:rsid w:val="0080519B"/>
    <w:rsid w:val="00815626"/>
    <w:rsid w:val="00822D77"/>
    <w:rsid w:val="0083159D"/>
    <w:rsid w:val="008375A8"/>
    <w:rsid w:val="00840B06"/>
    <w:rsid w:val="00846E54"/>
    <w:rsid w:val="00860333"/>
    <w:rsid w:val="00860BF3"/>
    <w:rsid w:val="00875E69"/>
    <w:rsid w:val="008828CC"/>
    <w:rsid w:val="008A7F75"/>
    <w:rsid w:val="008B435E"/>
    <w:rsid w:val="008B7A58"/>
    <w:rsid w:val="008E21FE"/>
    <w:rsid w:val="008F37A7"/>
    <w:rsid w:val="009068D9"/>
    <w:rsid w:val="009106FA"/>
    <w:rsid w:val="009115C1"/>
    <w:rsid w:val="009140C9"/>
    <w:rsid w:val="00945B67"/>
    <w:rsid w:val="00953BF3"/>
    <w:rsid w:val="009628F6"/>
    <w:rsid w:val="00985E97"/>
    <w:rsid w:val="00993BCE"/>
    <w:rsid w:val="009A477E"/>
    <w:rsid w:val="009C2AF7"/>
    <w:rsid w:val="009C330C"/>
    <w:rsid w:val="009C3C60"/>
    <w:rsid w:val="00A041A5"/>
    <w:rsid w:val="00A27CCC"/>
    <w:rsid w:val="00A34094"/>
    <w:rsid w:val="00A40E0E"/>
    <w:rsid w:val="00A435DF"/>
    <w:rsid w:val="00A43DD6"/>
    <w:rsid w:val="00A51F66"/>
    <w:rsid w:val="00A62DC2"/>
    <w:rsid w:val="00A8117E"/>
    <w:rsid w:val="00AA33C3"/>
    <w:rsid w:val="00AA39CD"/>
    <w:rsid w:val="00AA740E"/>
    <w:rsid w:val="00AB7E3E"/>
    <w:rsid w:val="00AC13B8"/>
    <w:rsid w:val="00AC2B88"/>
    <w:rsid w:val="00AD4DEC"/>
    <w:rsid w:val="00AD5738"/>
    <w:rsid w:val="00AF1731"/>
    <w:rsid w:val="00AF2C0A"/>
    <w:rsid w:val="00AF5470"/>
    <w:rsid w:val="00B0733E"/>
    <w:rsid w:val="00B21A63"/>
    <w:rsid w:val="00B4366F"/>
    <w:rsid w:val="00B439BD"/>
    <w:rsid w:val="00B6340D"/>
    <w:rsid w:val="00B761B0"/>
    <w:rsid w:val="00B844AA"/>
    <w:rsid w:val="00B92E78"/>
    <w:rsid w:val="00BA0D9D"/>
    <w:rsid w:val="00BB1282"/>
    <w:rsid w:val="00BB3967"/>
    <w:rsid w:val="00BB6AFA"/>
    <w:rsid w:val="00BC04D5"/>
    <w:rsid w:val="00BC4701"/>
    <w:rsid w:val="00BD3BC7"/>
    <w:rsid w:val="00BD54E7"/>
    <w:rsid w:val="00BE71C0"/>
    <w:rsid w:val="00BF3903"/>
    <w:rsid w:val="00BF6806"/>
    <w:rsid w:val="00C039FA"/>
    <w:rsid w:val="00C075A6"/>
    <w:rsid w:val="00C17DC8"/>
    <w:rsid w:val="00C45304"/>
    <w:rsid w:val="00C531D4"/>
    <w:rsid w:val="00C54A02"/>
    <w:rsid w:val="00C82C3F"/>
    <w:rsid w:val="00C83E27"/>
    <w:rsid w:val="00C91897"/>
    <w:rsid w:val="00CA6063"/>
    <w:rsid w:val="00CC0FBD"/>
    <w:rsid w:val="00CC2137"/>
    <w:rsid w:val="00CD3A94"/>
    <w:rsid w:val="00CD7AEB"/>
    <w:rsid w:val="00D01C20"/>
    <w:rsid w:val="00D220FD"/>
    <w:rsid w:val="00D304EE"/>
    <w:rsid w:val="00D308F2"/>
    <w:rsid w:val="00D437C1"/>
    <w:rsid w:val="00D5270A"/>
    <w:rsid w:val="00D55017"/>
    <w:rsid w:val="00D64DB7"/>
    <w:rsid w:val="00DB042C"/>
    <w:rsid w:val="00DD5BE8"/>
    <w:rsid w:val="00DE2240"/>
    <w:rsid w:val="00DF75DC"/>
    <w:rsid w:val="00E00B70"/>
    <w:rsid w:val="00E149F6"/>
    <w:rsid w:val="00E24F5A"/>
    <w:rsid w:val="00E26172"/>
    <w:rsid w:val="00E62613"/>
    <w:rsid w:val="00E72BEE"/>
    <w:rsid w:val="00E74712"/>
    <w:rsid w:val="00E91F34"/>
    <w:rsid w:val="00E97B45"/>
    <w:rsid w:val="00EA4354"/>
    <w:rsid w:val="00EA4636"/>
    <w:rsid w:val="00EB22DE"/>
    <w:rsid w:val="00ED7007"/>
    <w:rsid w:val="00EF682C"/>
    <w:rsid w:val="00F00B9D"/>
    <w:rsid w:val="00F023B8"/>
    <w:rsid w:val="00F10F47"/>
    <w:rsid w:val="00F31320"/>
    <w:rsid w:val="00F321D9"/>
    <w:rsid w:val="00F547A6"/>
    <w:rsid w:val="00F56A24"/>
    <w:rsid w:val="00F639CA"/>
    <w:rsid w:val="00F6663A"/>
    <w:rsid w:val="00F71CF6"/>
    <w:rsid w:val="00F72DCD"/>
    <w:rsid w:val="00F74AF2"/>
    <w:rsid w:val="00F76510"/>
    <w:rsid w:val="00FA1615"/>
    <w:rsid w:val="00FB153C"/>
    <w:rsid w:val="00FC443D"/>
    <w:rsid w:val="00FD2B1D"/>
    <w:rsid w:val="00FF1526"/>
    <w:rsid w:val="00FF5D84"/>
    <w:rsid w:val="00FF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A1F6"/>
  <w15:chartTrackingRefBased/>
  <w15:docId w15:val="{4D265FA9-6EDE-4108-953A-E6A3A281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E34"/>
    <w:rPr>
      <w:rFonts w:ascii="Calibri" w:eastAsia="Calibri" w:hAnsi="Calibri" w:cs="Calibri"/>
      <w:color w:val="000000"/>
      <w:kern w:val="0"/>
      <w:lang w:eastAsia="en-GB"/>
      <w14:ligatures w14:val="none"/>
    </w:rPr>
  </w:style>
  <w:style w:type="paragraph" w:styleId="Heading1">
    <w:name w:val="heading 1"/>
    <w:basedOn w:val="Normal"/>
    <w:next w:val="Normal"/>
    <w:link w:val="Heading1Char"/>
    <w:uiPriority w:val="9"/>
    <w:qFormat/>
    <w:rsid w:val="00306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E34"/>
    <w:rPr>
      <w:rFonts w:eastAsiaTheme="majorEastAsia" w:cstheme="majorBidi"/>
      <w:color w:val="272727" w:themeColor="text1" w:themeTint="D8"/>
    </w:rPr>
  </w:style>
  <w:style w:type="paragraph" w:styleId="Title">
    <w:name w:val="Title"/>
    <w:basedOn w:val="Normal"/>
    <w:next w:val="Normal"/>
    <w:link w:val="TitleChar"/>
    <w:uiPriority w:val="10"/>
    <w:qFormat/>
    <w:rsid w:val="00306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E34"/>
    <w:pPr>
      <w:spacing w:before="160"/>
      <w:jc w:val="center"/>
    </w:pPr>
    <w:rPr>
      <w:i/>
      <w:iCs/>
      <w:color w:val="404040" w:themeColor="text1" w:themeTint="BF"/>
    </w:rPr>
  </w:style>
  <w:style w:type="character" w:customStyle="1" w:styleId="QuoteChar">
    <w:name w:val="Quote Char"/>
    <w:basedOn w:val="DefaultParagraphFont"/>
    <w:link w:val="Quote"/>
    <w:uiPriority w:val="29"/>
    <w:rsid w:val="00306E34"/>
    <w:rPr>
      <w:i/>
      <w:iCs/>
      <w:color w:val="404040" w:themeColor="text1" w:themeTint="BF"/>
    </w:rPr>
  </w:style>
  <w:style w:type="paragraph" w:styleId="ListParagraph">
    <w:name w:val="List Paragraph"/>
    <w:basedOn w:val="Normal"/>
    <w:uiPriority w:val="34"/>
    <w:qFormat/>
    <w:rsid w:val="00306E34"/>
    <w:pPr>
      <w:ind w:left="720"/>
      <w:contextualSpacing/>
    </w:pPr>
  </w:style>
  <w:style w:type="character" w:styleId="IntenseEmphasis">
    <w:name w:val="Intense Emphasis"/>
    <w:basedOn w:val="DefaultParagraphFont"/>
    <w:uiPriority w:val="21"/>
    <w:qFormat/>
    <w:rsid w:val="00306E34"/>
    <w:rPr>
      <w:i/>
      <w:iCs/>
      <w:color w:val="0F4761" w:themeColor="accent1" w:themeShade="BF"/>
    </w:rPr>
  </w:style>
  <w:style w:type="paragraph" w:styleId="IntenseQuote">
    <w:name w:val="Intense Quote"/>
    <w:basedOn w:val="Normal"/>
    <w:next w:val="Normal"/>
    <w:link w:val="IntenseQuoteChar"/>
    <w:uiPriority w:val="30"/>
    <w:qFormat/>
    <w:rsid w:val="00306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E34"/>
    <w:rPr>
      <w:i/>
      <w:iCs/>
      <w:color w:val="0F4761" w:themeColor="accent1" w:themeShade="BF"/>
    </w:rPr>
  </w:style>
  <w:style w:type="character" w:styleId="IntenseReference">
    <w:name w:val="Intense Reference"/>
    <w:basedOn w:val="DefaultParagraphFont"/>
    <w:uiPriority w:val="32"/>
    <w:qFormat/>
    <w:rsid w:val="00306E34"/>
    <w:rPr>
      <w:b/>
      <w:bCs/>
      <w:smallCaps/>
      <w:color w:val="0F4761" w:themeColor="accent1" w:themeShade="BF"/>
      <w:spacing w:val="5"/>
    </w:rPr>
  </w:style>
  <w:style w:type="paragraph" w:customStyle="1" w:styleId="TableParagraph">
    <w:name w:val="Table Paragraph"/>
    <w:basedOn w:val="Normal"/>
    <w:uiPriority w:val="1"/>
    <w:qFormat/>
    <w:rsid w:val="00306E34"/>
    <w:pPr>
      <w:widowControl w:val="0"/>
      <w:autoSpaceDE w:val="0"/>
      <w:autoSpaceDN w:val="0"/>
      <w:spacing w:after="0" w:line="240" w:lineRule="auto"/>
    </w:pPr>
    <w:rPr>
      <w:rFonts w:ascii="Arial" w:eastAsia="Arial" w:hAnsi="Arial" w:cs="Arial"/>
      <w:color w:val="auto"/>
      <w:lang w:val="en-US" w:eastAsia="en-US"/>
    </w:rPr>
  </w:style>
  <w:style w:type="paragraph" w:styleId="BodyText">
    <w:name w:val="Body Text"/>
    <w:basedOn w:val="Normal"/>
    <w:link w:val="BodyTextChar"/>
    <w:uiPriority w:val="1"/>
    <w:qFormat/>
    <w:rsid w:val="00306E34"/>
    <w:pPr>
      <w:widowControl w:val="0"/>
      <w:autoSpaceDE w:val="0"/>
      <w:autoSpaceDN w:val="0"/>
      <w:spacing w:after="0" w:line="240" w:lineRule="auto"/>
    </w:pPr>
    <w:rPr>
      <w:rFonts w:ascii="Arial" w:eastAsia="Arial" w:hAnsi="Arial" w:cs="Arial"/>
      <w:color w:val="auto"/>
      <w:lang w:bidi="en-GB"/>
    </w:rPr>
  </w:style>
  <w:style w:type="character" w:customStyle="1" w:styleId="BodyTextChar">
    <w:name w:val="Body Text Char"/>
    <w:basedOn w:val="DefaultParagraphFont"/>
    <w:link w:val="BodyText"/>
    <w:uiPriority w:val="1"/>
    <w:rsid w:val="00306E34"/>
    <w:rPr>
      <w:rFonts w:ascii="Arial" w:eastAsia="Arial" w:hAnsi="Arial" w:cs="Arial"/>
      <w:kern w:val="0"/>
      <w:lang w:eastAsia="en-GB" w:bidi="en-GB"/>
      <w14:ligatures w14:val="none"/>
    </w:rPr>
  </w:style>
  <w:style w:type="paragraph" w:styleId="Footer">
    <w:name w:val="footer"/>
    <w:basedOn w:val="Normal"/>
    <w:link w:val="FooterChar"/>
    <w:uiPriority w:val="99"/>
    <w:unhideWhenUsed/>
    <w:rsid w:val="00306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E34"/>
    <w:rPr>
      <w:rFonts w:ascii="Calibri" w:eastAsia="Calibri" w:hAnsi="Calibri" w:cs="Calibri"/>
      <w:color w:val="000000"/>
      <w:kern w:val="0"/>
      <w:lang w:eastAsia="en-GB"/>
      <w14:ligatures w14:val="none"/>
    </w:rPr>
  </w:style>
  <w:style w:type="paragraph" w:styleId="NormalWeb">
    <w:name w:val="Normal (Web)"/>
    <w:basedOn w:val="Normal"/>
    <w:uiPriority w:val="99"/>
    <w:semiHidden/>
    <w:unhideWhenUsed/>
    <w:rsid w:val="00A40E0E"/>
    <w:rPr>
      <w:rFonts w:ascii="Times New Roman" w:hAnsi="Times New Roman" w:cs="Times New Roman"/>
      <w:sz w:val="24"/>
      <w:szCs w:val="24"/>
    </w:rPr>
  </w:style>
  <w:style w:type="paragraph" w:styleId="Header">
    <w:name w:val="header"/>
    <w:basedOn w:val="Normal"/>
    <w:link w:val="HeaderChar"/>
    <w:uiPriority w:val="99"/>
    <w:semiHidden/>
    <w:unhideWhenUsed/>
    <w:rsid w:val="00BE71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71C0"/>
    <w:rPr>
      <w:rFonts w:ascii="Calibri" w:eastAsia="Calibri"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7016">
      <w:bodyDiv w:val="1"/>
      <w:marLeft w:val="0"/>
      <w:marRight w:val="0"/>
      <w:marTop w:val="0"/>
      <w:marBottom w:val="0"/>
      <w:divBdr>
        <w:top w:val="none" w:sz="0" w:space="0" w:color="auto"/>
        <w:left w:val="none" w:sz="0" w:space="0" w:color="auto"/>
        <w:bottom w:val="none" w:sz="0" w:space="0" w:color="auto"/>
        <w:right w:val="none" w:sz="0" w:space="0" w:color="auto"/>
      </w:divBdr>
    </w:div>
    <w:div w:id="308099299">
      <w:bodyDiv w:val="1"/>
      <w:marLeft w:val="0"/>
      <w:marRight w:val="0"/>
      <w:marTop w:val="0"/>
      <w:marBottom w:val="0"/>
      <w:divBdr>
        <w:top w:val="none" w:sz="0" w:space="0" w:color="auto"/>
        <w:left w:val="none" w:sz="0" w:space="0" w:color="auto"/>
        <w:bottom w:val="none" w:sz="0" w:space="0" w:color="auto"/>
        <w:right w:val="none" w:sz="0" w:space="0" w:color="auto"/>
      </w:divBdr>
    </w:div>
    <w:div w:id="434446657">
      <w:bodyDiv w:val="1"/>
      <w:marLeft w:val="0"/>
      <w:marRight w:val="0"/>
      <w:marTop w:val="0"/>
      <w:marBottom w:val="0"/>
      <w:divBdr>
        <w:top w:val="none" w:sz="0" w:space="0" w:color="auto"/>
        <w:left w:val="none" w:sz="0" w:space="0" w:color="auto"/>
        <w:bottom w:val="none" w:sz="0" w:space="0" w:color="auto"/>
        <w:right w:val="none" w:sz="0" w:space="0" w:color="auto"/>
      </w:divBdr>
    </w:div>
    <w:div w:id="442383162">
      <w:bodyDiv w:val="1"/>
      <w:marLeft w:val="0"/>
      <w:marRight w:val="0"/>
      <w:marTop w:val="0"/>
      <w:marBottom w:val="0"/>
      <w:divBdr>
        <w:top w:val="none" w:sz="0" w:space="0" w:color="auto"/>
        <w:left w:val="none" w:sz="0" w:space="0" w:color="auto"/>
        <w:bottom w:val="none" w:sz="0" w:space="0" w:color="auto"/>
        <w:right w:val="none" w:sz="0" w:space="0" w:color="auto"/>
      </w:divBdr>
    </w:div>
    <w:div w:id="566771833">
      <w:bodyDiv w:val="1"/>
      <w:marLeft w:val="0"/>
      <w:marRight w:val="0"/>
      <w:marTop w:val="0"/>
      <w:marBottom w:val="0"/>
      <w:divBdr>
        <w:top w:val="none" w:sz="0" w:space="0" w:color="auto"/>
        <w:left w:val="none" w:sz="0" w:space="0" w:color="auto"/>
        <w:bottom w:val="none" w:sz="0" w:space="0" w:color="auto"/>
        <w:right w:val="none" w:sz="0" w:space="0" w:color="auto"/>
      </w:divBdr>
    </w:div>
    <w:div w:id="567305879">
      <w:bodyDiv w:val="1"/>
      <w:marLeft w:val="0"/>
      <w:marRight w:val="0"/>
      <w:marTop w:val="0"/>
      <w:marBottom w:val="0"/>
      <w:divBdr>
        <w:top w:val="none" w:sz="0" w:space="0" w:color="auto"/>
        <w:left w:val="none" w:sz="0" w:space="0" w:color="auto"/>
        <w:bottom w:val="none" w:sz="0" w:space="0" w:color="auto"/>
        <w:right w:val="none" w:sz="0" w:space="0" w:color="auto"/>
      </w:divBdr>
    </w:div>
    <w:div w:id="599417495">
      <w:bodyDiv w:val="1"/>
      <w:marLeft w:val="0"/>
      <w:marRight w:val="0"/>
      <w:marTop w:val="0"/>
      <w:marBottom w:val="0"/>
      <w:divBdr>
        <w:top w:val="none" w:sz="0" w:space="0" w:color="auto"/>
        <w:left w:val="none" w:sz="0" w:space="0" w:color="auto"/>
        <w:bottom w:val="none" w:sz="0" w:space="0" w:color="auto"/>
        <w:right w:val="none" w:sz="0" w:space="0" w:color="auto"/>
      </w:divBdr>
    </w:div>
    <w:div w:id="630135287">
      <w:bodyDiv w:val="1"/>
      <w:marLeft w:val="0"/>
      <w:marRight w:val="0"/>
      <w:marTop w:val="0"/>
      <w:marBottom w:val="0"/>
      <w:divBdr>
        <w:top w:val="none" w:sz="0" w:space="0" w:color="auto"/>
        <w:left w:val="none" w:sz="0" w:space="0" w:color="auto"/>
        <w:bottom w:val="none" w:sz="0" w:space="0" w:color="auto"/>
        <w:right w:val="none" w:sz="0" w:space="0" w:color="auto"/>
      </w:divBdr>
    </w:div>
    <w:div w:id="637615791">
      <w:bodyDiv w:val="1"/>
      <w:marLeft w:val="0"/>
      <w:marRight w:val="0"/>
      <w:marTop w:val="0"/>
      <w:marBottom w:val="0"/>
      <w:divBdr>
        <w:top w:val="none" w:sz="0" w:space="0" w:color="auto"/>
        <w:left w:val="none" w:sz="0" w:space="0" w:color="auto"/>
        <w:bottom w:val="none" w:sz="0" w:space="0" w:color="auto"/>
        <w:right w:val="none" w:sz="0" w:space="0" w:color="auto"/>
      </w:divBdr>
    </w:div>
    <w:div w:id="655457633">
      <w:bodyDiv w:val="1"/>
      <w:marLeft w:val="0"/>
      <w:marRight w:val="0"/>
      <w:marTop w:val="0"/>
      <w:marBottom w:val="0"/>
      <w:divBdr>
        <w:top w:val="none" w:sz="0" w:space="0" w:color="auto"/>
        <w:left w:val="none" w:sz="0" w:space="0" w:color="auto"/>
        <w:bottom w:val="none" w:sz="0" w:space="0" w:color="auto"/>
        <w:right w:val="none" w:sz="0" w:space="0" w:color="auto"/>
      </w:divBdr>
    </w:div>
    <w:div w:id="689525979">
      <w:bodyDiv w:val="1"/>
      <w:marLeft w:val="0"/>
      <w:marRight w:val="0"/>
      <w:marTop w:val="0"/>
      <w:marBottom w:val="0"/>
      <w:divBdr>
        <w:top w:val="none" w:sz="0" w:space="0" w:color="auto"/>
        <w:left w:val="none" w:sz="0" w:space="0" w:color="auto"/>
        <w:bottom w:val="none" w:sz="0" w:space="0" w:color="auto"/>
        <w:right w:val="none" w:sz="0" w:space="0" w:color="auto"/>
      </w:divBdr>
    </w:div>
    <w:div w:id="840239639">
      <w:bodyDiv w:val="1"/>
      <w:marLeft w:val="0"/>
      <w:marRight w:val="0"/>
      <w:marTop w:val="0"/>
      <w:marBottom w:val="0"/>
      <w:divBdr>
        <w:top w:val="none" w:sz="0" w:space="0" w:color="auto"/>
        <w:left w:val="none" w:sz="0" w:space="0" w:color="auto"/>
        <w:bottom w:val="none" w:sz="0" w:space="0" w:color="auto"/>
        <w:right w:val="none" w:sz="0" w:space="0" w:color="auto"/>
      </w:divBdr>
    </w:div>
    <w:div w:id="855461547">
      <w:bodyDiv w:val="1"/>
      <w:marLeft w:val="0"/>
      <w:marRight w:val="0"/>
      <w:marTop w:val="0"/>
      <w:marBottom w:val="0"/>
      <w:divBdr>
        <w:top w:val="none" w:sz="0" w:space="0" w:color="auto"/>
        <w:left w:val="none" w:sz="0" w:space="0" w:color="auto"/>
        <w:bottom w:val="none" w:sz="0" w:space="0" w:color="auto"/>
        <w:right w:val="none" w:sz="0" w:space="0" w:color="auto"/>
      </w:divBdr>
    </w:div>
    <w:div w:id="900095432">
      <w:bodyDiv w:val="1"/>
      <w:marLeft w:val="0"/>
      <w:marRight w:val="0"/>
      <w:marTop w:val="0"/>
      <w:marBottom w:val="0"/>
      <w:divBdr>
        <w:top w:val="none" w:sz="0" w:space="0" w:color="auto"/>
        <w:left w:val="none" w:sz="0" w:space="0" w:color="auto"/>
        <w:bottom w:val="none" w:sz="0" w:space="0" w:color="auto"/>
        <w:right w:val="none" w:sz="0" w:space="0" w:color="auto"/>
      </w:divBdr>
    </w:div>
    <w:div w:id="925915273">
      <w:bodyDiv w:val="1"/>
      <w:marLeft w:val="0"/>
      <w:marRight w:val="0"/>
      <w:marTop w:val="0"/>
      <w:marBottom w:val="0"/>
      <w:divBdr>
        <w:top w:val="none" w:sz="0" w:space="0" w:color="auto"/>
        <w:left w:val="none" w:sz="0" w:space="0" w:color="auto"/>
        <w:bottom w:val="none" w:sz="0" w:space="0" w:color="auto"/>
        <w:right w:val="none" w:sz="0" w:space="0" w:color="auto"/>
      </w:divBdr>
    </w:div>
    <w:div w:id="1052462530">
      <w:bodyDiv w:val="1"/>
      <w:marLeft w:val="0"/>
      <w:marRight w:val="0"/>
      <w:marTop w:val="0"/>
      <w:marBottom w:val="0"/>
      <w:divBdr>
        <w:top w:val="none" w:sz="0" w:space="0" w:color="auto"/>
        <w:left w:val="none" w:sz="0" w:space="0" w:color="auto"/>
        <w:bottom w:val="none" w:sz="0" w:space="0" w:color="auto"/>
        <w:right w:val="none" w:sz="0" w:space="0" w:color="auto"/>
      </w:divBdr>
    </w:div>
    <w:div w:id="1063600730">
      <w:bodyDiv w:val="1"/>
      <w:marLeft w:val="0"/>
      <w:marRight w:val="0"/>
      <w:marTop w:val="0"/>
      <w:marBottom w:val="0"/>
      <w:divBdr>
        <w:top w:val="none" w:sz="0" w:space="0" w:color="auto"/>
        <w:left w:val="none" w:sz="0" w:space="0" w:color="auto"/>
        <w:bottom w:val="none" w:sz="0" w:space="0" w:color="auto"/>
        <w:right w:val="none" w:sz="0" w:space="0" w:color="auto"/>
      </w:divBdr>
    </w:div>
    <w:div w:id="1079449075">
      <w:bodyDiv w:val="1"/>
      <w:marLeft w:val="0"/>
      <w:marRight w:val="0"/>
      <w:marTop w:val="0"/>
      <w:marBottom w:val="0"/>
      <w:divBdr>
        <w:top w:val="none" w:sz="0" w:space="0" w:color="auto"/>
        <w:left w:val="none" w:sz="0" w:space="0" w:color="auto"/>
        <w:bottom w:val="none" w:sz="0" w:space="0" w:color="auto"/>
        <w:right w:val="none" w:sz="0" w:space="0" w:color="auto"/>
      </w:divBdr>
    </w:div>
    <w:div w:id="1116169649">
      <w:bodyDiv w:val="1"/>
      <w:marLeft w:val="0"/>
      <w:marRight w:val="0"/>
      <w:marTop w:val="0"/>
      <w:marBottom w:val="0"/>
      <w:divBdr>
        <w:top w:val="none" w:sz="0" w:space="0" w:color="auto"/>
        <w:left w:val="none" w:sz="0" w:space="0" w:color="auto"/>
        <w:bottom w:val="none" w:sz="0" w:space="0" w:color="auto"/>
        <w:right w:val="none" w:sz="0" w:space="0" w:color="auto"/>
      </w:divBdr>
    </w:div>
    <w:div w:id="185664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79F104-6429-417D-BFE7-CB7EF8593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6297D-1916-4497-BF40-57EEB789794F}">
  <ds:schemaRefs>
    <ds:schemaRef ds:uri="http://schemas.microsoft.com/sharepoint/v3/contenttype/forms"/>
  </ds:schemaRefs>
</ds:datastoreItem>
</file>

<file path=customXml/itemProps3.xml><?xml version="1.0" encoding="utf-8"?>
<ds:datastoreItem xmlns:ds="http://schemas.openxmlformats.org/officeDocument/2006/customXml" ds:itemID="{8206818E-5F67-4473-98B0-9CEC6DAE93E7}">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220</cp:revision>
  <dcterms:created xsi:type="dcterms:W3CDTF">2024-12-03T14:16:00Z</dcterms:created>
  <dcterms:modified xsi:type="dcterms:W3CDTF">2024-12-06T13:44:00Z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