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736" w14:textId="77777777" w:rsidR="006142E3" w:rsidRDefault="006142E3" w:rsidP="006142E3">
      <w:pPr>
        <w:spacing w:after="52"/>
      </w:pPr>
      <w:r>
        <w:rPr>
          <w:noProof/>
        </w:rPr>
        <w:drawing>
          <wp:anchor distT="0" distB="0" distL="114300" distR="114300" simplePos="0" relativeHeight="251659264" behindDoc="0" locked="0" layoutInCell="1" allowOverlap="0" wp14:anchorId="0E2F17CA" wp14:editId="3FB0586E">
            <wp:simplePos x="0" y="0"/>
            <wp:positionH relativeFrom="column">
              <wp:posOffset>5428488</wp:posOffset>
            </wp:positionH>
            <wp:positionV relativeFrom="paragraph">
              <wp:posOffset>-29255</wp:posOffset>
            </wp:positionV>
            <wp:extent cx="899160" cy="1031748"/>
            <wp:effectExtent l="0" t="0" r="0" b="0"/>
            <wp:wrapSquare wrapText="bothSides"/>
            <wp:docPr id="3"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stretch>
                      <a:fillRect/>
                    </a:stretch>
                  </pic:blipFill>
                  <pic:spPr>
                    <a:xfrm>
                      <a:off x="0" y="0"/>
                      <a:ext cx="899160" cy="1031748"/>
                    </a:xfrm>
                    <a:prstGeom prst="rect">
                      <a:avLst/>
                    </a:prstGeom>
                  </pic:spPr>
                </pic:pic>
              </a:graphicData>
            </a:graphic>
          </wp:anchor>
        </w:drawing>
      </w:r>
      <w:r>
        <w:rPr>
          <w:rFonts w:ascii="Arial" w:eastAsia="Arial" w:hAnsi="Arial" w:cs="Arial"/>
          <w:b/>
          <w:sz w:val="32"/>
        </w:rPr>
        <w:t xml:space="preserve">BOARD OF MANAGEMENT </w:t>
      </w:r>
    </w:p>
    <w:p w14:paraId="3B823BEF" w14:textId="77777777" w:rsidR="006142E3" w:rsidRDefault="006142E3" w:rsidP="006142E3">
      <w:pPr>
        <w:spacing w:after="0"/>
      </w:pPr>
      <w:r>
        <w:rPr>
          <w:rFonts w:ascii="Arial" w:eastAsia="Arial" w:hAnsi="Arial" w:cs="Arial"/>
          <w:b/>
          <w:sz w:val="32"/>
        </w:rPr>
        <w:t xml:space="preserve"> </w:t>
      </w:r>
    </w:p>
    <w:p w14:paraId="0E420716" w14:textId="77777777" w:rsidR="006142E3" w:rsidRDefault="006142E3" w:rsidP="006142E3">
      <w:pPr>
        <w:pStyle w:val="Heading1"/>
        <w:ind w:left="-5"/>
      </w:pPr>
      <w:r>
        <w:t xml:space="preserve">Audit &amp; Risk Committee  </w:t>
      </w:r>
    </w:p>
    <w:p w14:paraId="16168081" w14:textId="77777777" w:rsidR="006142E3" w:rsidRDefault="006142E3" w:rsidP="006142E3">
      <w:pPr>
        <w:spacing w:after="0"/>
      </w:pPr>
      <w:r>
        <w:rPr>
          <w:rFonts w:ascii="Arial" w:eastAsia="Arial" w:hAnsi="Arial" w:cs="Arial"/>
          <w:b/>
          <w:sz w:val="32"/>
        </w:rPr>
        <w:t xml:space="preserve"> </w:t>
      </w:r>
    </w:p>
    <w:p w14:paraId="784CA076" w14:textId="0547556B" w:rsidR="006142E3" w:rsidRPr="00075B9A" w:rsidRDefault="006142E3" w:rsidP="006142E3">
      <w:pPr>
        <w:spacing w:after="0" w:line="239" w:lineRule="auto"/>
        <w:ind w:right="3928"/>
        <w:rPr>
          <w:rFonts w:ascii="Arial" w:eastAsia="Arial" w:hAnsi="Arial" w:cs="Arial"/>
          <w:sz w:val="28"/>
        </w:rPr>
      </w:pPr>
      <w:r>
        <w:rPr>
          <w:rFonts w:ascii="Arial" w:eastAsia="Arial" w:hAnsi="Arial" w:cs="Arial"/>
          <w:sz w:val="28"/>
        </w:rPr>
        <w:t xml:space="preserve">Tuesday </w:t>
      </w:r>
      <w:r w:rsidR="00E10CFB">
        <w:rPr>
          <w:rFonts w:ascii="Arial" w:eastAsia="Arial" w:hAnsi="Arial" w:cs="Arial"/>
          <w:sz w:val="28"/>
        </w:rPr>
        <w:t>5 December 2023</w:t>
      </w:r>
      <w:r>
        <w:rPr>
          <w:rFonts w:ascii="Arial" w:eastAsia="Arial" w:hAnsi="Arial" w:cs="Arial"/>
          <w:b/>
          <w:sz w:val="20"/>
        </w:rPr>
        <w:t xml:space="preserve"> </w:t>
      </w:r>
    </w:p>
    <w:p w14:paraId="2EB4D9A3" w14:textId="77777777" w:rsidR="006142E3" w:rsidRDefault="006142E3" w:rsidP="006142E3">
      <w:pPr>
        <w:spacing w:after="0"/>
        <w:ind w:left="-150" w:right="-279"/>
        <w:jc w:val="center"/>
      </w:pPr>
      <w:r>
        <w:rPr>
          <w:noProof/>
        </w:rPr>
        <mc:AlternateContent>
          <mc:Choice Requires="wpg">
            <w:drawing>
              <wp:inline distT="0" distB="0" distL="0" distR="0" wp14:anchorId="6B3D5434" wp14:editId="2AD44820">
                <wp:extent cx="6424295" cy="19050"/>
                <wp:effectExtent l="0" t="0" r="0" b="0"/>
                <wp:docPr id="1" name="Group 1"/>
                <wp:cNvGraphicFramePr/>
                <a:graphic xmlns:a="http://schemas.openxmlformats.org/drawingml/2006/main">
                  <a:graphicData uri="http://schemas.microsoft.com/office/word/2010/wordprocessingGroup">
                    <wpg:wgp>
                      <wpg:cNvGrpSpPr/>
                      <wpg:grpSpPr>
                        <a:xfrm>
                          <a:off x="0" y="0"/>
                          <a:ext cx="6424295" cy="19050"/>
                          <a:chOff x="0" y="0"/>
                          <a:chExt cx="6424295" cy="19050"/>
                        </a:xfrm>
                      </wpg:grpSpPr>
                      <wps:wsp>
                        <wps:cNvPr id="2" name="Shape 186"/>
                        <wps:cNvSpPr/>
                        <wps:spPr>
                          <a:xfrm>
                            <a:off x="0" y="0"/>
                            <a:ext cx="6424295" cy="19050"/>
                          </a:xfrm>
                          <a:custGeom>
                            <a:avLst/>
                            <a:gdLst/>
                            <a:ahLst/>
                            <a:cxnLst/>
                            <a:rect l="0" t="0" r="0" b="0"/>
                            <a:pathLst>
                              <a:path w="6424295" h="19050">
                                <a:moveTo>
                                  <a:pt x="0" y="19050"/>
                                </a:moveTo>
                                <a:lnTo>
                                  <a:pt x="6424295"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6756D9" id="Group 1" o:spid="_x0000_s1026" style="width:505.85pt;height:1.5pt;mso-position-horizontal-relative:char;mso-position-vertical-relative:line" coordsize="642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">
                <v:shape id="Shape 186" o:spid="_x0000_s1027" style="position:absolute;width:64242;height:190;visibility:visible;mso-wrap-style:square;v-text-anchor:top" coordsize="642429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" path="m,19050l6424295,e" filled="f" strokeweight="1.56pt">
                  <v:path arrowok="t" textboxrect="0,0,6424295,19050"/>
                </v:shape>
                <w10:anchorlock/>
              </v:group>
            </w:pict>
          </mc:Fallback>
        </mc:AlternateContent>
      </w:r>
      <w:r>
        <w:rPr>
          <w:rFonts w:ascii="Arial" w:eastAsia="Arial" w:hAnsi="Arial" w:cs="Arial"/>
          <w:b/>
          <w:sz w:val="26"/>
        </w:rPr>
        <w:t xml:space="preserve"> </w:t>
      </w:r>
    </w:p>
    <w:p w14:paraId="6B0E04F9" w14:textId="77777777" w:rsidR="006142E3" w:rsidRDefault="006142E3" w:rsidP="006142E3">
      <w:pPr>
        <w:spacing w:after="0"/>
        <w:ind w:left="12"/>
        <w:jc w:val="center"/>
      </w:pPr>
      <w:r>
        <w:rPr>
          <w:rFonts w:ascii="Arial" w:eastAsia="Arial" w:hAnsi="Arial" w:cs="Arial"/>
          <w:b/>
        </w:rPr>
        <w:t xml:space="preserve"> </w:t>
      </w:r>
    </w:p>
    <w:p w14:paraId="13E1BE98" w14:textId="3112B601" w:rsidR="006142E3" w:rsidRDefault="006142E3" w:rsidP="00C45E09">
      <w:pPr>
        <w:pStyle w:val="BodyText"/>
      </w:pPr>
      <w:r>
        <w:t xml:space="preserve">Minute of the Audit &amp; Risk Committee meeting held on Tuesday </w:t>
      </w:r>
      <w:r w:rsidR="00E10CFB">
        <w:t>5 December</w:t>
      </w:r>
      <w:r>
        <w:t xml:space="preserve"> 2023</w:t>
      </w:r>
      <w:r w:rsidR="00E90B49" w:rsidRPr="00E90B49">
        <w:t xml:space="preserve"> </w:t>
      </w:r>
      <w:r w:rsidR="00E90B49">
        <w:t xml:space="preserve">at </w:t>
      </w:r>
      <w:r w:rsidR="00E10CFB">
        <w:t>4</w:t>
      </w:r>
      <w:r w:rsidR="00E90B49">
        <w:t>.</w:t>
      </w:r>
      <w:r w:rsidR="00927747">
        <w:t>3</w:t>
      </w:r>
      <w:r w:rsidR="00E90B49">
        <w:t>0pm</w:t>
      </w:r>
      <w:r>
        <w:t xml:space="preserve"> </w:t>
      </w:r>
      <w:r w:rsidR="00E90B49">
        <w:t>in Room A6</w:t>
      </w:r>
      <w:r w:rsidR="00E10CFB">
        <w:t>0</w:t>
      </w:r>
      <w:r w:rsidR="00E90B49">
        <w:t xml:space="preserve">5 Kingsway Campus and </w:t>
      </w:r>
      <w:r>
        <w:t xml:space="preserve">via Microsoft Teams </w:t>
      </w:r>
    </w:p>
    <w:p w14:paraId="7CF5E20A" w14:textId="77777777" w:rsidR="00113899" w:rsidRDefault="00113899" w:rsidP="006142E3">
      <w:pPr>
        <w:pStyle w:val="BodyText"/>
        <w:ind w:right="825"/>
      </w:pPr>
    </w:p>
    <w:p w14:paraId="565983B1" w14:textId="77777777" w:rsidR="006142E3" w:rsidRDefault="006142E3" w:rsidP="006142E3">
      <w:pPr>
        <w:pStyle w:val="BodyText"/>
        <w:spacing w:before="4"/>
        <w:rPr>
          <w:sz w:val="13"/>
        </w:rPr>
      </w:pPr>
    </w:p>
    <w:tbl>
      <w:tblPr>
        <w:tblW w:w="9985" w:type="dxa"/>
        <w:tblLayout w:type="fixed"/>
        <w:tblCellMar>
          <w:left w:w="0" w:type="dxa"/>
          <w:right w:w="0" w:type="dxa"/>
        </w:tblCellMar>
        <w:tblLook w:val="01E0" w:firstRow="1" w:lastRow="1" w:firstColumn="1" w:lastColumn="1" w:noHBand="0" w:noVBand="0"/>
      </w:tblPr>
      <w:tblGrid>
        <w:gridCol w:w="2122"/>
        <w:gridCol w:w="3685"/>
        <w:gridCol w:w="4178"/>
      </w:tblGrid>
      <w:tr w:rsidR="006142E3" w:rsidRPr="00E734F3" w14:paraId="4A8FA4C7" w14:textId="77777777" w:rsidTr="00913CCC">
        <w:trPr>
          <w:trHeight w:val="252"/>
        </w:trPr>
        <w:tc>
          <w:tcPr>
            <w:tcW w:w="2122" w:type="dxa"/>
          </w:tcPr>
          <w:p w14:paraId="431DF92A" w14:textId="77777777" w:rsidR="006142E3" w:rsidRPr="00E734F3" w:rsidRDefault="006142E3" w:rsidP="00913CCC">
            <w:pPr>
              <w:pStyle w:val="TableParagraph"/>
              <w:rPr>
                <w:b/>
                <w:lang w:val="en-GB"/>
              </w:rPr>
            </w:pPr>
            <w:r w:rsidRPr="00E734F3">
              <w:rPr>
                <w:b/>
                <w:lang w:val="en-GB"/>
              </w:rPr>
              <w:t>PRESENT:</w:t>
            </w:r>
          </w:p>
        </w:tc>
        <w:tc>
          <w:tcPr>
            <w:tcW w:w="3685" w:type="dxa"/>
          </w:tcPr>
          <w:p w14:paraId="6FEC8E41" w14:textId="77777777" w:rsidR="006142E3" w:rsidRPr="00E734F3" w:rsidRDefault="006142E3" w:rsidP="00913CCC">
            <w:pPr>
              <w:pStyle w:val="TableParagraph"/>
              <w:rPr>
                <w:lang w:val="en-GB"/>
              </w:rPr>
            </w:pPr>
            <w:r w:rsidRPr="00E734F3">
              <w:rPr>
                <w:lang w:val="en-GB"/>
              </w:rPr>
              <w:t>H Honeyman</w:t>
            </w:r>
            <w:r>
              <w:rPr>
                <w:lang w:val="en-GB"/>
              </w:rPr>
              <w:t xml:space="preserve"> </w:t>
            </w:r>
            <w:r w:rsidRPr="00E734F3">
              <w:rPr>
                <w:lang w:val="en-GB"/>
              </w:rPr>
              <w:t>(Chair Audit)</w:t>
            </w:r>
          </w:p>
        </w:tc>
        <w:tc>
          <w:tcPr>
            <w:tcW w:w="4178" w:type="dxa"/>
          </w:tcPr>
          <w:p w14:paraId="611A5730" w14:textId="481A51D5" w:rsidR="006142E3" w:rsidRPr="00E734F3" w:rsidRDefault="00E10CFB" w:rsidP="00913CCC">
            <w:pPr>
              <w:pStyle w:val="TableParagraph"/>
              <w:rPr>
                <w:lang w:val="en-GB"/>
              </w:rPr>
            </w:pPr>
            <w:r>
              <w:rPr>
                <w:lang w:val="en-GB"/>
              </w:rPr>
              <w:t>S Middleton</w:t>
            </w:r>
          </w:p>
        </w:tc>
      </w:tr>
      <w:tr w:rsidR="006142E3" w:rsidRPr="00E734F3" w14:paraId="5B50CC48" w14:textId="77777777" w:rsidTr="00913CCC">
        <w:trPr>
          <w:trHeight w:val="253"/>
        </w:trPr>
        <w:tc>
          <w:tcPr>
            <w:tcW w:w="2122" w:type="dxa"/>
          </w:tcPr>
          <w:p w14:paraId="03B1460E" w14:textId="77777777" w:rsidR="006142E3" w:rsidRPr="00E734F3" w:rsidRDefault="006142E3" w:rsidP="00913CCC">
            <w:pPr>
              <w:pStyle w:val="TableParagraph"/>
              <w:rPr>
                <w:rFonts w:ascii="Times New Roman"/>
                <w:sz w:val="18"/>
                <w:lang w:val="en-GB"/>
              </w:rPr>
            </w:pPr>
          </w:p>
        </w:tc>
        <w:tc>
          <w:tcPr>
            <w:tcW w:w="3685" w:type="dxa"/>
          </w:tcPr>
          <w:p w14:paraId="42D93FCF" w14:textId="0F5E9853" w:rsidR="006142E3" w:rsidRPr="00E734F3" w:rsidRDefault="00F46B3C" w:rsidP="00913CCC">
            <w:pPr>
              <w:pStyle w:val="TableParagraph"/>
              <w:rPr>
                <w:lang w:val="en-GB"/>
              </w:rPr>
            </w:pPr>
            <w:r>
              <w:rPr>
                <w:lang w:val="en-GB"/>
              </w:rPr>
              <w:t>L O’Donnell (observing)</w:t>
            </w:r>
          </w:p>
        </w:tc>
        <w:tc>
          <w:tcPr>
            <w:tcW w:w="4178" w:type="dxa"/>
          </w:tcPr>
          <w:p w14:paraId="2371AEEF" w14:textId="34C22C86" w:rsidR="006142E3" w:rsidRPr="00E734F3" w:rsidRDefault="006142E3" w:rsidP="00913CCC">
            <w:pPr>
              <w:pStyle w:val="TableParagraph"/>
              <w:rPr>
                <w:lang w:val="en-GB"/>
              </w:rPr>
            </w:pPr>
          </w:p>
        </w:tc>
      </w:tr>
      <w:tr w:rsidR="006142E3" w:rsidRPr="00E734F3" w14:paraId="6B29A688" w14:textId="77777777" w:rsidTr="00913CCC">
        <w:trPr>
          <w:trHeight w:val="250"/>
        </w:trPr>
        <w:tc>
          <w:tcPr>
            <w:tcW w:w="2122" w:type="dxa"/>
          </w:tcPr>
          <w:p w14:paraId="3D1DB3E9" w14:textId="77777777" w:rsidR="006142E3" w:rsidRPr="00E734F3" w:rsidRDefault="006142E3" w:rsidP="00913CCC">
            <w:pPr>
              <w:pStyle w:val="TableParagraph"/>
              <w:rPr>
                <w:rFonts w:ascii="Times New Roman"/>
                <w:sz w:val="18"/>
                <w:lang w:val="en-GB"/>
              </w:rPr>
            </w:pPr>
          </w:p>
        </w:tc>
        <w:tc>
          <w:tcPr>
            <w:tcW w:w="3685" w:type="dxa"/>
          </w:tcPr>
          <w:p w14:paraId="378BCEB5" w14:textId="77777777" w:rsidR="006142E3" w:rsidRPr="00E734F3" w:rsidRDefault="006142E3" w:rsidP="00913CCC">
            <w:pPr>
              <w:pStyle w:val="TableParagraph"/>
              <w:rPr>
                <w:lang w:val="en-GB"/>
              </w:rPr>
            </w:pPr>
          </w:p>
        </w:tc>
        <w:tc>
          <w:tcPr>
            <w:tcW w:w="4178" w:type="dxa"/>
          </w:tcPr>
          <w:p w14:paraId="0985C029" w14:textId="77777777" w:rsidR="006142E3" w:rsidRPr="00E734F3" w:rsidRDefault="006142E3" w:rsidP="00913CCC">
            <w:pPr>
              <w:pStyle w:val="TableParagraph"/>
              <w:rPr>
                <w:rFonts w:ascii="Times New Roman"/>
                <w:sz w:val="18"/>
                <w:lang w:val="en-GB"/>
              </w:rPr>
            </w:pPr>
          </w:p>
        </w:tc>
      </w:tr>
      <w:tr w:rsidR="006142E3" w:rsidRPr="00E734F3" w14:paraId="4FFD57E3" w14:textId="77777777" w:rsidTr="00913CCC">
        <w:trPr>
          <w:trHeight w:val="251"/>
        </w:trPr>
        <w:tc>
          <w:tcPr>
            <w:tcW w:w="2122" w:type="dxa"/>
          </w:tcPr>
          <w:p w14:paraId="37E68DBE" w14:textId="77777777" w:rsidR="006142E3" w:rsidRPr="00E734F3" w:rsidRDefault="006142E3" w:rsidP="00913CCC">
            <w:pPr>
              <w:pStyle w:val="TableParagraph"/>
              <w:rPr>
                <w:b/>
                <w:lang w:val="en-GB"/>
              </w:rPr>
            </w:pPr>
            <w:r w:rsidRPr="00E734F3">
              <w:rPr>
                <w:b/>
                <w:lang w:val="en-GB"/>
              </w:rPr>
              <w:t>IN ATTENDANCE:</w:t>
            </w:r>
          </w:p>
        </w:tc>
        <w:tc>
          <w:tcPr>
            <w:tcW w:w="3685" w:type="dxa"/>
          </w:tcPr>
          <w:p w14:paraId="22D87FE0" w14:textId="1BD25955" w:rsidR="006142E3" w:rsidRPr="00E734F3" w:rsidRDefault="00186025" w:rsidP="00913CCC">
            <w:pPr>
              <w:pStyle w:val="TableParagraph"/>
              <w:rPr>
                <w:lang w:val="en-GB"/>
              </w:rPr>
            </w:pPr>
            <w:r>
              <w:rPr>
                <w:lang w:val="en-GB"/>
              </w:rPr>
              <w:t>S Taylor (Vice Principal)</w:t>
            </w:r>
          </w:p>
        </w:tc>
        <w:tc>
          <w:tcPr>
            <w:tcW w:w="4178" w:type="dxa"/>
          </w:tcPr>
          <w:p w14:paraId="66AE83A6" w14:textId="77777777" w:rsidR="006142E3" w:rsidRPr="00E734F3" w:rsidRDefault="006142E3" w:rsidP="00913CCC">
            <w:pPr>
              <w:pStyle w:val="TableParagraph"/>
              <w:rPr>
                <w:lang w:val="en-GB"/>
              </w:rPr>
            </w:pPr>
            <w:r>
              <w:rPr>
                <w:lang w:val="en-GB"/>
              </w:rPr>
              <w:t>P Muir</w:t>
            </w:r>
            <w:r w:rsidRPr="00E734F3">
              <w:rPr>
                <w:lang w:val="en-GB"/>
              </w:rPr>
              <w:t xml:space="preserve"> (</w:t>
            </w:r>
            <w:r>
              <w:rPr>
                <w:lang w:val="en-GB"/>
              </w:rPr>
              <w:t>Board Administrator</w:t>
            </w:r>
            <w:r w:rsidRPr="00E734F3">
              <w:rPr>
                <w:lang w:val="en-GB"/>
              </w:rPr>
              <w:t>)</w:t>
            </w:r>
          </w:p>
        </w:tc>
      </w:tr>
      <w:tr w:rsidR="006142E3" w:rsidRPr="00E734F3" w14:paraId="5D75281D" w14:textId="77777777" w:rsidTr="00913CCC">
        <w:trPr>
          <w:trHeight w:val="251"/>
        </w:trPr>
        <w:tc>
          <w:tcPr>
            <w:tcW w:w="2122" w:type="dxa"/>
          </w:tcPr>
          <w:p w14:paraId="45217E79" w14:textId="77777777" w:rsidR="006142E3" w:rsidRPr="00E734F3" w:rsidRDefault="006142E3" w:rsidP="00913CCC">
            <w:pPr>
              <w:pStyle w:val="TableParagraph"/>
              <w:rPr>
                <w:rFonts w:ascii="Times New Roman"/>
                <w:sz w:val="18"/>
                <w:lang w:val="en-GB"/>
              </w:rPr>
            </w:pPr>
          </w:p>
        </w:tc>
        <w:tc>
          <w:tcPr>
            <w:tcW w:w="3685" w:type="dxa"/>
          </w:tcPr>
          <w:p w14:paraId="30FDCE16" w14:textId="2E0ACCE5" w:rsidR="006142E3" w:rsidRPr="00E734F3" w:rsidRDefault="00186025" w:rsidP="00913CCC">
            <w:pPr>
              <w:pStyle w:val="TableParagraph"/>
              <w:rPr>
                <w:lang w:val="en-GB"/>
              </w:rPr>
            </w:pPr>
            <w:r>
              <w:rPr>
                <w:lang w:val="en-GB"/>
              </w:rPr>
              <w:t>M Speight (Mazars)</w:t>
            </w:r>
          </w:p>
        </w:tc>
        <w:tc>
          <w:tcPr>
            <w:tcW w:w="4178" w:type="dxa"/>
          </w:tcPr>
          <w:p w14:paraId="13D7EB93" w14:textId="3724FB79" w:rsidR="006142E3" w:rsidRPr="00E734F3" w:rsidRDefault="00E10CFB" w:rsidP="00913CCC">
            <w:pPr>
              <w:pStyle w:val="TableParagraph"/>
              <w:rPr>
                <w:lang w:val="en-GB"/>
              </w:rPr>
            </w:pPr>
            <w:r>
              <w:rPr>
                <w:lang w:val="en-GB"/>
              </w:rPr>
              <w:t>S Macnaught</w:t>
            </w:r>
            <w:r w:rsidR="006142E3" w:rsidRPr="00E734F3">
              <w:rPr>
                <w:lang w:val="en-GB"/>
              </w:rPr>
              <w:t xml:space="preserve"> (Henderson Loggie)</w:t>
            </w:r>
          </w:p>
        </w:tc>
      </w:tr>
      <w:tr w:rsidR="006142E3" w:rsidRPr="00E734F3" w14:paraId="3A5AAE5F" w14:textId="77777777" w:rsidTr="00913CCC">
        <w:trPr>
          <w:trHeight w:val="253"/>
        </w:trPr>
        <w:tc>
          <w:tcPr>
            <w:tcW w:w="2122" w:type="dxa"/>
          </w:tcPr>
          <w:p w14:paraId="7290C5D6" w14:textId="77777777" w:rsidR="006142E3" w:rsidRPr="00E734F3" w:rsidRDefault="006142E3" w:rsidP="00913CCC">
            <w:pPr>
              <w:pStyle w:val="TableParagraph"/>
              <w:rPr>
                <w:rFonts w:ascii="Times New Roman"/>
                <w:sz w:val="18"/>
                <w:lang w:val="en-GB"/>
              </w:rPr>
            </w:pPr>
          </w:p>
        </w:tc>
        <w:tc>
          <w:tcPr>
            <w:tcW w:w="3685" w:type="dxa"/>
          </w:tcPr>
          <w:p w14:paraId="370292C3" w14:textId="6F63423C" w:rsidR="006142E3" w:rsidRPr="00E734F3" w:rsidRDefault="00E10CFB" w:rsidP="00913CCC">
            <w:pPr>
              <w:pStyle w:val="TableParagraph"/>
              <w:rPr>
                <w:lang w:val="en-GB"/>
              </w:rPr>
            </w:pPr>
            <w:r>
              <w:rPr>
                <w:lang w:val="en-GB"/>
              </w:rPr>
              <w:t>R Holland (Mazars)</w:t>
            </w:r>
          </w:p>
        </w:tc>
        <w:tc>
          <w:tcPr>
            <w:tcW w:w="4178" w:type="dxa"/>
          </w:tcPr>
          <w:p w14:paraId="78C50B98" w14:textId="77777777" w:rsidR="006142E3" w:rsidRPr="00E734F3" w:rsidRDefault="006142E3" w:rsidP="00913CCC">
            <w:pPr>
              <w:pStyle w:val="TableParagraph"/>
              <w:rPr>
                <w:lang w:val="en-GB"/>
              </w:rPr>
            </w:pPr>
          </w:p>
        </w:tc>
      </w:tr>
    </w:tbl>
    <w:p w14:paraId="0BE70C83" w14:textId="77777777" w:rsidR="006142E3" w:rsidRDefault="006142E3" w:rsidP="006142E3"/>
    <w:tbl>
      <w:tblPr>
        <w:tblW w:w="9985" w:type="dxa"/>
        <w:tblLayout w:type="fixed"/>
        <w:tblCellMar>
          <w:left w:w="0" w:type="dxa"/>
          <w:right w:w="0" w:type="dxa"/>
        </w:tblCellMar>
        <w:tblLook w:val="01E0" w:firstRow="1" w:lastRow="1" w:firstColumn="1" w:lastColumn="1" w:noHBand="0" w:noVBand="0"/>
      </w:tblPr>
      <w:tblGrid>
        <w:gridCol w:w="567"/>
        <w:gridCol w:w="9418"/>
      </w:tblGrid>
      <w:tr w:rsidR="006142E3" w:rsidRPr="005E2550" w14:paraId="51BBE317" w14:textId="77777777" w:rsidTr="00C87308">
        <w:trPr>
          <w:trHeight w:val="490"/>
        </w:trPr>
        <w:tc>
          <w:tcPr>
            <w:tcW w:w="567" w:type="dxa"/>
          </w:tcPr>
          <w:p w14:paraId="39D7BE67" w14:textId="77777777" w:rsidR="006142E3" w:rsidRPr="005E2550" w:rsidRDefault="006142E3" w:rsidP="001D6FD5">
            <w:pPr>
              <w:pStyle w:val="TableParagraph"/>
              <w:numPr>
                <w:ilvl w:val="0"/>
                <w:numId w:val="1"/>
              </w:numPr>
              <w:ind w:left="170" w:firstLine="0"/>
              <w:rPr>
                <w:b/>
                <w:lang w:val="en-GB"/>
              </w:rPr>
            </w:pPr>
            <w:r w:rsidRPr="005E2550">
              <w:rPr>
                <w:sz w:val="24"/>
                <w:lang w:val="en-GB"/>
              </w:rPr>
              <w:t xml:space="preserve"> </w:t>
            </w:r>
          </w:p>
        </w:tc>
        <w:tc>
          <w:tcPr>
            <w:tcW w:w="9418" w:type="dxa"/>
          </w:tcPr>
          <w:p w14:paraId="24B053D4" w14:textId="77777777" w:rsidR="006142E3" w:rsidRPr="005E2550" w:rsidRDefault="006142E3" w:rsidP="001D6FD5">
            <w:pPr>
              <w:pStyle w:val="TableParagraph"/>
              <w:rPr>
                <w:b/>
                <w:lang w:val="en-GB"/>
              </w:rPr>
            </w:pPr>
            <w:r w:rsidRPr="005E2550">
              <w:rPr>
                <w:b/>
                <w:lang w:val="en-GB"/>
              </w:rPr>
              <w:t>WELCOME</w:t>
            </w:r>
          </w:p>
          <w:p w14:paraId="1B8CC0C3" w14:textId="77777777" w:rsidR="006142E3" w:rsidRPr="005E2550" w:rsidRDefault="006142E3" w:rsidP="001D6FD5">
            <w:pPr>
              <w:pStyle w:val="TableParagraph"/>
              <w:rPr>
                <w:b/>
                <w:lang w:val="en-GB"/>
              </w:rPr>
            </w:pPr>
          </w:p>
          <w:p w14:paraId="2B0F7EEE" w14:textId="279D7865" w:rsidR="00927747" w:rsidRDefault="006142E3" w:rsidP="001D6FD5">
            <w:pPr>
              <w:pStyle w:val="BodyText"/>
            </w:pPr>
            <w:r w:rsidRPr="005E2550">
              <w:t>H Honeyman welcomed members of the Audit</w:t>
            </w:r>
            <w:r w:rsidR="00C45E09">
              <w:t xml:space="preserve"> &amp; Risk</w:t>
            </w:r>
            <w:r w:rsidRPr="005E2550">
              <w:t xml:space="preserve"> Committee</w:t>
            </w:r>
            <w:r w:rsidR="00B3603F">
              <w:t xml:space="preserve"> and welcomed L O’Donnell as an observer. </w:t>
            </w:r>
          </w:p>
          <w:p w14:paraId="61876050" w14:textId="77777777" w:rsidR="001D6FD5" w:rsidRDefault="001D6FD5" w:rsidP="001D6FD5">
            <w:pPr>
              <w:pStyle w:val="BodyText"/>
            </w:pPr>
          </w:p>
          <w:p w14:paraId="01CBBD07" w14:textId="30A5C13A" w:rsidR="006142E3" w:rsidRPr="005E2550" w:rsidRDefault="00927747" w:rsidP="001D6FD5">
            <w:pPr>
              <w:pStyle w:val="BodyText"/>
            </w:pPr>
            <w:r w:rsidRPr="000E1B1A">
              <w:rPr>
                <w:bCs/>
              </w:rPr>
              <w:t>It was confirmed that an independent meeting with audit representatives had been held directly prior to the meeting.</w:t>
            </w:r>
          </w:p>
          <w:p w14:paraId="001F7443" w14:textId="77777777" w:rsidR="006142E3" w:rsidRPr="005E2550" w:rsidRDefault="006142E3" w:rsidP="001D6FD5">
            <w:pPr>
              <w:pStyle w:val="TableParagraph"/>
              <w:rPr>
                <w:lang w:val="en-GB"/>
              </w:rPr>
            </w:pPr>
          </w:p>
        </w:tc>
      </w:tr>
      <w:tr w:rsidR="006142E3" w:rsidRPr="005E2550" w14:paraId="4B389890" w14:textId="77777777" w:rsidTr="00C87308">
        <w:trPr>
          <w:trHeight w:val="505"/>
        </w:trPr>
        <w:tc>
          <w:tcPr>
            <w:tcW w:w="567" w:type="dxa"/>
          </w:tcPr>
          <w:p w14:paraId="3003D566" w14:textId="77777777" w:rsidR="006142E3" w:rsidRPr="005E2550" w:rsidRDefault="006142E3" w:rsidP="001D6FD5">
            <w:pPr>
              <w:pStyle w:val="TableParagraph"/>
              <w:numPr>
                <w:ilvl w:val="0"/>
                <w:numId w:val="1"/>
              </w:numPr>
              <w:ind w:left="170" w:firstLine="0"/>
              <w:rPr>
                <w:b/>
                <w:lang w:val="en-GB"/>
              </w:rPr>
            </w:pPr>
          </w:p>
        </w:tc>
        <w:tc>
          <w:tcPr>
            <w:tcW w:w="9418" w:type="dxa"/>
          </w:tcPr>
          <w:p w14:paraId="1E1E70CA" w14:textId="77777777" w:rsidR="006142E3" w:rsidRPr="005E2550" w:rsidRDefault="006142E3" w:rsidP="001D6FD5">
            <w:pPr>
              <w:pStyle w:val="TableParagraph"/>
              <w:rPr>
                <w:b/>
                <w:lang w:val="en-GB"/>
              </w:rPr>
            </w:pPr>
            <w:r w:rsidRPr="005E2550">
              <w:rPr>
                <w:b/>
                <w:lang w:val="en-GB"/>
              </w:rPr>
              <w:t>APOLOGIES</w:t>
            </w:r>
          </w:p>
          <w:p w14:paraId="10D9BAD8" w14:textId="77777777" w:rsidR="006142E3" w:rsidRPr="005E2550" w:rsidRDefault="006142E3" w:rsidP="001D6FD5">
            <w:pPr>
              <w:pStyle w:val="TableParagraph"/>
              <w:rPr>
                <w:b/>
                <w:lang w:val="en-GB"/>
              </w:rPr>
            </w:pPr>
          </w:p>
          <w:p w14:paraId="0BE1B28F" w14:textId="7ADA5355" w:rsidR="006142E3" w:rsidRPr="005E2550" w:rsidRDefault="006142E3" w:rsidP="001D6FD5">
            <w:pPr>
              <w:pStyle w:val="TableParagraph"/>
              <w:rPr>
                <w:bCs/>
                <w:lang w:val="en-GB"/>
              </w:rPr>
            </w:pPr>
            <w:r w:rsidRPr="005E2550">
              <w:rPr>
                <w:bCs/>
                <w:lang w:val="en-GB"/>
              </w:rPr>
              <w:t xml:space="preserve">Apologies were noted from </w:t>
            </w:r>
            <w:r w:rsidR="002E118D">
              <w:rPr>
                <w:lang w:val="en-GB"/>
              </w:rPr>
              <w:t xml:space="preserve">K Ditcham, M Williamson, </w:t>
            </w:r>
            <w:r w:rsidR="00C46C20">
              <w:rPr>
                <w:lang w:val="en-GB"/>
              </w:rPr>
              <w:t>R McLellan, J Buchanan</w:t>
            </w:r>
            <w:r w:rsidR="00B3603F">
              <w:rPr>
                <w:lang w:val="en-GB"/>
              </w:rPr>
              <w:t xml:space="preserve"> and D Archibald</w:t>
            </w:r>
            <w:r w:rsidR="00BA2BB0" w:rsidRPr="005E2550">
              <w:rPr>
                <w:lang w:val="en-GB"/>
              </w:rPr>
              <w:t>.</w:t>
            </w:r>
            <w:r w:rsidR="00186025" w:rsidRPr="005E2550">
              <w:rPr>
                <w:lang w:val="en-GB"/>
              </w:rPr>
              <w:t xml:space="preserve"> </w:t>
            </w:r>
          </w:p>
          <w:p w14:paraId="6C8BD35D" w14:textId="77777777" w:rsidR="006142E3" w:rsidRPr="005E2550" w:rsidRDefault="006142E3" w:rsidP="001D6FD5">
            <w:pPr>
              <w:pStyle w:val="TableParagraph"/>
              <w:rPr>
                <w:b/>
                <w:lang w:val="en-GB"/>
              </w:rPr>
            </w:pPr>
          </w:p>
        </w:tc>
      </w:tr>
      <w:tr w:rsidR="006142E3" w:rsidRPr="005E2550" w14:paraId="252C1A46" w14:textId="77777777" w:rsidTr="00C87308">
        <w:trPr>
          <w:trHeight w:val="505"/>
        </w:trPr>
        <w:tc>
          <w:tcPr>
            <w:tcW w:w="567" w:type="dxa"/>
          </w:tcPr>
          <w:p w14:paraId="554196DD" w14:textId="77777777" w:rsidR="006142E3" w:rsidRPr="005E2550" w:rsidRDefault="006142E3" w:rsidP="001D6FD5">
            <w:pPr>
              <w:pStyle w:val="TableParagraph"/>
              <w:numPr>
                <w:ilvl w:val="0"/>
                <w:numId w:val="1"/>
              </w:numPr>
              <w:ind w:left="170" w:firstLine="0"/>
              <w:rPr>
                <w:b/>
                <w:lang w:val="en-GB"/>
              </w:rPr>
            </w:pPr>
          </w:p>
        </w:tc>
        <w:tc>
          <w:tcPr>
            <w:tcW w:w="9418" w:type="dxa"/>
          </w:tcPr>
          <w:p w14:paraId="50459239" w14:textId="77777777" w:rsidR="006142E3" w:rsidRPr="005E2550" w:rsidRDefault="006142E3" w:rsidP="001D6FD5">
            <w:pPr>
              <w:pStyle w:val="TableParagraph"/>
              <w:rPr>
                <w:b/>
                <w:bCs/>
                <w:lang w:val="en-GB"/>
              </w:rPr>
            </w:pPr>
            <w:r w:rsidRPr="005E2550">
              <w:rPr>
                <w:b/>
                <w:bCs/>
                <w:lang w:val="en-GB"/>
              </w:rPr>
              <w:t>DECLARATIONS OF INTEREST OR CONNECTION</w:t>
            </w:r>
          </w:p>
          <w:p w14:paraId="18076ACD" w14:textId="77777777" w:rsidR="006142E3" w:rsidRPr="005E2550" w:rsidRDefault="006142E3" w:rsidP="001D6FD5">
            <w:pPr>
              <w:pStyle w:val="TableParagraph"/>
              <w:rPr>
                <w:b/>
                <w:lang w:val="en-GB"/>
              </w:rPr>
            </w:pPr>
          </w:p>
          <w:p w14:paraId="0903E3B9" w14:textId="3B3E8166" w:rsidR="002C324D" w:rsidRPr="00271C69" w:rsidRDefault="002C324D" w:rsidP="001D6FD5">
            <w:pPr>
              <w:pStyle w:val="BodyText"/>
              <w:rPr>
                <w:bCs/>
              </w:rPr>
            </w:pPr>
            <w:r w:rsidRPr="00271C69">
              <w:rPr>
                <w:bCs/>
              </w:rPr>
              <w:t xml:space="preserve">There were no declarations. </w:t>
            </w:r>
          </w:p>
          <w:p w14:paraId="5CFB0643" w14:textId="77777777" w:rsidR="006142E3" w:rsidRPr="005E2550" w:rsidRDefault="006142E3" w:rsidP="001D6FD5">
            <w:pPr>
              <w:pStyle w:val="TableParagraph"/>
              <w:rPr>
                <w:b/>
                <w:lang w:val="en-GB"/>
              </w:rPr>
            </w:pPr>
          </w:p>
        </w:tc>
      </w:tr>
      <w:tr w:rsidR="006142E3" w:rsidRPr="005E2550" w14:paraId="228D3F6C" w14:textId="77777777" w:rsidTr="00C87308">
        <w:trPr>
          <w:trHeight w:val="413"/>
        </w:trPr>
        <w:tc>
          <w:tcPr>
            <w:tcW w:w="567" w:type="dxa"/>
          </w:tcPr>
          <w:p w14:paraId="27F8B26B" w14:textId="77777777" w:rsidR="006142E3" w:rsidRPr="005E2550" w:rsidRDefault="006142E3" w:rsidP="001D6FD5">
            <w:pPr>
              <w:pStyle w:val="TableParagraph"/>
              <w:numPr>
                <w:ilvl w:val="0"/>
                <w:numId w:val="1"/>
              </w:numPr>
              <w:ind w:left="170" w:firstLine="0"/>
              <w:rPr>
                <w:b/>
                <w:lang w:val="en-GB"/>
              </w:rPr>
            </w:pPr>
          </w:p>
        </w:tc>
        <w:tc>
          <w:tcPr>
            <w:tcW w:w="9418" w:type="dxa"/>
          </w:tcPr>
          <w:p w14:paraId="0AE17530" w14:textId="1D371374" w:rsidR="006142E3" w:rsidRPr="005E2550" w:rsidRDefault="006142E3" w:rsidP="001D6FD5">
            <w:pPr>
              <w:pStyle w:val="TableParagraph"/>
              <w:rPr>
                <w:lang w:val="en-GB"/>
              </w:rPr>
            </w:pPr>
            <w:r w:rsidRPr="005E2550">
              <w:rPr>
                <w:b/>
                <w:lang w:val="en-GB"/>
              </w:rPr>
              <w:t xml:space="preserve">MINUTE OF THE PREVIOUS MEETING </w:t>
            </w:r>
            <w:r w:rsidRPr="005E2550">
              <w:rPr>
                <w:lang w:val="en-GB"/>
              </w:rPr>
              <w:t xml:space="preserve">– </w:t>
            </w:r>
            <w:r w:rsidR="002C324D">
              <w:rPr>
                <w:lang w:val="en-GB"/>
              </w:rPr>
              <w:t>19 September</w:t>
            </w:r>
            <w:r w:rsidRPr="005E2550">
              <w:rPr>
                <w:lang w:val="en-GB"/>
              </w:rPr>
              <w:t xml:space="preserve"> </w:t>
            </w:r>
            <w:r w:rsidR="00AC5E17" w:rsidRPr="005E2550">
              <w:rPr>
                <w:lang w:val="en-GB"/>
              </w:rPr>
              <w:t>2023</w:t>
            </w:r>
          </w:p>
          <w:p w14:paraId="06595C67" w14:textId="77777777" w:rsidR="006142E3" w:rsidRPr="005E2550" w:rsidRDefault="006142E3" w:rsidP="001D6FD5">
            <w:pPr>
              <w:pStyle w:val="TableParagraph"/>
              <w:rPr>
                <w:lang w:val="en-GB"/>
              </w:rPr>
            </w:pPr>
          </w:p>
          <w:p w14:paraId="2D3A841B" w14:textId="08A3BDDE" w:rsidR="006142E3" w:rsidRPr="005E2550" w:rsidRDefault="006142E3" w:rsidP="001D6FD5">
            <w:pPr>
              <w:pStyle w:val="TableParagraph"/>
              <w:rPr>
                <w:lang w:val="en-GB"/>
              </w:rPr>
            </w:pPr>
            <w:r w:rsidRPr="005E2550">
              <w:rPr>
                <w:lang w:val="en-GB"/>
              </w:rPr>
              <w:t xml:space="preserve">The minutes of the Audit and Risk Committee </w:t>
            </w:r>
            <w:r w:rsidR="00AC5E17" w:rsidRPr="005E2550">
              <w:rPr>
                <w:lang w:val="en-GB"/>
              </w:rPr>
              <w:t xml:space="preserve">meeting held on </w:t>
            </w:r>
            <w:r w:rsidR="002C324D">
              <w:rPr>
                <w:lang w:val="en-GB"/>
              </w:rPr>
              <w:t>19 September</w:t>
            </w:r>
            <w:r w:rsidR="00AC5E17" w:rsidRPr="005E2550">
              <w:rPr>
                <w:lang w:val="en-GB"/>
              </w:rPr>
              <w:t xml:space="preserve"> 2023 </w:t>
            </w:r>
            <w:r w:rsidRPr="005E2550">
              <w:rPr>
                <w:lang w:val="en-GB"/>
              </w:rPr>
              <w:t xml:space="preserve">were approved as </w:t>
            </w:r>
            <w:r w:rsidR="002C324D">
              <w:rPr>
                <w:lang w:val="en-GB"/>
              </w:rPr>
              <w:t xml:space="preserve">an </w:t>
            </w:r>
            <w:r w:rsidRPr="005E2550">
              <w:rPr>
                <w:lang w:val="en-GB"/>
              </w:rPr>
              <w:t>accurate record.</w:t>
            </w:r>
          </w:p>
          <w:p w14:paraId="38EACB7D" w14:textId="77777777" w:rsidR="006142E3" w:rsidRPr="005E2550" w:rsidRDefault="006142E3" w:rsidP="001D6FD5">
            <w:pPr>
              <w:pStyle w:val="TableParagraph"/>
              <w:rPr>
                <w:lang w:val="en-GB"/>
              </w:rPr>
            </w:pPr>
          </w:p>
        </w:tc>
      </w:tr>
      <w:tr w:rsidR="006142E3" w:rsidRPr="005E2550" w14:paraId="7CCB978E" w14:textId="77777777" w:rsidTr="00C87308">
        <w:trPr>
          <w:trHeight w:val="503"/>
        </w:trPr>
        <w:tc>
          <w:tcPr>
            <w:tcW w:w="567" w:type="dxa"/>
          </w:tcPr>
          <w:p w14:paraId="1FC6D0E0" w14:textId="77777777" w:rsidR="006142E3" w:rsidRPr="005E2550" w:rsidRDefault="006142E3" w:rsidP="001D6FD5">
            <w:pPr>
              <w:pStyle w:val="TableParagraph"/>
              <w:numPr>
                <w:ilvl w:val="0"/>
                <w:numId w:val="1"/>
              </w:numPr>
              <w:ind w:left="170" w:firstLine="0"/>
              <w:rPr>
                <w:b/>
                <w:lang w:val="en-GB"/>
              </w:rPr>
            </w:pPr>
          </w:p>
        </w:tc>
        <w:tc>
          <w:tcPr>
            <w:tcW w:w="9418" w:type="dxa"/>
          </w:tcPr>
          <w:p w14:paraId="2947F585" w14:textId="77777777" w:rsidR="006142E3" w:rsidRPr="005E2550" w:rsidRDefault="006142E3" w:rsidP="001D6FD5">
            <w:pPr>
              <w:pStyle w:val="TableParagraph"/>
              <w:rPr>
                <w:b/>
                <w:lang w:val="en-GB"/>
              </w:rPr>
            </w:pPr>
            <w:r w:rsidRPr="005E2550">
              <w:rPr>
                <w:b/>
                <w:lang w:val="en-GB"/>
              </w:rPr>
              <w:t>MATTERS ARISING</w:t>
            </w:r>
          </w:p>
          <w:p w14:paraId="48A2C87B" w14:textId="77777777" w:rsidR="006142E3" w:rsidRPr="005E2550" w:rsidRDefault="006142E3" w:rsidP="001D6FD5">
            <w:pPr>
              <w:pStyle w:val="TableParagraph"/>
              <w:rPr>
                <w:b/>
                <w:lang w:val="en-GB"/>
              </w:rPr>
            </w:pPr>
          </w:p>
          <w:p w14:paraId="240ACB1E" w14:textId="6F7AC2DB" w:rsidR="0047530A" w:rsidRDefault="006142E3" w:rsidP="001D6FD5">
            <w:pPr>
              <w:pStyle w:val="TableParagraph"/>
              <w:rPr>
                <w:lang w:val="en-GB"/>
              </w:rPr>
            </w:pPr>
            <w:r w:rsidRPr="005E2550">
              <w:rPr>
                <w:lang w:val="en-GB"/>
              </w:rPr>
              <w:t xml:space="preserve">Matters arising from previous meetings were </w:t>
            </w:r>
            <w:r w:rsidR="007F4462" w:rsidRPr="005E2550">
              <w:rPr>
                <w:lang w:val="en-GB"/>
              </w:rPr>
              <w:t>closed with one</w:t>
            </w:r>
            <w:r w:rsidR="00D324EB" w:rsidRPr="005E2550">
              <w:rPr>
                <w:lang w:val="en-GB"/>
              </w:rPr>
              <w:t xml:space="preserve"> </w:t>
            </w:r>
            <w:r w:rsidR="007F4462" w:rsidRPr="005E2550">
              <w:rPr>
                <w:lang w:val="en-GB"/>
              </w:rPr>
              <w:t>remaining open</w:t>
            </w:r>
            <w:r w:rsidR="00047AEE" w:rsidRPr="005E2550">
              <w:rPr>
                <w:lang w:val="en-GB"/>
              </w:rPr>
              <w:t xml:space="preserve"> in respect of the meeting between the Committee chair and M Speight from Mazars. H Honeyman noted that she would contact M Speight to arrange to catch up</w:t>
            </w:r>
            <w:r w:rsidR="007F4462" w:rsidRPr="005E2550">
              <w:rPr>
                <w:lang w:val="en-GB"/>
              </w:rPr>
              <w:t xml:space="preserve">. </w:t>
            </w:r>
          </w:p>
          <w:p w14:paraId="08854C45" w14:textId="551154B6" w:rsidR="006142E3" w:rsidRPr="005E2550" w:rsidRDefault="006142E3" w:rsidP="001D6FD5">
            <w:pPr>
              <w:pStyle w:val="TableParagraph"/>
              <w:rPr>
                <w:b/>
                <w:lang w:val="en-GB"/>
              </w:rPr>
            </w:pPr>
          </w:p>
        </w:tc>
      </w:tr>
      <w:tr w:rsidR="0007015F" w:rsidRPr="005E2550" w14:paraId="2B8B7BD4" w14:textId="77777777" w:rsidTr="00C87308">
        <w:trPr>
          <w:trHeight w:val="503"/>
        </w:trPr>
        <w:tc>
          <w:tcPr>
            <w:tcW w:w="567" w:type="dxa"/>
          </w:tcPr>
          <w:p w14:paraId="54832FE1" w14:textId="77777777" w:rsidR="0007015F" w:rsidRPr="005E2550" w:rsidRDefault="0007015F" w:rsidP="001D6FD5">
            <w:pPr>
              <w:pStyle w:val="TableParagraph"/>
              <w:numPr>
                <w:ilvl w:val="0"/>
                <w:numId w:val="1"/>
              </w:numPr>
              <w:ind w:left="170" w:firstLine="0"/>
              <w:rPr>
                <w:b/>
                <w:lang w:val="en-GB"/>
              </w:rPr>
            </w:pPr>
          </w:p>
        </w:tc>
        <w:tc>
          <w:tcPr>
            <w:tcW w:w="9418" w:type="dxa"/>
          </w:tcPr>
          <w:p w14:paraId="7904E382" w14:textId="77777777" w:rsidR="001D6FD5" w:rsidRPr="001D6FD5" w:rsidRDefault="001D6FD5" w:rsidP="001D6FD5">
            <w:pPr>
              <w:pStyle w:val="BodyText"/>
              <w:tabs>
                <w:tab w:val="right" w:pos="8931"/>
                <w:tab w:val="right" w:pos="10065"/>
              </w:tabs>
              <w:rPr>
                <w:bCs/>
              </w:rPr>
            </w:pPr>
            <w:r w:rsidRPr="001D6FD5">
              <w:rPr>
                <w:b/>
              </w:rPr>
              <w:t xml:space="preserve">AUDIT &amp; RISK COMMITTEE ANNUAL REPORT TO THE BOARD </w:t>
            </w:r>
          </w:p>
          <w:p w14:paraId="4B98FCFE" w14:textId="77777777" w:rsidR="001D6FD5" w:rsidRPr="001D6FD5" w:rsidRDefault="001D6FD5" w:rsidP="001D6FD5">
            <w:pPr>
              <w:pStyle w:val="BodyText"/>
              <w:tabs>
                <w:tab w:val="right" w:pos="8931"/>
                <w:tab w:val="right" w:pos="10065"/>
              </w:tabs>
              <w:rPr>
                <w:bCs/>
              </w:rPr>
            </w:pPr>
          </w:p>
          <w:p w14:paraId="472E8566" w14:textId="77777777" w:rsidR="001D6FD5" w:rsidRPr="001D6FD5" w:rsidRDefault="001D6FD5" w:rsidP="001D6FD5">
            <w:pPr>
              <w:pStyle w:val="BodyText"/>
              <w:tabs>
                <w:tab w:val="right" w:pos="8931"/>
                <w:tab w:val="right" w:pos="10065"/>
              </w:tabs>
              <w:rPr>
                <w:bCs/>
              </w:rPr>
            </w:pPr>
            <w:r w:rsidRPr="001D6FD5">
              <w:rPr>
                <w:bCs/>
              </w:rPr>
              <w:t xml:space="preserve">S Taylor summarised the report drafted for submission to the board. </w:t>
            </w:r>
          </w:p>
          <w:p w14:paraId="5EC06DD3" w14:textId="77777777" w:rsidR="001D6FD5" w:rsidRPr="001D6FD5" w:rsidRDefault="001D6FD5" w:rsidP="001D6FD5">
            <w:pPr>
              <w:pStyle w:val="BodyText"/>
              <w:tabs>
                <w:tab w:val="right" w:pos="8931"/>
                <w:tab w:val="right" w:pos="10065"/>
              </w:tabs>
              <w:rPr>
                <w:bCs/>
              </w:rPr>
            </w:pPr>
          </w:p>
          <w:p w14:paraId="17421457" w14:textId="77777777" w:rsidR="001D6FD5" w:rsidRPr="001D6FD5" w:rsidRDefault="001D6FD5" w:rsidP="001D6FD5">
            <w:pPr>
              <w:pStyle w:val="BodyText"/>
              <w:tabs>
                <w:tab w:val="right" w:pos="8931"/>
                <w:tab w:val="right" w:pos="10065"/>
              </w:tabs>
              <w:rPr>
                <w:bCs/>
              </w:rPr>
            </w:pPr>
            <w:r w:rsidRPr="001D6FD5">
              <w:rPr>
                <w:bCs/>
              </w:rPr>
              <w:t xml:space="preserve">S Taylor confirmed that the points highlighted within the report are now complete and approved with no concerns regarding any internal matters. </w:t>
            </w:r>
          </w:p>
          <w:p w14:paraId="5D131B88" w14:textId="77777777" w:rsidR="001D6FD5" w:rsidRPr="001D6FD5" w:rsidRDefault="001D6FD5" w:rsidP="001D6FD5">
            <w:pPr>
              <w:pStyle w:val="BodyText"/>
              <w:tabs>
                <w:tab w:val="right" w:pos="8931"/>
                <w:tab w:val="right" w:pos="10065"/>
              </w:tabs>
              <w:rPr>
                <w:bCs/>
              </w:rPr>
            </w:pPr>
          </w:p>
          <w:p w14:paraId="7A0AA686" w14:textId="77777777" w:rsidR="00C45E09" w:rsidRDefault="00C45E09" w:rsidP="001D6FD5">
            <w:pPr>
              <w:adjustRightInd w:val="0"/>
              <w:spacing w:after="0" w:line="240" w:lineRule="auto"/>
              <w:rPr>
                <w:rFonts w:ascii="Arial" w:eastAsiaTheme="minorHAnsi" w:hAnsi="Arial" w:cs="Arial"/>
                <w:lang w:eastAsia="en-US"/>
                <w14:ligatures w14:val="standardContextual"/>
              </w:rPr>
            </w:pPr>
          </w:p>
          <w:p w14:paraId="6474D38B" w14:textId="77777777" w:rsidR="00C45E09" w:rsidRDefault="00C45E09" w:rsidP="001D6FD5">
            <w:pPr>
              <w:adjustRightInd w:val="0"/>
              <w:spacing w:after="0" w:line="240" w:lineRule="auto"/>
              <w:rPr>
                <w:rFonts w:ascii="Arial" w:eastAsiaTheme="minorHAnsi" w:hAnsi="Arial" w:cs="Arial"/>
                <w:lang w:eastAsia="en-US"/>
                <w14:ligatures w14:val="standardContextual"/>
              </w:rPr>
            </w:pPr>
          </w:p>
          <w:p w14:paraId="411406A6" w14:textId="05A34AAF" w:rsidR="001D6FD5" w:rsidRPr="001D6FD5" w:rsidRDefault="001D6FD5" w:rsidP="001D6FD5">
            <w:pPr>
              <w:adjustRightInd w:val="0"/>
              <w:spacing w:after="0" w:line="240" w:lineRule="auto"/>
              <w:rPr>
                <w:rFonts w:ascii="Arial" w:eastAsiaTheme="minorHAnsi" w:hAnsi="Arial" w:cs="Arial"/>
                <w:lang w:eastAsia="en-US"/>
                <w14:ligatures w14:val="standardContextual"/>
              </w:rPr>
            </w:pPr>
            <w:r w:rsidRPr="001D6FD5">
              <w:rPr>
                <w:rFonts w:ascii="Arial" w:eastAsiaTheme="minorHAnsi" w:hAnsi="Arial" w:cs="Arial"/>
                <w:lang w:eastAsia="en-US"/>
                <w14:ligatures w14:val="standardContextual"/>
              </w:rPr>
              <w:lastRenderedPageBreak/>
              <w:t>The Committee reviewed the Annual Audit Report and related work and expressed satisfaction with the assessment provided. In terms of the contribution from the External Auditor, the Committee were pleased with the support provided by the external audit team, the process and the performance and effectiveness of the External Audit team throughout the financial year.</w:t>
            </w:r>
          </w:p>
          <w:p w14:paraId="384FEAC4" w14:textId="77777777" w:rsidR="001D6FD5" w:rsidRPr="001D6FD5" w:rsidRDefault="001D6FD5" w:rsidP="001D6FD5">
            <w:pPr>
              <w:pStyle w:val="BodyText"/>
              <w:tabs>
                <w:tab w:val="right" w:pos="8931"/>
                <w:tab w:val="right" w:pos="10065"/>
              </w:tabs>
              <w:rPr>
                <w:bCs/>
              </w:rPr>
            </w:pPr>
          </w:p>
          <w:p w14:paraId="678DF1F4" w14:textId="77777777" w:rsidR="0007015F" w:rsidRDefault="001D6FD5" w:rsidP="001D6FD5">
            <w:pPr>
              <w:pStyle w:val="TableParagraph"/>
              <w:rPr>
                <w:b/>
              </w:rPr>
            </w:pPr>
            <w:r w:rsidRPr="001D6FD5">
              <w:rPr>
                <w:bCs/>
              </w:rPr>
              <w:t>The annual report was approved for circulation to the Board of Management on 12</w:t>
            </w:r>
            <w:r w:rsidRPr="001D6FD5">
              <w:rPr>
                <w:bCs/>
                <w:vertAlign w:val="superscript"/>
              </w:rPr>
              <w:t>th</w:t>
            </w:r>
            <w:r w:rsidRPr="001D6FD5">
              <w:rPr>
                <w:bCs/>
              </w:rPr>
              <w:t xml:space="preserve"> December 2023. </w:t>
            </w:r>
            <w:r w:rsidR="00F42622" w:rsidRPr="00F42622">
              <w:rPr>
                <w:b/>
              </w:rPr>
              <w:t>H Honeyman</w:t>
            </w:r>
            <w:r w:rsidRPr="00F42622">
              <w:rPr>
                <w:b/>
              </w:rPr>
              <w:t xml:space="preserve"> to progress</w:t>
            </w:r>
            <w:r w:rsidR="00F42622">
              <w:rPr>
                <w:b/>
              </w:rPr>
              <w:t>.</w:t>
            </w:r>
          </w:p>
          <w:p w14:paraId="47D0AD0C" w14:textId="2FAB37E8" w:rsidR="00F42622" w:rsidRPr="001D6FD5" w:rsidRDefault="00F42622" w:rsidP="001D6FD5">
            <w:pPr>
              <w:pStyle w:val="TableParagraph"/>
              <w:rPr>
                <w:b/>
                <w:lang w:val="en-GB"/>
              </w:rPr>
            </w:pPr>
          </w:p>
        </w:tc>
      </w:tr>
      <w:tr w:rsidR="006142E3" w:rsidRPr="005E2550" w14:paraId="597146B1" w14:textId="77777777" w:rsidTr="00C87308">
        <w:trPr>
          <w:trHeight w:val="506"/>
        </w:trPr>
        <w:tc>
          <w:tcPr>
            <w:tcW w:w="567" w:type="dxa"/>
          </w:tcPr>
          <w:p w14:paraId="03BE068A" w14:textId="77777777" w:rsidR="006142E3" w:rsidRPr="005E2550" w:rsidRDefault="006142E3" w:rsidP="001D6FD5">
            <w:pPr>
              <w:pStyle w:val="ListParagraph"/>
              <w:numPr>
                <w:ilvl w:val="0"/>
                <w:numId w:val="1"/>
              </w:numPr>
              <w:spacing w:after="0" w:line="240" w:lineRule="auto"/>
              <w:ind w:left="170" w:firstLine="0"/>
              <w:contextualSpacing w:val="0"/>
              <w:rPr>
                <w:b/>
              </w:rPr>
            </w:pPr>
          </w:p>
        </w:tc>
        <w:tc>
          <w:tcPr>
            <w:tcW w:w="9418" w:type="dxa"/>
          </w:tcPr>
          <w:p w14:paraId="2C0D95D5" w14:textId="77777777" w:rsidR="006142E3" w:rsidRPr="005E2550" w:rsidRDefault="006142E3" w:rsidP="00D76767">
            <w:pPr>
              <w:pStyle w:val="TableParagraph"/>
              <w:rPr>
                <w:b/>
                <w:lang w:val="en-GB"/>
              </w:rPr>
            </w:pPr>
            <w:r w:rsidRPr="005E2550">
              <w:rPr>
                <w:b/>
                <w:lang w:val="en-GB"/>
              </w:rPr>
              <w:t xml:space="preserve">INTERNAL AUDIT </w:t>
            </w:r>
          </w:p>
          <w:p w14:paraId="128A7377" w14:textId="56680BD3" w:rsidR="006142E3" w:rsidRPr="005E2550" w:rsidRDefault="006142E3" w:rsidP="00D76767">
            <w:pPr>
              <w:pStyle w:val="TableParagraph"/>
              <w:rPr>
                <w:lang w:val="en-GB"/>
              </w:rPr>
            </w:pPr>
          </w:p>
          <w:p w14:paraId="45E3DE49" w14:textId="77777777" w:rsidR="00EC38A8" w:rsidRPr="00EC38A8" w:rsidRDefault="00EC38A8" w:rsidP="00EC38A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5B8A00C" w14:textId="77777777" w:rsidR="00EC38A8" w:rsidRPr="00EC38A8" w:rsidRDefault="00EC38A8" w:rsidP="00EC38A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749F8C8C" w14:textId="77777777" w:rsidR="00EC38A8" w:rsidRPr="00EC38A8" w:rsidRDefault="00EC38A8" w:rsidP="00EC38A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4E703368" w14:textId="77777777" w:rsidR="00EC38A8" w:rsidRPr="00EC38A8" w:rsidRDefault="00EC38A8" w:rsidP="00EC38A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284FC54D" w14:textId="77777777" w:rsidR="00EC38A8" w:rsidRPr="00EC38A8" w:rsidRDefault="00EC38A8" w:rsidP="00EC38A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179043F4" w14:textId="77777777" w:rsidR="00EC38A8" w:rsidRPr="00EC38A8" w:rsidRDefault="00EC38A8" w:rsidP="00EC38A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4C31EF67" w14:textId="77777777" w:rsidR="00EC38A8" w:rsidRPr="00EC38A8" w:rsidRDefault="00EC38A8" w:rsidP="00EC38A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0415E651" w14:textId="77777777" w:rsidR="00CD222A" w:rsidRPr="00CD222A" w:rsidRDefault="00CD222A" w:rsidP="00CD222A">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1A88FFA8" w14:textId="77777777" w:rsidR="00CD222A" w:rsidRPr="00CD222A" w:rsidRDefault="00CD222A" w:rsidP="00CD222A">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53ADB01C" w14:textId="77777777" w:rsidR="00CD222A" w:rsidRPr="00CD222A" w:rsidRDefault="00CD222A" w:rsidP="00CD222A">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39834C2A" w14:textId="77777777" w:rsidR="00CD222A" w:rsidRPr="00CD222A" w:rsidRDefault="00CD222A" w:rsidP="00CD222A">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1157290B" w14:textId="77777777" w:rsidR="00CD222A" w:rsidRPr="00CD222A" w:rsidRDefault="00CD222A" w:rsidP="00CD222A">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22054E2D" w14:textId="77777777" w:rsidR="00CD222A" w:rsidRPr="00CD222A" w:rsidRDefault="00CD222A" w:rsidP="00CD222A">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2BE74018" w14:textId="77777777" w:rsidR="00CD222A" w:rsidRPr="00CD222A" w:rsidRDefault="00CD222A" w:rsidP="00CD222A">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72D9E9BB" w14:textId="4094EA24" w:rsidR="00D76767" w:rsidRPr="00A23820" w:rsidRDefault="00D76767" w:rsidP="00CD222A">
            <w:pPr>
              <w:pStyle w:val="ListParagraph"/>
              <w:widowControl w:val="0"/>
              <w:numPr>
                <w:ilvl w:val="1"/>
                <w:numId w:val="5"/>
              </w:numPr>
              <w:tabs>
                <w:tab w:val="right" w:pos="8931"/>
                <w:tab w:val="right" w:pos="10065"/>
              </w:tabs>
              <w:autoSpaceDE w:val="0"/>
              <w:autoSpaceDN w:val="0"/>
              <w:spacing w:after="0" w:line="240" w:lineRule="auto"/>
              <w:ind w:left="431" w:hanging="431"/>
              <w:rPr>
                <w:rFonts w:ascii="Arial" w:eastAsia="Arial" w:hAnsi="Arial" w:cs="Arial"/>
                <w:b/>
                <w:color w:val="auto"/>
                <w:lang w:bidi="en-GB"/>
              </w:rPr>
            </w:pPr>
            <w:r w:rsidRPr="00A23820">
              <w:rPr>
                <w:rFonts w:ascii="Arial" w:eastAsia="Arial" w:hAnsi="Arial" w:cs="Arial"/>
                <w:b/>
                <w:color w:val="auto"/>
                <w:lang w:bidi="en-GB"/>
              </w:rPr>
              <w:t>Student</w:t>
            </w:r>
            <w:r w:rsidRPr="00A23820">
              <w:rPr>
                <w:rFonts w:ascii="Arial" w:eastAsia="Arial" w:hAnsi="Arial" w:cs="Arial"/>
                <w:b/>
                <w:color w:val="auto"/>
                <w:spacing w:val="-3"/>
                <w:lang w:bidi="en-GB"/>
              </w:rPr>
              <w:t xml:space="preserve"> </w:t>
            </w:r>
            <w:r w:rsidRPr="00A23820">
              <w:rPr>
                <w:rFonts w:ascii="Arial" w:eastAsia="Arial" w:hAnsi="Arial" w:cs="Arial"/>
                <w:b/>
                <w:color w:val="auto"/>
                <w:lang w:bidi="en-GB"/>
              </w:rPr>
              <w:t>Activity</w:t>
            </w:r>
            <w:r w:rsidRPr="00A23820">
              <w:rPr>
                <w:rFonts w:ascii="Arial" w:eastAsia="Arial" w:hAnsi="Arial" w:cs="Arial"/>
                <w:b/>
                <w:color w:val="auto"/>
                <w:lang w:bidi="en-GB"/>
              </w:rPr>
              <w:tab/>
            </w:r>
          </w:p>
          <w:p w14:paraId="2CE89256" w14:textId="77777777" w:rsidR="00D76767" w:rsidRPr="00D76767" w:rsidRDefault="00D76767" w:rsidP="00D76767">
            <w:pPr>
              <w:widowControl w:val="0"/>
              <w:tabs>
                <w:tab w:val="right" w:pos="8931"/>
                <w:tab w:val="right" w:pos="10065"/>
              </w:tabs>
              <w:autoSpaceDE w:val="0"/>
              <w:autoSpaceDN w:val="0"/>
              <w:spacing w:after="0" w:line="240" w:lineRule="auto"/>
              <w:rPr>
                <w:rFonts w:ascii="Arial" w:eastAsia="Arial" w:hAnsi="Arial" w:cs="Arial"/>
                <w:bCs/>
                <w:color w:val="auto"/>
                <w:lang w:bidi="en-GB"/>
              </w:rPr>
            </w:pPr>
          </w:p>
          <w:p w14:paraId="7142BA31" w14:textId="073853BA" w:rsidR="00D76767" w:rsidRPr="00D76767" w:rsidRDefault="00D76767" w:rsidP="00CD222A">
            <w:pPr>
              <w:autoSpaceDE w:val="0"/>
              <w:autoSpaceDN w:val="0"/>
              <w:adjustRightInd w:val="0"/>
              <w:spacing w:after="0" w:line="240" w:lineRule="auto"/>
              <w:ind w:left="431"/>
              <w:rPr>
                <w:rFonts w:ascii="Arial" w:eastAsia="Arial" w:hAnsi="Arial" w:cs="Arial"/>
                <w:bCs/>
                <w:color w:val="auto"/>
                <w:lang w:bidi="en-GB"/>
              </w:rPr>
            </w:pPr>
            <w:r w:rsidRPr="00D76767">
              <w:rPr>
                <w:rFonts w:ascii="Arial" w:eastAsia="Arial" w:hAnsi="Arial" w:cs="Arial"/>
                <w:bCs/>
                <w:color w:val="auto"/>
                <w:lang w:bidi="en-GB"/>
              </w:rPr>
              <w:t>S M</w:t>
            </w:r>
            <w:r w:rsidR="002459DB">
              <w:rPr>
                <w:rFonts w:ascii="Arial" w:eastAsia="Arial" w:hAnsi="Arial" w:cs="Arial"/>
                <w:bCs/>
                <w:color w:val="auto"/>
                <w:lang w:bidi="en-GB"/>
              </w:rPr>
              <w:t>acn</w:t>
            </w:r>
            <w:r w:rsidRPr="00D76767">
              <w:rPr>
                <w:rFonts w:ascii="Arial" w:eastAsia="Arial" w:hAnsi="Arial" w:cs="Arial"/>
                <w:bCs/>
                <w:color w:val="auto"/>
                <w:lang w:bidi="en-GB"/>
              </w:rPr>
              <w:t>aught summarised the report, highlighting that this was one of the mandatory audits undertaken each year. The report had a positive outcome with some minor recommendations noted. S M</w:t>
            </w:r>
            <w:r w:rsidR="002459DB">
              <w:rPr>
                <w:rFonts w:ascii="Arial" w:eastAsia="Arial" w:hAnsi="Arial" w:cs="Arial"/>
                <w:bCs/>
                <w:color w:val="auto"/>
                <w:lang w:bidi="en-GB"/>
              </w:rPr>
              <w:t>acn</w:t>
            </w:r>
            <w:r w:rsidRPr="00D76767">
              <w:rPr>
                <w:rFonts w:ascii="Arial" w:eastAsia="Arial" w:hAnsi="Arial" w:cs="Arial"/>
                <w:bCs/>
                <w:color w:val="auto"/>
                <w:lang w:bidi="en-GB"/>
              </w:rPr>
              <w:t>aught highlighted one recommendation</w:t>
            </w:r>
            <w:r w:rsidR="009D0792">
              <w:rPr>
                <w:rFonts w:ascii="Arial" w:eastAsia="Arial" w:hAnsi="Arial" w:cs="Arial"/>
                <w:bCs/>
                <w:color w:val="auto"/>
                <w:lang w:bidi="en-GB"/>
              </w:rPr>
              <w:t xml:space="preserve"> related</w:t>
            </w:r>
            <w:r w:rsidRPr="00D76767">
              <w:rPr>
                <w:rFonts w:ascii="Arial" w:eastAsia="Arial" w:hAnsi="Arial" w:cs="Arial"/>
                <w:bCs/>
                <w:color w:val="auto"/>
                <w:lang w:bidi="en-GB"/>
              </w:rPr>
              <w:t xml:space="preserve"> to credits claimed. This was to ensure any significant change to the credits claimed after audit sampling were brought to auditors’ attention on a timely basis to be considered for testing prior to conclusion of the audit fieldwork stage. </w:t>
            </w:r>
            <w:r w:rsidR="009D0792">
              <w:rPr>
                <w:rFonts w:ascii="Arial" w:eastAsia="Arial" w:hAnsi="Arial" w:cs="Arial"/>
                <w:bCs/>
                <w:color w:val="auto"/>
                <w:lang w:bidi="en-GB"/>
              </w:rPr>
              <w:t>The second</w:t>
            </w:r>
            <w:r w:rsidRPr="00D76767">
              <w:rPr>
                <w:rFonts w:ascii="Arial" w:eastAsia="Arial" w:hAnsi="Arial" w:cs="Arial"/>
                <w:bCs/>
                <w:color w:val="auto"/>
                <w:lang w:bidi="en-GB"/>
              </w:rPr>
              <w:t xml:space="preserve"> recommendation highlighted the importance of attendance reports which should be maintained on CELCAT to support the actual hours completed and credits claimed. </w:t>
            </w:r>
          </w:p>
          <w:p w14:paraId="27EDD88C" w14:textId="77777777" w:rsidR="00D76767" w:rsidRPr="00D76767" w:rsidRDefault="00D76767" w:rsidP="00CD222A">
            <w:pPr>
              <w:autoSpaceDE w:val="0"/>
              <w:autoSpaceDN w:val="0"/>
              <w:adjustRightInd w:val="0"/>
              <w:spacing w:after="0" w:line="240" w:lineRule="auto"/>
              <w:ind w:left="431"/>
              <w:rPr>
                <w:rFonts w:ascii="Arial" w:eastAsia="Arial" w:hAnsi="Arial" w:cs="Arial"/>
                <w:bCs/>
                <w:color w:val="auto"/>
                <w:lang w:bidi="en-GB"/>
              </w:rPr>
            </w:pPr>
          </w:p>
          <w:p w14:paraId="6A993851" w14:textId="3C2DE288" w:rsidR="00D76767" w:rsidRPr="00D76767" w:rsidRDefault="00D76767" w:rsidP="00CD222A">
            <w:pPr>
              <w:autoSpaceDE w:val="0"/>
              <w:autoSpaceDN w:val="0"/>
              <w:adjustRightInd w:val="0"/>
              <w:spacing w:after="0" w:line="240" w:lineRule="auto"/>
              <w:ind w:left="431"/>
              <w:rPr>
                <w:rFonts w:ascii="Arial" w:eastAsiaTheme="minorHAnsi" w:hAnsi="Arial" w:cs="Arial"/>
                <w:color w:val="auto"/>
                <w:sz w:val="20"/>
                <w:szCs w:val="20"/>
                <w:lang w:eastAsia="en-US"/>
                <w14:ligatures w14:val="standardContextual"/>
              </w:rPr>
            </w:pPr>
            <w:r w:rsidRPr="00D76767">
              <w:rPr>
                <w:rFonts w:ascii="Arial" w:eastAsia="Arial" w:hAnsi="Arial" w:cs="Arial"/>
                <w:bCs/>
                <w:color w:val="auto"/>
                <w:lang w:bidi="en-GB"/>
              </w:rPr>
              <w:t xml:space="preserve">H Honeyman and S Middleton </w:t>
            </w:r>
            <w:r w:rsidR="00D76D8F">
              <w:rPr>
                <w:rFonts w:ascii="Arial" w:eastAsia="Arial" w:hAnsi="Arial" w:cs="Arial"/>
                <w:bCs/>
                <w:color w:val="auto"/>
                <w:lang w:bidi="en-GB"/>
              </w:rPr>
              <w:t xml:space="preserve">queried the </w:t>
            </w:r>
            <w:r w:rsidRPr="00D76767">
              <w:rPr>
                <w:rFonts w:ascii="Arial" w:eastAsia="Arial" w:hAnsi="Arial" w:cs="Arial"/>
                <w:bCs/>
                <w:color w:val="auto"/>
                <w:lang w:bidi="en-GB"/>
              </w:rPr>
              <w:t xml:space="preserve">credit claim procedure </w:t>
            </w:r>
            <w:r w:rsidR="00D76D8F">
              <w:rPr>
                <w:rFonts w:ascii="Arial" w:eastAsia="Arial" w:hAnsi="Arial" w:cs="Arial"/>
                <w:bCs/>
                <w:color w:val="auto"/>
                <w:lang w:bidi="en-GB"/>
              </w:rPr>
              <w:t xml:space="preserve">and the </w:t>
            </w:r>
            <w:r w:rsidRPr="00D76767">
              <w:rPr>
                <w:rFonts w:ascii="Arial" w:eastAsia="Arial" w:hAnsi="Arial" w:cs="Arial"/>
                <w:bCs/>
                <w:color w:val="auto"/>
                <w:lang w:bidi="en-GB"/>
              </w:rPr>
              <w:t xml:space="preserve">procedures in place to </w:t>
            </w:r>
            <w:r w:rsidR="00D76D8F">
              <w:rPr>
                <w:rFonts w:ascii="Arial" w:eastAsia="Arial" w:hAnsi="Arial" w:cs="Arial"/>
                <w:bCs/>
                <w:color w:val="auto"/>
                <w:lang w:bidi="en-GB"/>
              </w:rPr>
              <w:t>p</w:t>
            </w:r>
            <w:r w:rsidRPr="00D76767">
              <w:rPr>
                <w:rFonts w:ascii="Arial" w:eastAsia="Arial" w:hAnsi="Arial" w:cs="Arial"/>
                <w:bCs/>
                <w:color w:val="auto"/>
                <w:lang w:bidi="en-GB"/>
              </w:rPr>
              <w:t>rove students’ attendance and to prevent any reoccurrence. S Taylor highlighted that the student activity i</w:t>
            </w:r>
            <w:r w:rsidR="00D76D8F">
              <w:rPr>
                <w:rFonts w:ascii="Arial" w:eastAsia="Arial" w:hAnsi="Arial" w:cs="Arial"/>
                <w:bCs/>
                <w:color w:val="auto"/>
                <w:lang w:bidi="en-GB"/>
              </w:rPr>
              <w:t xml:space="preserve">n question was </w:t>
            </w:r>
            <w:r w:rsidRPr="00D76767">
              <w:rPr>
                <w:rFonts w:ascii="Arial" w:eastAsia="Arial" w:hAnsi="Arial" w:cs="Arial"/>
                <w:bCs/>
                <w:color w:val="auto"/>
                <w:lang w:bidi="en-GB"/>
              </w:rPr>
              <w:t>affected by their employers and work</w:t>
            </w:r>
            <w:r w:rsidR="00460753">
              <w:rPr>
                <w:rFonts w:ascii="Arial" w:eastAsia="Arial" w:hAnsi="Arial" w:cs="Arial"/>
                <w:bCs/>
                <w:color w:val="auto"/>
                <w:lang w:bidi="en-GB"/>
              </w:rPr>
              <w:t xml:space="preserve"> schedules, so was complex to plan and record</w:t>
            </w:r>
            <w:r w:rsidRPr="00D76767">
              <w:rPr>
                <w:rFonts w:ascii="Arial" w:eastAsia="Arial" w:hAnsi="Arial" w:cs="Arial"/>
                <w:bCs/>
                <w:color w:val="auto"/>
                <w:lang w:bidi="en-GB"/>
              </w:rPr>
              <w:t>.</w:t>
            </w:r>
          </w:p>
          <w:p w14:paraId="131263E1" w14:textId="77777777" w:rsidR="00D76767" w:rsidRPr="00D76767" w:rsidRDefault="00D76767" w:rsidP="00CD222A">
            <w:pPr>
              <w:widowControl w:val="0"/>
              <w:tabs>
                <w:tab w:val="right" w:pos="8931"/>
                <w:tab w:val="right" w:pos="10065"/>
              </w:tabs>
              <w:autoSpaceDE w:val="0"/>
              <w:autoSpaceDN w:val="0"/>
              <w:spacing w:after="0" w:line="240" w:lineRule="auto"/>
              <w:ind w:left="431"/>
              <w:rPr>
                <w:rFonts w:ascii="Arial" w:eastAsia="Arial" w:hAnsi="Arial" w:cs="Arial"/>
                <w:bCs/>
                <w:color w:val="auto"/>
                <w:lang w:bidi="en-GB"/>
              </w:rPr>
            </w:pPr>
          </w:p>
          <w:p w14:paraId="49245849" w14:textId="69F4E52C" w:rsidR="00D76767" w:rsidRPr="00D76767" w:rsidRDefault="00D76767" w:rsidP="00E56A19">
            <w:pPr>
              <w:widowControl w:val="0"/>
              <w:tabs>
                <w:tab w:val="right" w:pos="8931"/>
                <w:tab w:val="right" w:pos="10065"/>
              </w:tabs>
              <w:autoSpaceDE w:val="0"/>
              <w:autoSpaceDN w:val="0"/>
              <w:spacing w:after="0" w:line="240" w:lineRule="auto"/>
              <w:ind w:left="431"/>
              <w:rPr>
                <w:rFonts w:ascii="Arial" w:eastAsia="Arial" w:hAnsi="Arial" w:cs="Arial"/>
                <w:bCs/>
                <w:color w:val="auto"/>
                <w:lang w:bidi="en-GB"/>
              </w:rPr>
            </w:pPr>
            <w:r w:rsidRPr="00D76767">
              <w:rPr>
                <w:rFonts w:ascii="Arial" w:eastAsia="Arial" w:hAnsi="Arial" w:cs="Arial"/>
                <w:bCs/>
                <w:color w:val="auto"/>
                <w:lang w:bidi="en-GB"/>
              </w:rPr>
              <w:t xml:space="preserve">The report was approved. </w:t>
            </w:r>
          </w:p>
          <w:p w14:paraId="682B1316" w14:textId="77777777" w:rsidR="00460753" w:rsidRPr="005E2550" w:rsidRDefault="00460753" w:rsidP="00460753">
            <w:pPr>
              <w:pStyle w:val="TableParagraph"/>
              <w:rPr>
                <w:lang w:val="en-GB"/>
              </w:rPr>
            </w:pPr>
          </w:p>
          <w:p w14:paraId="578825EE" w14:textId="77777777" w:rsidR="00460753" w:rsidRPr="00EC38A8" w:rsidRDefault="00460753" w:rsidP="00460753">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1D240DBB" w14:textId="77777777" w:rsidR="00460753" w:rsidRPr="00EC38A8" w:rsidRDefault="00460753" w:rsidP="00460753">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0B2F727D" w14:textId="77777777" w:rsidR="00460753" w:rsidRPr="00EC38A8" w:rsidRDefault="00460753" w:rsidP="00460753">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647D7B0" w14:textId="77777777" w:rsidR="00460753" w:rsidRPr="00EC38A8" w:rsidRDefault="00460753" w:rsidP="00460753">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7D2A5034" w14:textId="77777777" w:rsidR="00460753" w:rsidRPr="00EC38A8" w:rsidRDefault="00460753" w:rsidP="00460753">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5B53CFDA" w14:textId="77777777" w:rsidR="00460753" w:rsidRPr="00EC38A8" w:rsidRDefault="00460753" w:rsidP="00460753">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959CCDD" w14:textId="77777777" w:rsidR="00460753" w:rsidRPr="00EC38A8" w:rsidRDefault="00460753" w:rsidP="00460753">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9C1A5E2" w14:textId="76B17AAA" w:rsidR="00460753" w:rsidRPr="00A23820" w:rsidRDefault="00460753" w:rsidP="00460753">
            <w:pPr>
              <w:pStyle w:val="ListParagraph"/>
              <w:widowControl w:val="0"/>
              <w:numPr>
                <w:ilvl w:val="1"/>
                <w:numId w:val="5"/>
              </w:numPr>
              <w:tabs>
                <w:tab w:val="right" w:pos="8931"/>
                <w:tab w:val="right" w:pos="10065"/>
              </w:tabs>
              <w:autoSpaceDE w:val="0"/>
              <w:autoSpaceDN w:val="0"/>
              <w:spacing w:after="0" w:line="240" w:lineRule="auto"/>
              <w:ind w:left="431" w:hanging="431"/>
              <w:rPr>
                <w:rFonts w:ascii="Arial" w:eastAsia="Arial" w:hAnsi="Arial" w:cs="Arial"/>
                <w:b/>
                <w:color w:val="auto"/>
                <w:lang w:bidi="en-GB"/>
              </w:rPr>
            </w:pPr>
            <w:r w:rsidRPr="00A23820">
              <w:rPr>
                <w:rFonts w:ascii="Arial" w:eastAsia="Arial" w:hAnsi="Arial" w:cs="Arial"/>
                <w:b/>
                <w:color w:val="auto"/>
                <w:lang w:bidi="en-GB"/>
              </w:rPr>
              <w:t>Student</w:t>
            </w:r>
            <w:r w:rsidRPr="00A23820">
              <w:rPr>
                <w:rFonts w:ascii="Arial" w:eastAsia="Arial" w:hAnsi="Arial" w:cs="Arial"/>
                <w:b/>
                <w:color w:val="auto"/>
                <w:spacing w:val="-3"/>
                <w:lang w:bidi="en-GB"/>
              </w:rPr>
              <w:t xml:space="preserve"> </w:t>
            </w:r>
            <w:r w:rsidR="00E56A19">
              <w:rPr>
                <w:rFonts w:ascii="Arial" w:eastAsia="Arial" w:hAnsi="Arial" w:cs="Arial"/>
                <w:b/>
                <w:color w:val="auto"/>
                <w:spacing w:val="-3"/>
                <w:lang w:bidi="en-GB"/>
              </w:rPr>
              <w:t>Support Funds</w:t>
            </w:r>
            <w:r w:rsidRPr="00A23820">
              <w:rPr>
                <w:rFonts w:ascii="Arial" w:eastAsia="Arial" w:hAnsi="Arial" w:cs="Arial"/>
                <w:b/>
                <w:color w:val="auto"/>
                <w:lang w:bidi="en-GB"/>
              </w:rPr>
              <w:tab/>
            </w:r>
          </w:p>
          <w:p w14:paraId="5505953C" w14:textId="77777777" w:rsidR="00460753" w:rsidRPr="00D76767" w:rsidRDefault="00460753" w:rsidP="00460753">
            <w:pPr>
              <w:widowControl w:val="0"/>
              <w:tabs>
                <w:tab w:val="right" w:pos="8931"/>
                <w:tab w:val="right" w:pos="10065"/>
              </w:tabs>
              <w:autoSpaceDE w:val="0"/>
              <w:autoSpaceDN w:val="0"/>
              <w:spacing w:after="0" w:line="240" w:lineRule="auto"/>
              <w:rPr>
                <w:rFonts w:ascii="Arial" w:eastAsia="Arial" w:hAnsi="Arial" w:cs="Arial"/>
                <w:bCs/>
                <w:color w:val="auto"/>
                <w:lang w:bidi="en-GB"/>
              </w:rPr>
            </w:pPr>
          </w:p>
          <w:p w14:paraId="668F45D5" w14:textId="0511BA2F" w:rsidR="00D76767" w:rsidRPr="00D76767" w:rsidRDefault="00460753" w:rsidP="00955959">
            <w:pPr>
              <w:widowControl w:val="0"/>
              <w:tabs>
                <w:tab w:val="right" w:pos="8931"/>
                <w:tab w:val="right" w:pos="10065"/>
              </w:tabs>
              <w:autoSpaceDE w:val="0"/>
              <w:autoSpaceDN w:val="0"/>
              <w:spacing w:after="0" w:line="240" w:lineRule="auto"/>
              <w:ind w:left="431"/>
              <w:rPr>
                <w:rFonts w:ascii="Arial" w:eastAsia="Arial" w:hAnsi="Arial" w:cs="Arial"/>
                <w:color w:val="auto"/>
                <w:lang w:bidi="en-GB"/>
              </w:rPr>
            </w:pPr>
            <w:r w:rsidRPr="00D76767">
              <w:rPr>
                <w:rFonts w:ascii="Arial" w:eastAsia="Arial" w:hAnsi="Arial" w:cs="Arial"/>
                <w:bCs/>
                <w:color w:val="auto"/>
                <w:lang w:bidi="en-GB"/>
              </w:rPr>
              <w:t>S M</w:t>
            </w:r>
            <w:r>
              <w:rPr>
                <w:rFonts w:ascii="Arial" w:eastAsia="Arial" w:hAnsi="Arial" w:cs="Arial"/>
                <w:bCs/>
                <w:color w:val="auto"/>
                <w:lang w:bidi="en-GB"/>
              </w:rPr>
              <w:t>acn</w:t>
            </w:r>
            <w:r w:rsidRPr="00D76767">
              <w:rPr>
                <w:rFonts w:ascii="Arial" w:eastAsia="Arial" w:hAnsi="Arial" w:cs="Arial"/>
                <w:bCs/>
                <w:color w:val="auto"/>
                <w:lang w:bidi="en-GB"/>
              </w:rPr>
              <w:t>aught summarised the report</w:t>
            </w:r>
            <w:r w:rsidR="00D76767" w:rsidRPr="00D76767">
              <w:rPr>
                <w:rFonts w:ascii="Arial" w:eastAsia="Arial" w:hAnsi="Arial" w:cs="Arial"/>
                <w:color w:val="auto"/>
                <w:lang w:bidi="en-GB"/>
              </w:rPr>
              <w:t xml:space="preserve"> on the discretionary, hardship, bursary, childcare, and EMA funds highlighting that the testing and audit work undertaken had highlighted that the national policies were being followed and there were no issues to be brought to the Committee.</w:t>
            </w:r>
          </w:p>
          <w:p w14:paraId="2176E235" w14:textId="77777777" w:rsidR="00D76767" w:rsidRPr="00D76767" w:rsidRDefault="00D76767" w:rsidP="00955959">
            <w:pPr>
              <w:autoSpaceDE w:val="0"/>
              <w:autoSpaceDN w:val="0"/>
              <w:adjustRightInd w:val="0"/>
              <w:spacing w:after="0" w:line="240" w:lineRule="auto"/>
              <w:ind w:left="431"/>
              <w:rPr>
                <w:rFonts w:ascii="Arial" w:eastAsia="Arial" w:hAnsi="Arial" w:cs="Arial"/>
                <w:color w:val="auto"/>
                <w:lang w:bidi="en-GB"/>
              </w:rPr>
            </w:pPr>
          </w:p>
          <w:p w14:paraId="3014455A" w14:textId="4F622C1D" w:rsidR="00D76767" w:rsidRPr="00D76767" w:rsidRDefault="00D76767" w:rsidP="00955959">
            <w:pPr>
              <w:autoSpaceDE w:val="0"/>
              <w:autoSpaceDN w:val="0"/>
              <w:adjustRightInd w:val="0"/>
              <w:spacing w:after="0" w:line="240" w:lineRule="auto"/>
              <w:ind w:left="431"/>
              <w:rPr>
                <w:rFonts w:ascii="Arial" w:eastAsiaTheme="minorHAnsi" w:hAnsi="Arial" w:cs="Arial"/>
                <w:color w:val="auto"/>
                <w:lang w:eastAsia="en-US"/>
                <w14:ligatures w14:val="standardContextual"/>
              </w:rPr>
            </w:pPr>
            <w:r w:rsidRPr="00D76767">
              <w:rPr>
                <w:rFonts w:ascii="Arial" w:eastAsia="Arial" w:hAnsi="Arial" w:cs="Arial"/>
                <w:color w:val="auto"/>
                <w:lang w:bidi="en-GB"/>
              </w:rPr>
              <w:t>A couple of observations were noted around the small EMA overclaim of £30</w:t>
            </w:r>
            <w:r w:rsidR="00096621">
              <w:rPr>
                <w:rFonts w:ascii="Arial" w:eastAsia="Arial" w:hAnsi="Arial" w:cs="Arial"/>
                <w:color w:val="auto"/>
                <w:lang w:bidi="en-GB"/>
              </w:rPr>
              <w:t xml:space="preserve"> </w:t>
            </w:r>
            <w:r w:rsidRPr="00D76767">
              <w:rPr>
                <w:rFonts w:ascii="Arial" w:eastAsiaTheme="minorHAnsi" w:hAnsi="Arial" w:cs="Arial"/>
                <w:color w:val="auto"/>
                <w:lang w:eastAsia="en-US"/>
                <w14:ligatures w14:val="standardContextual"/>
              </w:rPr>
              <w:t>which ha</w:t>
            </w:r>
            <w:r w:rsidR="00096621">
              <w:rPr>
                <w:rFonts w:ascii="Arial" w:eastAsiaTheme="minorHAnsi" w:hAnsi="Arial" w:cs="Arial"/>
                <w:color w:val="auto"/>
                <w:lang w:eastAsia="en-US"/>
                <w14:ligatures w14:val="standardContextual"/>
              </w:rPr>
              <w:t>d</w:t>
            </w:r>
            <w:r w:rsidRPr="00D76767">
              <w:rPr>
                <w:rFonts w:ascii="Arial" w:eastAsiaTheme="minorHAnsi" w:hAnsi="Arial" w:cs="Arial"/>
                <w:color w:val="auto"/>
                <w:lang w:eastAsia="en-US"/>
                <w14:ligatures w14:val="standardContextual"/>
              </w:rPr>
              <w:t xml:space="preserve"> been adjusted by the College in the monthly return for August 2023.</w:t>
            </w:r>
          </w:p>
          <w:p w14:paraId="14B54B24" w14:textId="77777777" w:rsidR="00D76767" w:rsidRPr="00D76767" w:rsidRDefault="00D76767" w:rsidP="00955959">
            <w:pPr>
              <w:autoSpaceDE w:val="0"/>
              <w:autoSpaceDN w:val="0"/>
              <w:adjustRightInd w:val="0"/>
              <w:spacing w:after="0" w:line="240" w:lineRule="auto"/>
              <w:ind w:left="431"/>
              <w:rPr>
                <w:rFonts w:ascii="Arial" w:eastAsiaTheme="minorHAnsi" w:hAnsi="Arial" w:cs="Arial"/>
                <w:color w:val="auto"/>
                <w:lang w:eastAsia="en-US"/>
                <w14:ligatures w14:val="standardContextual"/>
              </w:rPr>
            </w:pPr>
          </w:p>
          <w:p w14:paraId="0A105576" w14:textId="66E57A38" w:rsidR="00D76767" w:rsidRPr="00D76767" w:rsidRDefault="00D76767" w:rsidP="00955959">
            <w:pPr>
              <w:autoSpaceDE w:val="0"/>
              <w:autoSpaceDN w:val="0"/>
              <w:adjustRightInd w:val="0"/>
              <w:spacing w:after="0" w:line="240" w:lineRule="auto"/>
              <w:ind w:left="431"/>
              <w:rPr>
                <w:rFonts w:ascii="Arial" w:eastAsiaTheme="minorHAnsi" w:hAnsi="Arial" w:cs="Arial"/>
                <w:color w:val="auto"/>
                <w:lang w:eastAsia="en-US"/>
                <w14:ligatures w14:val="standardContextual"/>
              </w:rPr>
            </w:pPr>
            <w:r w:rsidRPr="00D76767">
              <w:rPr>
                <w:rFonts w:ascii="Arial" w:eastAsiaTheme="minorHAnsi" w:hAnsi="Arial" w:cs="Arial"/>
                <w:color w:val="auto"/>
                <w:lang w:eastAsia="en-US"/>
                <w14:ligatures w14:val="standardContextual"/>
              </w:rPr>
              <w:t xml:space="preserve">In addition to this, another point noted during the audit was the acknowledgment of award letters. It was highlighted there were </w:t>
            </w:r>
            <w:r w:rsidR="00096621">
              <w:rPr>
                <w:rFonts w:ascii="Arial" w:eastAsiaTheme="minorHAnsi" w:hAnsi="Arial" w:cs="Arial"/>
                <w:color w:val="auto"/>
                <w:lang w:eastAsia="en-US"/>
                <w14:ligatures w14:val="standardContextual"/>
              </w:rPr>
              <w:t>occasions where re-award letters were not issued</w:t>
            </w:r>
            <w:r w:rsidR="0084006D">
              <w:rPr>
                <w:rFonts w:ascii="Arial" w:eastAsiaTheme="minorHAnsi" w:hAnsi="Arial" w:cs="Arial"/>
                <w:color w:val="auto"/>
                <w:lang w:eastAsia="en-US"/>
                <w14:ligatures w14:val="standardContextual"/>
              </w:rPr>
              <w:t xml:space="preserve">. </w:t>
            </w:r>
            <w:r w:rsidRPr="00D76767">
              <w:rPr>
                <w:rFonts w:ascii="Arial" w:eastAsiaTheme="minorHAnsi" w:hAnsi="Arial" w:cs="Arial"/>
                <w:color w:val="auto"/>
                <w:lang w:eastAsia="en-US"/>
                <w14:ligatures w14:val="standardContextual"/>
              </w:rPr>
              <w:t>Requirements have been reiterated to all staff involved in the re-assessment of awards, and sample checks to be conducted as part of on-going inspections. S Middleton highlighted the importance of a paper trail of award letters issued and received. S Taylor stated he was happy to re</w:t>
            </w:r>
            <w:r w:rsidR="0084006D">
              <w:rPr>
                <w:rFonts w:ascii="Arial" w:eastAsiaTheme="minorHAnsi" w:hAnsi="Arial" w:cs="Arial"/>
                <w:color w:val="auto"/>
                <w:lang w:eastAsia="en-US"/>
                <w14:ligatures w14:val="standardContextual"/>
              </w:rPr>
              <w:t>inforce</w:t>
            </w:r>
            <w:r w:rsidRPr="00D76767">
              <w:rPr>
                <w:rFonts w:ascii="Arial" w:eastAsiaTheme="minorHAnsi" w:hAnsi="Arial" w:cs="Arial"/>
                <w:color w:val="auto"/>
                <w:lang w:eastAsia="en-US"/>
                <w14:ligatures w14:val="standardContextual"/>
              </w:rPr>
              <w:t xml:space="preserve"> recommendations to improve the student award letter process</w:t>
            </w:r>
            <w:r w:rsidR="0084006D">
              <w:rPr>
                <w:rFonts w:ascii="Arial" w:eastAsiaTheme="minorHAnsi" w:hAnsi="Arial" w:cs="Arial"/>
                <w:color w:val="auto"/>
                <w:lang w:eastAsia="en-US"/>
                <w14:ligatures w14:val="standardContextual"/>
              </w:rPr>
              <w:t>, and noted that arrangements for many students could be complex</w:t>
            </w:r>
            <w:r w:rsidRPr="00D76767">
              <w:rPr>
                <w:rFonts w:ascii="Arial" w:eastAsiaTheme="minorHAnsi" w:hAnsi="Arial" w:cs="Arial"/>
                <w:color w:val="auto"/>
                <w:lang w:eastAsia="en-US"/>
                <w14:ligatures w14:val="standardContextual"/>
              </w:rPr>
              <w:t>.</w:t>
            </w:r>
          </w:p>
          <w:p w14:paraId="2FAB37E1" w14:textId="77777777" w:rsidR="00D76767" w:rsidRPr="00D76767" w:rsidRDefault="00D76767" w:rsidP="00955959">
            <w:pPr>
              <w:widowControl w:val="0"/>
              <w:tabs>
                <w:tab w:val="left" w:pos="1120"/>
              </w:tabs>
              <w:autoSpaceDE w:val="0"/>
              <w:autoSpaceDN w:val="0"/>
              <w:spacing w:after="0" w:line="240" w:lineRule="auto"/>
              <w:ind w:left="431"/>
              <w:rPr>
                <w:rFonts w:ascii="Arial" w:eastAsia="Arial" w:hAnsi="Arial" w:cs="Arial"/>
                <w:bCs/>
                <w:color w:val="auto"/>
                <w:lang w:bidi="en-GB"/>
              </w:rPr>
            </w:pPr>
          </w:p>
          <w:p w14:paraId="568B8C6D" w14:textId="77777777" w:rsidR="00D76767" w:rsidRPr="00D76767" w:rsidRDefault="00D76767" w:rsidP="00955959">
            <w:pPr>
              <w:widowControl w:val="0"/>
              <w:tabs>
                <w:tab w:val="left" w:pos="1120"/>
              </w:tabs>
              <w:autoSpaceDE w:val="0"/>
              <w:autoSpaceDN w:val="0"/>
              <w:spacing w:after="0" w:line="240" w:lineRule="auto"/>
              <w:ind w:left="431"/>
              <w:rPr>
                <w:rFonts w:ascii="Arial" w:eastAsia="Arial" w:hAnsi="Arial" w:cs="Arial"/>
                <w:bCs/>
                <w:color w:val="auto"/>
                <w:lang w:bidi="en-GB"/>
              </w:rPr>
            </w:pPr>
            <w:r w:rsidRPr="00D76767">
              <w:rPr>
                <w:rFonts w:ascii="Arial" w:eastAsia="Arial" w:hAnsi="Arial" w:cs="Arial"/>
                <w:bCs/>
                <w:color w:val="auto"/>
                <w:lang w:bidi="en-GB"/>
              </w:rPr>
              <w:t xml:space="preserve">The report was welcomed and approved by the committee. </w:t>
            </w:r>
          </w:p>
          <w:p w14:paraId="42971BB2" w14:textId="77777777" w:rsidR="00D76767" w:rsidRPr="00D76767" w:rsidRDefault="00D76767" w:rsidP="00D76767">
            <w:pPr>
              <w:widowControl w:val="0"/>
              <w:tabs>
                <w:tab w:val="right" w:pos="8931"/>
                <w:tab w:val="right" w:pos="10065"/>
              </w:tabs>
              <w:autoSpaceDE w:val="0"/>
              <w:autoSpaceDN w:val="0"/>
              <w:spacing w:after="0" w:line="240" w:lineRule="auto"/>
              <w:rPr>
                <w:rFonts w:ascii="Arial" w:eastAsia="Arial" w:hAnsi="Arial" w:cs="Arial"/>
                <w:bCs/>
                <w:color w:val="auto"/>
                <w:lang w:bidi="en-GB"/>
              </w:rPr>
            </w:pPr>
          </w:p>
          <w:p w14:paraId="570CCC6A" w14:textId="77777777" w:rsidR="00955959" w:rsidRPr="00EC38A8" w:rsidRDefault="00955959" w:rsidP="00955959">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210ADD72" w14:textId="77777777" w:rsidR="00955959" w:rsidRPr="00EC38A8" w:rsidRDefault="00955959" w:rsidP="00955959">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8DE1736" w14:textId="77777777" w:rsidR="00955959" w:rsidRPr="00EC38A8" w:rsidRDefault="00955959" w:rsidP="00955959">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B2D4052" w14:textId="77777777" w:rsidR="00955959" w:rsidRPr="00EC38A8" w:rsidRDefault="00955959" w:rsidP="00955959">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52094B20" w14:textId="77777777" w:rsidR="00955959" w:rsidRPr="00EC38A8" w:rsidRDefault="00955959" w:rsidP="00955959">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4993F373" w14:textId="77777777" w:rsidR="00955959" w:rsidRPr="00EC38A8" w:rsidRDefault="00955959" w:rsidP="00955959">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4BEF6109" w14:textId="77777777" w:rsidR="00955959" w:rsidRPr="00EC38A8" w:rsidRDefault="00955959" w:rsidP="00955959">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181049F1" w14:textId="1D27215F" w:rsidR="00955959" w:rsidRPr="00A23820" w:rsidRDefault="00222267" w:rsidP="00955959">
            <w:pPr>
              <w:pStyle w:val="ListParagraph"/>
              <w:widowControl w:val="0"/>
              <w:numPr>
                <w:ilvl w:val="1"/>
                <w:numId w:val="5"/>
              </w:numPr>
              <w:tabs>
                <w:tab w:val="right" w:pos="8931"/>
                <w:tab w:val="right" w:pos="10065"/>
              </w:tabs>
              <w:autoSpaceDE w:val="0"/>
              <w:autoSpaceDN w:val="0"/>
              <w:spacing w:after="0" w:line="240" w:lineRule="auto"/>
              <w:ind w:left="431" w:hanging="431"/>
              <w:rPr>
                <w:rFonts w:ascii="Arial" w:eastAsia="Arial" w:hAnsi="Arial" w:cs="Arial"/>
                <w:b/>
                <w:color w:val="auto"/>
                <w:lang w:bidi="en-GB"/>
              </w:rPr>
            </w:pPr>
            <w:r>
              <w:rPr>
                <w:rFonts w:ascii="Arial" w:eastAsia="Arial" w:hAnsi="Arial" w:cs="Arial"/>
                <w:b/>
                <w:color w:val="auto"/>
                <w:lang w:bidi="en-GB"/>
              </w:rPr>
              <w:t>Infrastructure Strategy/Capital Projects</w:t>
            </w:r>
            <w:r w:rsidR="00955959" w:rsidRPr="00A23820">
              <w:rPr>
                <w:rFonts w:ascii="Arial" w:eastAsia="Arial" w:hAnsi="Arial" w:cs="Arial"/>
                <w:b/>
                <w:color w:val="auto"/>
                <w:lang w:bidi="en-GB"/>
              </w:rPr>
              <w:tab/>
            </w:r>
          </w:p>
          <w:p w14:paraId="43F15DBF" w14:textId="77777777" w:rsidR="00955959" w:rsidRPr="00D76767" w:rsidRDefault="00955959" w:rsidP="00955959">
            <w:pPr>
              <w:widowControl w:val="0"/>
              <w:tabs>
                <w:tab w:val="right" w:pos="8931"/>
                <w:tab w:val="right" w:pos="10065"/>
              </w:tabs>
              <w:autoSpaceDE w:val="0"/>
              <w:autoSpaceDN w:val="0"/>
              <w:spacing w:after="0" w:line="240" w:lineRule="auto"/>
              <w:rPr>
                <w:rFonts w:ascii="Arial" w:eastAsia="Arial" w:hAnsi="Arial" w:cs="Arial"/>
                <w:bCs/>
                <w:color w:val="auto"/>
                <w:lang w:bidi="en-GB"/>
              </w:rPr>
            </w:pPr>
          </w:p>
          <w:p w14:paraId="47AE6DA6" w14:textId="77777777" w:rsidR="00BA4B4F" w:rsidRDefault="00D76767" w:rsidP="00222267">
            <w:pPr>
              <w:autoSpaceDE w:val="0"/>
              <w:autoSpaceDN w:val="0"/>
              <w:adjustRightInd w:val="0"/>
              <w:spacing w:after="0" w:line="240" w:lineRule="auto"/>
              <w:ind w:left="431"/>
              <w:rPr>
                <w:rFonts w:ascii="Arial" w:eastAsiaTheme="minorHAnsi" w:hAnsi="Arial" w:cs="Arial"/>
                <w:color w:val="auto"/>
                <w:lang w:eastAsia="en-US"/>
                <w14:ligatures w14:val="standardContextual"/>
              </w:rPr>
            </w:pPr>
            <w:r w:rsidRPr="00D76767">
              <w:rPr>
                <w:rFonts w:ascii="Arial" w:eastAsia="Arial" w:hAnsi="Arial" w:cs="Arial"/>
                <w:bCs/>
                <w:color w:val="auto"/>
                <w:lang w:bidi="en-GB"/>
              </w:rPr>
              <w:t>S McNaught highlighted the positive report with minor opportunities of improvement. Following a previous review of capital projects,</w:t>
            </w:r>
            <w:r w:rsidRPr="00D76767">
              <w:rPr>
                <w:rFonts w:ascii="Arial" w:eastAsiaTheme="minorHAnsi" w:hAnsi="Arial" w:cs="Arial"/>
                <w:color w:val="auto"/>
                <w:lang w:eastAsia="en-US"/>
                <w14:ligatures w14:val="standardContextual"/>
              </w:rPr>
              <w:t xml:space="preserve"> a recommendation for project appraisal procedures for projects below a specific threshold was implemented</w:t>
            </w:r>
            <w:r w:rsidR="004A190E">
              <w:rPr>
                <w:rFonts w:ascii="Arial" w:eastAsiaTheme="minorHAnsi" w:hAnsi="Arial" w:cs="Arial"/>
                <w:color w:val="auto"/>
                <w:lang w:eastAsia="en-US"/>
                <w14:ligatures w14:val="standardContextual"/>
              </w:rPr>
              <w:t>, but had been discontinued through various staff changes</w:t>
            </w:r>
            <w:r w:rsidRPr="00D76767">
              <w:rPr>
                <w:rFonts w:ascii="Arial" w:eastAsiaTheme="minorHAnsi" w:hAnsi="Arial" w:cs="Arial"/>
                <w:color w:val="auto"/>
                <w:lang w:eastAsia="en-US"/>
                <w14:ligatures w14:val="standardContextual"/>
              </w:rPr>
              <w:t xml:space="preserve">. </w:t>
            </w:r>
            <w:r w:rsidR="00BA4B4F">
              <w:rPr>
                <w:rFonts w:ascii="Arial" w:eastAsiaTheme="minorHAnsi" w:hAnsi="Arial" w:cs="Arial"/>
                <w:color w:val="auto"/>
                <w:lang w:eastAsia="en-US"/>
                <w14:ligatures w14:val="standardContextual"/>
              </w:rPr>
              <w:t>S Taylor confirmed that these would be reintroduced.</w:t>
            </w:r>
          </w:p>
          <w:p w14:paraId="741CF51C" w14:textId="77777777" w:rsidR="00BA4B4F" w:rsidRDefault="00BA4B4F" w:rsidP="00222267">
            <w:pPr>
              <w:autoSpaceDE w:val="0"/>
              <w:autoSpaceDN w:val="0"/>
              <w:adjustRightInd w:val="0"/>
              <w:spacing w:after="0" w:line="240" w:lineRule="auto"/>
              <w:ind w:left="431"/>
              <w:rPr>
                <w:rFonts w:ascii="Arial" w:eastAsiaTheme="minorHAnsi" w:hAnsi="Arial" w:cs="Arial"/>
                <w:color w:val="auto"/>
                <w:lang w:eastAsia="en-US"/>
                <w14:ligatures w14:val="standardContextual"/>
              </w:rPr>
            </w:pPr>
          </w:p>
          <w:p w14:paraId="069B8886" w14:textId="77777777" w:rsidR="00C45E09" w:rsidRDefault="00C45E09" w:rsidP="00222267">
            <w:pPr>
              <w:autoSpaceDE w:val="0"/>
              <w:autoSpaceDN w:val="0"/>
              <w:adjustRightInd w:val="0"/>
              <w:spacing w:after="0" w:line="240" w:lineRule="auto"/>
              <w:ind w:left="431"/>
              <w:rPr>
                <w:rFonts w:ascii="Arial" w:eastAsiaTheme="minorHAnsi" w:hAnsi="Arial" w:cs="Arial"/>
                <w:color w:val="auto"/>
                <w:lang w:eastAsia="en-US"/>
                <w14:ligatures w14:val="standardContextual"/>
              </w:rPr>
            </w:pPr>
          </w:p>
          <w:p w14:paraId="47CC9D66" w14:textId="77777777" w:rsidR="00D76767" w:rsidRPr="00D76767" w:rsidRDefault="00D76767" w:rsidP="00222267">
            <w:pPr>
              <w:widowControl w:val="0"/>
              <w:autoSpaceDE w:val="0"/>
              <w:autoSpaceDN w:val="0"/>
              <w:spacing w:after="0" w:line="240" w:lineRule="auto"/>
              <w:ind w:left="431"/>
              <w:rPr>
                <w:rFonts w:ascii="Arial" w:eastAsia="Arial" w:hAnsi="Arial" w:cs="Arial"/>
                <w:bCs/>
                <w:color w:val="auto"/>
                <w:lang w:bidi="en-GB"/>
              </w:rPr>
            </w:pPr>
            <w:r w:rsidRPr="00D76767">
              <w:rPr>
                <w:rFonts w:ascii="Arial" w:eastAsia="Arial" w:hAnsi="Arial" w:cs="Arial"/>
                <w:bCs/>
                <w:color w:val="auto"/>
                <w:lang w:bidi="en-GB"/>
              </w:rPr>
              <w:lastRenderedPageBreak/>
              <w:t>H Honeyman noted that this was an excellent report and noted thanks to the Team for the management of audit outcomes and actions.</w:t>
            </w:r>
          </w:p>
          <w:p w14:paraId="0FBF2800" w14:textId="77777777" w:rsidR="00D76767" w:rsidRPr="00D76767" w:rsidRDefault="00D76767" w:rsidP="00D76767">
            <w:pPr>
              <w:widowControl w:val="0"/>
              <w:tabs>
                <w:tab w:val="right" w:pos="8931"/>
                <w:tab w:val="right" w:pos="10065"/>
              </w:tabs>
              <w:autoSpaceDE w:val="0"/>
              <w:autoSpaceDN w:val="0"/>
              <w:spacing w:after="0" w:line="240" w:lineRule="auto"/>
              <w:rPr>
                <w:rFonts w:ascii="Arial" w:eastAsia="Arial" w:hAnsi="Arial" w:cs="Arial"/>
                <w:b/>
                <w:color w:val="auto"/>
                <w:lang w:bidi="en-GB"/>
              </w:rPr>
            </w:pPr>
          </w:p>
          <w:p w14:paraId="7D135D93" w14:textId="77777777" w:rsidR="00DD3588" w:rsidRPr="00EC38A8" w:rsidRDefault="00DD3588" w:rsidP="00DD358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6AF9D985" w14:textId="77777777" w:rsidR="00DD3588" w:rsidRPr="00EC38A8" w:rsidRDefault="00DD3588" w:rsidP="00DD358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0E1AACBE" w14:textId="77777777" w:rsidR="00DD3588" w:rsidRPr="00EC38A8" w:rsidRDefault="00DD3588" w:rsidP="00DD358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061BE61" w14:textId="77777777" w:rsidR="00DD3588" w:rsidRPr="00EC38A8" w:rsidRDefault="00DD3588" w:rsidP="00DD358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0D16269" w14:textId="77777777" w:rsidR="00DD3588" w:rsidRPr="00EC38A8" w:rsidRDefault="00DD3588" w:rsidP="00DD358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6BB92172" w14:textId="77777777" w:rsidR="00DD3588" w:rsidRPr="00EC38A8" w:rsidRDefault="00DD3588" w:rsidP="00DD358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845014F" w14:textId="77777777" w:rsidR="00DD3588" w:rsidRPr="00EC38A8" w:rsidRDefault="00DD3588" w:rsidP="00DD358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EEC45DD" w14:textId="6138909F" w:rsidR="00DD3588" w:rsidRPr="00A23820" w:rsidRDefault="00DD3588" w:rsidP="00DD3588">
            <w:pPr>
              <w:pStyle w:val="ListParagraph"/>
              <w:widowControl w:val="0"/>
              <w:numPr>
                <w:ilvl w:val="1"/>
                <w:numId w:val="5"/>
              </w:numPr>
              <w:tabs>
                <w:tab w:val="right" w:pos="8931"/>
                <w:tab w:val="right" w:pos="10065"/>
              </w:tabs>
              <w:autoSpaceDE w:val="0"/>
              <w:autoSpaceDN w:val="0"/>
              <w:spacing w:after="0" w:line="240" w:lineRule="auto"/>
              <w:ind w:left="431" w:hanging="431"/>
              <w:rPr>
                <w:rFonts w:ascii="Arial" w:eastAsia="Arial" w:hAnsi="Arial" w:cs="Arial"/>
                <w:b/>
                <w:color w:val="auto"/>
                <w:lang w:bidi="en-GB"/>
              </w:rPr>
            </w:pPr>
            <w:r>
              <w:rPr>
                <w:rFonts w:ascii="Arial" w:eastAsia="Arial" w:hAnsi="Arial" w:cs="Arial"/>
                <w:b/>
                <w:color w:val="auto"/>
                <w:lang w:bidi="en-GB"/>
              </w:rPr>
              <w:t>Follow Up Summary</w:t>
            </w:r>
            <w:r w:rsidRPr="00A23820">
              <w:rPr>
                <w:rFonts w:ascii="Arial" w:eastAsia="Arial" w:hAnsi="Arial" w:cs="Arial"/>
                <w:b/>
                <w:color w:val="auto"/>
                <w:lang w:bidi="en-GB"/>
              </w:rPr>
              <w:tab/>
            </w:r>
          </w:p>
          <w:p w14:paraId="0940FCEA" w14:textId="77777777" w:rsidR="00DD3588" w:rsidRPr="00D76767" w:rsidRDefault="00DD3588" w:rsidP="00DD3588">
            <w:pPr>
              <w:widowControl w:val="0"/>
              <w:tabs>
                <w:tab w:val="right" w:pos="8931"/>
                <w:tab w:val="right" w:pos="10065"/>
              </w:tabs>
              <w:autoSpaceDE w:val="0"/>
              <w:autoSpaceDN w:val="0"/>
              <w:spacing w:after="0" w:line="240" w:lineRule="auto"/>
              <w:rPr>
                <w:rFonts w:ascii="Arial" w:eastAsia="Arial" w:hAnsi="Arial" w:cs="Arial"/>
                <w:bCs/>
                <w:color w:val="auto"/>
                <w:lang w:bidi="en-GB"/>
              </w:rPr>
            </w:pPr>
          </w:p>
          <w:p w14:paraId="74848877" w14:textId="1B6C2E56" w:rsidR="00D76767" w:rsidRPr="00D76767" w:rsidRDefault="00D76767" w:rsidP="006D5DC7">
            <w:pPr>
              <w:widowControl w:val="0"/>
              <w:tabs>
                <w:tab w:val="right" w:pos="8931"/>
                <w:tab w:val="right" w:pos="10065"/>
              </w:tabs>
              <w:autoSpaceDE w:val="0"/>
              <w:autoSpaceDN w:val="0"/>
              <w:spacing w:after="0" w:line="240" w:lineRule="auto"/>
              <w:ind w:left="431"/>
              <w:rPr>
                <w:rFonts w:ascii="Arial" w:eastAsia="Arial" w:hAnsi="Arial" w:cs="Arial"/>
                <w:color w:val="auto"/>
                <w:lang w:bidi="en-GB"/>
              </w:rPr>
            </w:pPr>
            <w:r w:rsidRPr="00D76767">
              <w:rPr>
                <w:rFonts w:ascii="Arial" w:eastAsia="Arial" w:hAnsi="Arial" w:cs="Arial"/>
                <w:bCs/>
                <w:color w:val="auto"/>
                <w:lang w:bidi="en-GB"/>
              </w:rPr>
              <w:t xml:space="preserve">S Taylor </w:t>
            </w:r>
            <w:r w:rsidR="00487B2B">
              <w:rPr>
                <w:rFonts w:ascii="Arial" w:eastAsia="Arial" w:hAnsi="Arial" w:cs="Arial"/>
                <w:bCs/>
                <w:color w:val="auto"/>
                <w:lang w:bidi="en-GB"/>
              </w:rPr>
              <w:t>presented the summary and noted that</w:t>
            </w:r>
            <w:r w:rsidRPr="00D76767">
              <w:rPr>
                <w:rFonts w:ascii="Arial" w:eastAsia="Arial" w:hAnsi="Arial" w:cs="Arial"/>
                <w:bCs/>
                <w:color w:val="auto"/>
                <w:lang w:bidi="en-GB"/>
              </w:rPr>
              <w:t xml:space="preserve"> work was </w:t>
            </w:r>
            <w:r w:rsidRPr="00D76767">
              <w:rPr>
                <w:rFonts w:ascii="Arial" w:eastAsia="Arial" w:hAnsi="Arial" w:cs="Arial"/>
                <w:color w:val="auto"/>
                <w:lang w:bidi="en-GB"/>
              </w:rPr>
              <w:t>progressing well in terms of audit recommendations, with these being closed out as per the update. The remaining action outstanding is Student Invoicing and Debt Management which will be closed at the new revised date of January 2024</w:t>
            </w:r>
            <w:r w:rsidR="008541B4">
              <w:rPr>
                <w:rFonts w:ascii="Arial" w:eastAsia="Arial" w:hAnsi="Arial" w:cs="Arial"/>
                <w:color w:val="auto"/>
                <w:lang w:bidi="en-GB"/>
              </w:rPr>
              <w:t>.</w:t>
            </w:r>
            <w:r w:rsidRPr="00D76767">
              <w:rPr>
                <w:rFonts w:ascii="Arial" w:eastAsia="Arial" w:hAnsi="Arial" w:cs="Arial"/>
                <w:color w:val="auto"/>
                <w:lang w:bidi="en-GB"/>
              </w:rPr>
              <w:t xml:space="preserve"> S Middleton  asked how realistic this date it to achieving the outcome. S</w:t>
            </w:r>
            <w:r w:rsidR="008541B4">
              <w:rPr>
                <w:rFonts w:ascii="Arial" w:eastAsia="Arial" w:hAnsi="Arial" w:cs="Arial"/>
                <w:color w:val="auto"/>
                <w:lang w:bidi="en-GB"/>
              </w:rPr>
              <w:t> </w:t>
            </w:r>
            <w:r w:rsidRPr="00D76767">
              <w:rPr>
                <w:rFonts w:ascii="Arial" w:eastAsia="Arial" w:hAnsi="Arial" w:cs="Arial"/>
                <w:color w:val="auto"/>
                <w:lang w:bidi="en-GB"/>
              </w:rPr>
              <w:t>Taylor stated that this date has been identified for a reasonable period</w:t>
            </w:r>
            <w:r w:rsidR="00CF24CC">
              <w:rPr>
                <w:rFonts w:ascii="Arial" w:eastAsia="Arial" w:hAnsi="Arial" w:cs="Arial"/>
                <w:color w:val="auto"/>
                <w:lang w:bidi="en-GB"/>
              </w:rPr>
              <w:t xml:space="preserve"> and the</w:t>
            </w:r>
            <w:r w:rsidRPr="00D76767">
              <w:rPr>
                <w:rFonts w:ascii="Arial" w:eastAsia="Arial" w:hAnsi="Arial" w:cs="Arial"/>
                <w:color w:val="auto"/>
                <w:lang w:bidi="en-GB"/>
              </w:rPr>
              <w:t xml:space="preserve"> Finance team have been working towards this deadline and an update on progress </w:t>
            </w:r>
            <w:r w:rsidR="00CF24CC">
              <w:rPr>
                <w:rFonts w:ascii="Arial" w:eastAsia="Arial" w:hAnsi="Arial" w:cs="Arial"/>
                <w:color w:val="auto"/>
                <w:lang w:bidi="en-GB"/>
              </w:rPr>
              <w:t xml:space="preserve">would be reported </w:t>
            </w:r>
            <w:r w:rsidR="006D5DC7">
              <w:rPr>
                <w:rFonts w:ascii="Arial" w:eastAsia="Arial" w:hAnsi="Arial" w:cs="Arial"/>
                <w:color w:val="auto"/>
                <w:lang w:bidi="en-GB"/>
              </w:rPr>
              <w:t>at the next meeting</w:t>
            </w:r>
            <w:r w:rsidRPr="00D76767">
              <w:rPr>
                <w:rFonts w:ascii="Arial" w:eastAsia="Arial" w:hAnsi="Arial" w:cs="Arial"/>
                <w:color w:val="auto"/>
                <w:lang w:bidi="en-GB"/>
              </w:rPr>
              <w:t xml:space="preserve">.  </w:t>
            </w:r>
          </w:p>
          <w:p w14:paraId="1B742CE0" w14:textId="77777777" w:rsidR="00D76767" w:rsidRPr="00D76767" w:rsidRDefault="00D76767" w:rsidP="006D5DC7">
            <w:pPr>
              <w:widowControl w:val="0"/>
              <w:tabs>
                <w:tab w:val="right" w:pos="8931"/>
                <w:tab w:val="right" w:pos="10065"/>
              </w:tabs>
              <w:autoSpaceDE w:val="0"/>
              <w:autoSpaceDN w:val="0"/>
              <w:spacing w:after="0" w:line="240" w:lineRule="auto"/>
              <w:ind w:left="431"/>
              <w:rPr>
                <w:rFonts w:ascii="Arial" w:eastAsia="Arial" w:hAnsi="Arial" w:cs="Arial"/>
                <w:bCs/>
                <w:color w:val="auto"/>
                <w:lang w:bidi="en-GB"/>
              </w:rPr>
            </w:pPr>
          </w:p>
          <w:p w14:paraId="52EA59BA" w14:textId="77777777" w:rsidR="00D76767" w:rsidRPr="00D76767" w:rsidRDefault="00D76767" w:rsidP="006D5DC7">
            <w:pPr>
              <w:widowControl w:val="0"/>
              <w:tabs>
                <w:tab w:val="right" w:pos="8931"/>
                <w:tab w:val="right" w:pos="10065"/>
              </w:tabs>
              <w:autoSpaceDE w:val="0"/>
              <w:autoSpaceDN w:val="0"/>
              <w:spacing w:after="0" w:line="240" w:lineRule="auto"/>
              <w:ind w:left="431"/>
              <w:rPr>
                <w:rFonts w:ascii="Arial" w:eastAsia="Arial" w:hAnsi="Arial" w:cs="Arial"/>
                <w:bCs/>
                <w:color w:val="auto"/>
                <w:lang w:bidi="en-GB"/>
              </w:rPr>
            </w:pPr>
            <w:r w:rsidRPr="00D76767">
              <w:rPr>
                <w:rFonts w:ascii="Arial" w:eastAsia="Arial" w:hAnsi="Arial" w:cs="Arial"/>
                <w:bCs/>
                <w:color w:val="auto"/>
                <w:lang w:bidi="en-GB"/>
              </w:rPr>
              <w:t>H Honeyman thanked S Taylor for the update and noted that the Committee were happy to see the progress made.</w:t>
            </w:r>
          </w:p>
          <w:p w14:paraId="3D3FF39B" w14:textId="77777777" w:rsidR="006142E3" w:rsidRPr="005E2550" w:rsidRDefault="006142E3" w:rsidP="00D76767">
            <w:pPr>
              <w:spacing w:after="0" w:line="240" w:lineRule="auto"/>
              <w:rPr>
                <w:bCs/>
              </w:rPr>
            </w:pPr>
          </w:p>
        </w:tc>
      </w:tr>
      <w:tr w:rsidR="00C32F8D" w:rsidRPr="005E2550" w14:paraId="657E49D3" w14:textId="77777777" w:rsidTr="00C87308">
        <w:trPr>
          <w:trHeight w:val="506"/>
        </w:trPr>
        <w:tc>
          <w:tcPr>
            <w:tcW w:w="567" w:type="dxa"/>
          </w:tcPr>
          <w:p w14:paraId="5CCFA42D" w14:textId="77777777" w:rsidR="00C32F8D" w:rsidRPr="005E2550" w:rsidRDefault="00C32F8D" w:rsidP="001D6FD5">
            <w:pPr>
              <w:pStyle w:val="TableParagraph"/>
              <w:numPr>
                <w:ilvl w:val="0"/>
                <w:numId w:val="1"/>
              </w:numPr>
              <w:ind w:left="170" w:firstLine="0"/>
              <w:rPr>
                <w:b/>
                <w:lang w:val="en-GB"/>
              </w:rPr>
            </w:pPr>
          </w:p>
        </w:tc>
        <w:tc>
          <w:tcPr>
            <w:tcW w:w="9418" w:type="dxa"/>
          </w:tcPr>
          <w:p w14:paraId="492F8488" w14:textId="77777777" w:rsidR="00C32F8D" w:rsidRDefault="009C59E6" w:rsidP="001D6FD5">
            <w:pPr>
              <w:pStyle w:val="TableParagraph"/>
              <w:tabs>
                <w:tab w:val="left" w:pos="428"/>
                <w:tab w:val="left" w:pos="950"/>
              </w:tabs>
              <w:ind w:right="236"/>
              <w:rPr>
                <w:b/>
                <w:bCs/>
                <w:lang w:val="en-GB"/>
              </w:rPr>
            </w:pPr>
            <w:r>
              <w:rPr>
                <w:b/>
                <w:bCs/>
                <w:lang w:val="en-GB"/>
              </w:rPr>
              <w:t>DATA REPORTING</w:t>
            </w:r>
          </w:p>
          <w:p w14:paraId="6A4325DA" w14:textId="77777777" w:rsidR="009C59E6" w:rsidRDefault="009C59E6" w:rsidP="001D6FD5">
            <w:pPr>
              <w:pStyle w:val="TableParagraph"/>
              <w:tabs>
                <w:tab w:val="left" w:pos="428"/>
                <w:tab w:val="left" w:pos="950"/>
              </w:tabs>
              <w:ind w:right="236"/>
              <w:rPr>
                <w:b/>
                <w:bCs/>
                <w:lang w:val="en-GB"/>
              </w:rPr>
            </w:pPr>
          </w:p>
          <w:p w14:paraId="48635AFF" w14:textId="009E5776" w:rsidR="00426C47" w:rsidRDefault="009C59E6" w:rsidP="001D6FD5">
            <w:pPr>
              <w:pStyle w:val="TableParagraph"/>
              <w:tabs>
                <w:tab w:val="left" w:pos="428"/>
                <w:tab w:val="left" w:pos="950"/>
              </w:tabs>
              <w:ind w:right="236"/>
              <w:rPr>
                <w:b/>
                <w:bCs/>
                <w:lang w:val="en-GB"/>
              </w:rPr>
            </w:pPr>
            <w:r w:rsidRPr="00426C47">
              <w:rPr>
                <w:lang w:val="en-GB"/>
              </w:rPr>
              <w:t xml:space="preserve">S Taylor noted that there had been no reportable data breaches. The annual </w:t>
            </w:r>
            <w:r w:rsidR="00426C47" w:rsidRPr="00426C47">
              <w:rPr>
                <w:lang w:val="en-GB"/>
              </w:rPr>
              <w:t>report on cyber security and resilience would be considered at the next meeting.</w:t>
            </w:r>
          </w:p>
          <w:p w14:paraId="24DA4B0F" w14:textId="2D8F010D" w:rsidR="009C59E6" w:rsidRPr="005E2550" w:rsidRDefault="009C59E6" w:rsidP="001D6FD5">
            <w:pPr>
              <w:pStyle w:val="TableParagraph"/>
              <w:tabs>
                <w:tab w:val="left" w:pos="428"/>
                <w:tab w:val="left" w:pos="950"/>
              </w:tabs>
              <w:ind w:right="236"/>
              <w:rPr>
                <w:b/>
                <w:bCs/>
                <w:lang w:val="en-GB"/>
              </w:rPr>
            </w:pPr>
          </w:p>
        </w:tc>
      </w:tr>
      <w:tr w:rsidR="006142E3" w:rsidRPr="005E2550" w14:paraId="669D3551" w14:textId="77777777" w:rsidTr="00C87308">
        <w:trPr>
          <w:trHeight w:val="506"/>
        </w:trPr>
        <w:tc>
          <w:tcPr>
            <w:tcW w:w="567" w:type="dxa"/>
          </w:tcPr>
          <w:p w14:paraId="69B1ECC9" w14:textId="77777777" w:rsidR="006142E3" w:rsidRPr="005E2550" w:rsidRDefault="006142E3" w:rsidP="001D6FD5">
            <w:pPr>
              <w:pStyle w:val="TableParagraph"/>
              <w:numPr>
                <w:ilvl w:val="0"/>
                <w:numId w:val="1"/>
              </w:numPr>
              <w:ind w:left="170" w:firstLine="0"/>
              <w:rPr>
                <w:b/>
                <w:lang w:val="en-GB"/>
              </w:rPr>
            </w:pPr>
          </w:p>
        </w:tc>
        <w:tc>
          <w:tcPr>
            <w:tcW w:w="9418" w:type="dxa"/>
          </w:tcPr>
          <w:p w14:paraId="22292358" w14:textId="4A59218A" w:rsidR="006142E3" w:rsidRPr="005E2550" w:rsidRDefault="000E31BE" w:rsidP="001D6FD5">
            <w:pPr>
              <w:pStyle w:val="TableParagraph"/>
              <w:tabs>
                <w:tab w:val="left" w:pos="428"/>
                <w:tab w:val="left" w:pos="950"/>
              </w:tabs>
              <w:ind w:right="236"/>
              <w:rPr>
                <w:b/>
                <w:bCs/>
                <w:lang w:val="en-GB"/>
              </w:rPr>
            </w:pPr>
            <w:r w:rsidRPr="005E2550">
              <w:rPr>
                <w:b/>
                <w:bCs/>
                <w:lang w:val="en-GB"/>
              </w:rPr>
              <w:t>S</w:t>
            </w:r>
            <w:r w:rsidR="00712AF3" w:rsidRPr="005E2550">
              <w:rPr>
                <w:b/>
                <w:bCs/>
                <w:lang w:val="en-GB"/>
              </w:rPr>
              <w:t>TRATEGIC RISK REGISTER UPDATE</w:t>
            </w:r>
            <w:r w:rsidRPr="005E2550">
              <w:rPr>
                <w:b/>
                <w:bCs/>
                <w:lang w:val="en-GB"/>
              </w:rPr>
              <w:t xml:space="preserve"> </w:t>
            </w:r>
          </w:p>
          <w:p w14:paraId="19F3323C" w14:textId="77777777" w:rsidR="000E31BE" w:rsidRPr="005E2550" w:rsidRDefault="000E31BE" w:rsidP="001D6FD5">
            <w:pPr>
              <w:pStyle w:val="TableParagraph"/>
              <w:tabs>
                <w:tab w:val="left" w:pos="428"/>
                <w:tab w:val="left" w:pos="950"/>
              </w:tabs>
              <w:ind w:right="236"/>
              <w:rPr>
                <w:lang w:val="en-GB"/>
              </w:rPr>
            </w:pPr>
          </w:p>
          <w:p w14:paraId="7BF893B2" w14:textId="77777777" w:rsidR="00AE6BD9" w:rsidRPr="00AE6BD9" w:rsidRDefault="00AE6BD9" w:rsidP="00AE6BD9">
            <w:pPr>
              <w:widowControl w:val="0"/>
              <w:autoSpaceDE w:val="0"/>
              <w:autoSpaceDN w:val="0"/>
              <w:spacing w:after="0" w:line="240" w:lineRule="auto"/>
              <w:rPr>
                <w:rFonts w:ascii="Arial" w:eastAsia="Arial" w:hAnsi="Arial" w:cs="Arial"/>
                <w:bCs/>
                <w:color w:val="auto"/>
                <w:lang w:bidi="en-GB"/>
              </w:rPr>
            </w:pPr>
            <w:r w:rsidRPr="00AE6BD9">
              <w:rPr>
                <w:rFonts w:ascii="Arial" w:eastAsia="Arial" w:hAnsi="Arial" w:cs="Arial"/>
                <w:bCs/>
                <w:color w:val="auto"/>
                <w:lang w:bidi="en-GB"/>
              </w:rPr>
              <w:t>S Taylor summarised the Strategic Risk Register, highlighting the changes arising from September 2023 Board meeting.</w:t>
            </w:r>
          </w:p>
          <w:p w14:paraId="0A471A9D" w14:textId="77777777" w:rsidR="00AE6BD9" w:rsidRPr="00AE6BD9" w:rsidRDefault="00AE6BD9" w:rsidP="00AE6BD9">
            <w:pPr>
              <w:widowControl w:val="0"/>
              <w:autoSpaceDE w:val="0"/>
              <w:autoSpaceDN w:val="0"/>
              <w:spacing w:after="0" w:line="240" w:lineRule="auto"/>
              <w:rPr>
                <w:rFonts w:ascii="Arial" w:eastAsia="Arial" w:hAnsi="Arial" w:cs="Arial"/>
                <w:bCs/>
                <w:color w:val="auto"/>
                <w:lang w:bidi="en-GB"/>
              </w:rPr>
            </w:pPr>
          </w:p>
          <w:p w14:paraId="64D4B1C1" w14:textId="77777777" w:rsidR="00AE6BD9" w:rsidRPr="00AE6BD9" w:rsidRDefault="00AE6BD9" w:rsidP="00AE6BD9">
            <w:pPr>
              <w:autoSpaceDE w:val="0"/>
              <w:autoSpaceDN w:val="0"/>
              <w:adjustRightInd w:val="0"/>
              <w:spacing w:after="0" w:line="240" w:lineRule="auto"/>
              <w:rPr>
                <w:rFonts w:ascii="Arial" w:eastAsiaTheme="minorHAnsi" w:hAnsi="Arial" w:cs="Arial"/>
                <w:color w:val="auto"/>
                <w:lang w:eastAsia="en-US"/>
                <w14:ligatures w14:val="standardContextual"/>
              </w:rPr>
            </w:pPr>
            <w:r w:rsidRPr="00AE6BD9">
              <w:rPr>
                <w:rFonts w:ascii="Arial" w:eastAsiaTheme="minorHAnsi" w:hAnsi="Arial" w:cs="Arial"/>
                <w:color w:val="auto"/>
                <w:lang w:eastAsia="en-US"/>
                <w14:ligatures w14:val="standardContextual"/>
              </w:rPr>
              <w:t>Following on from previous updates in respect of the reduction in full-time student recruitment in 2021/22 and in 2022/23, discussions remain on-going between Colleges Scotland, the Scottish Government, and the Scottish Funding Council around a range of sector wide flexibilities and rule changes to better support the sector.</w:t>
            </w:r>
          </w:p>
          <w:p w14:paraId="4EB42635" w14:textId="77777777" w:rsidR="00AE6BD9" w:rsidRPr="00AE6BD9" w:rsidRDefault="00AE6BD9" w:rsidP="00AE6BD9">
            <w:pPr>
              <w:autoSpaceDE w:val="0"/>
              <w:autoSpaceDN w:val="0"/>
              <w:adjustRightInd w:val="0"/>
              <w:spacing w:after="0" w:line="240" w:lineRule="auto"/>
              <w:rPr>
                <w:rFonts w:ascii="Arial" w:eastAsiaTheme="minorHAnsi" w:hAnsi="Arial" w:cs="Arial"/>
                <w:color w:val="auto"/>
                <w:lang w:eastAsia="en-US"/>
                <w14:ligatures w14:val="standardContextual"/>
              </w:rPr>
            </w:pPr>
          </w:p>
          <w:p w14:paraId="702AAB13" w14:textId="77777777" w:rsidR="00AE6BD9" w:rsidRPr="00AE6BD9" w:rsidRDefault="00AE6BD9" w:rsidP="00AE6BD9">
            <w:pPr>
              <w:autoSpaceDE w:val="0"/>
              <w:autoSpaceDN w:val="0"/>
              <w:adjustRightInd w:val="0"/>
              <w:spacing w:after="0" w:line="240" w:lineRule="auto"/>
              <w:rPr>
                <w:rFonts w:ascii="Arial" w:eastAsiaTheme="minorHAnsi" w:hAnsi="Arial" w:cs="Arial"/>
                <w:color w:val="auto"/>
                <w:lang w:eastAsia="en-US"/>
                <w14:ligatures w14:val="standardContextual"/>
              </w:rPr>
            </w:pPr>
            <w:r w:rsidRPr="00AE6BD9">
              <w:rPr>
                <w:rFonts w:ascii="Arial" w:eastAsiaTheme="minorHAnsi" w:hAnsi="Arial" w:cs="Arial"/>
                <w:color w:val="auto"/>
                <w:lang w:eastAsia="en-US"/>
                <w14:ligatures w14:val="standardContextual"/>
              </w:rPr>
              <w:t>Feedback from SFC appears to be more supportive of the sector and that colleges should not be overly concerned around the risk of significant financial clawback for 2022/23.</w:t>
            </w:r>
          </w:p>
          <w:p w14:paraId="2FF1E05B" w14:textId="77777777" w:rsidR="00AE6BD9" w:rsidRPr="00AE6BD9" w:rsidRDefault="00AE6BD9" w:rsidP="00AE6BD9">
            <w:pPr>
              <w:autoSpaceDE w:val="0"/>
              <w:autoSpaceDN w:val="0"/>
              <w:adjustRightInd w:val="0"/>
              <w:spacing w:after="0" w:line="240" w:lineRule="auto"/>
              <w:rPr>
                <w:rFonts w:ascii="Arial" w:eastAsiaTheme="minorHAnsi" w:hAnsi="Arial" w:cs="Arial"/>
                <w:color w:val="auto"/>
                <w:lang w:eastAsia="en-US"/>
                <w14:ligatures w14:val="standardContextual"/>
              </w:rPr>
            </w:pPr>
          </w:p>
          <w:p w14:paraId="542B2E8A" w14:textId="77777777" w:rsidR="003711A8" w:rsidRDefault="007C3E73" w:rsidP="00AE6BD9">
            <w:pPr>
              <w:autoSpaceDE w:val="0"/>
              <w:autoSpaceDN w:val="0"/>
              <w:adjustRightInd w:val="0"/>
              <w:spacing w:after="0" w:line="240" w:lineRule="auto"/>
              <w:rPr>
                <w:rFonts w:ascii="Arial" w:eastAsiaTheme="minorHAnsi" w:hAnsi="Arial" w:cs="Arial"/>
                <w:lang w:eastAsia="en-US"/>
                <w14:ligatures w14:val="standardContextual"/>
              </w:rPr>
            </w:pPr>
            <w:r>
              <w:rPr>
                <w:rFonts w:ascii="Arial" w:eastAsiaTheme="minorHAnsi" w:hAnsi="Arial" w:cs="Arial"/>
                <w:lang w:eastAsia="en-US"/>
                <w14:ligatures w14:val="standardContextual"/>
              </w:rPr>
              <w:t xml:space="preserve">As a major risk, the </w:t>
            </w:r>
            <w:r w:rsidR="000A4091">
              <w:rPr>
                <w:rFonts w:ascii="Arial" w:eastAsiaTheme="minorHAnsi" w:hAnsi="Arial" w:cs="Arial"/>
                <w:lang w:eastAsia="en-US"/>
                <w14:ligatures w14:val="standardContextual"/>
              </w:rPr>
              <w:t>financial sustainability risk was discussed, and the significant on-going action in respect of this noted.</w:t>
            </w:r>
            <w:r w:rsidR="003711A8">
              <w:rPr>
                <w:rFonts w:ascii="Arial" w:eastAsiaTheme="minorHAnsi" w:hAnsi="Arial" w:cs="Arial"/>
                <w:lang w:eastAsia="en-US"/>
                <w14:ligatures w14:val="standardContextual"/>
              </w:rPr>
              <w:t xml:space="preserve">  </w:t>
            </w:r>
          </w:p>
          <w:p w14:paraId="3C358960" w14:textId="77777777" w:rsidR="003711A8" w:rsidRDefault="003711A8" w:rsidP="00AE6BD9">
            <w:pPr>
              <w:autoSpaceDE w:val="0"/>
              <w:autoSpaceDN w:val="0"/>
              <w:adjustRightInd w:val="0"/>
              <w:spacing w:after="0" w:line="240" w:lineRule="auto"/>
              <w:rPr>
                <w:rFonts w:ascii="Arial" w:eastAsiaTheme="minorHAnsi" w:hAnsi="Arial" w:cs="Arial"/>
                <w:lang w:eastAsia="en-US"/>
                <w14:ligatures w14:val="standardContextual"/>
              </w:rPr>
            </w:pPr>
          </w:p>
          <w:p w14:paraId="25AD6AC3" w14:textId="084B2C58" w:rsidR="00AE6BD9" w:rsidRPr="00AE6BD9" w:rsidRDefault="003711A8" w:rsidP="00AE6BD9">
            <w:pPr>
              <w:autoSpaceDE w:val="0"/>
              <w:autoSpaceDN w:val="0"/>
              <w:adjustRightInd w:val="0"/>
              <w:spacing w:after="0" w:line="240" w:lineRule="auto"/>
              <w:rPr>
                <w:rFonts w:ascii="Arial" w:eastAsiaTheme="minorHAnsi" w:hAnsi="Arial" w:cs="Arial"/>
                <w:b/>
                <w:bCs/>
                <w:lang w:eastAsia="en-US"/>
                <w14:ligatures w14:val="standardContextual"/>
              </w:rPr>
            </w:pPr>
            <w:r>
              <w:rPr>
                <w:rFonts w:ascii="Arial" w:eastAsiaTheme="minorHAnsi" w:hAnsi="Arial" w:cs="Arial"/>
                <w:lang w:eastAsia="en-US"/>
                <w14:ligatures w14:val="standardContextual"/>
              </w:rPr>
              <w:t>H Honeyman asked if the post-mitigation risk was high enough given the financial picture in the public sector</w:t>
            </w:r>
            <w:r w:rsidR="004E7FF2">
              <w:rPr>
                <w:rFonts w:ascii="Arial" w:eastAsiaTheme="minorHAnsi" w:hAnsi="Arial" w:cs="Arial"/>
                <w:lang w:eastAsia="en-US"/>
                <w14:ligatures w14:val="standardContextual"/>
              </w:rPr>
              <w:t xml:space="preserve">. </w:t>
            </w:r>
            <w:r w:rsidR="00AE6BD9" w:rsidRPr="00AE6BD9">
              <w:rPr>
                <w:rFonts w:ascii="Arial" w:eastAsiaTheme="minorHAnsi" w:hAnsi="Arial" w:cs="Arial"/>
                <w:lang w:eastAsia="en-US"/>
                <w14:ligatures w14:val="standardContextual"/>
              </w:rPr>
              <w:t xml:space="preserve">S Taylor stated increasing the risk </w:t>
            </w:r>
            <w:r w:rsidR="004E7FF2">
              <w:rPr>
                <w:rFonts w:ascii="Arial" w:eastAsiaTheme="minorHAnsi" w:hAnsi="Arial" w:cs="Arial"/>
                <w:lang w:eastAsia="en-US"/>
                <w14:ligatures w14:val="standardContextual"/>
              </w:rPr>
              <w:t>was likely to signify that the board felt that the College was not financially sustainable which would the</w:t>
            </w:r>
            <w:r w:rsidR="00B05A24">
              <w:rPr>
                <w:rFonts w:ascii="Arial" w:eastAsiaTheme="minorHAnsi" w:hAnsi="Arial" w:cs="Arial"/>
                <w:lang w:eastAsia="en-US"/>
                <w14:ligatures w14:val="standardContextual"/>
              </w:rPr>
              <w:t>n require a different set of actions to be undertaken. S Taylor noted that a balanced budget had been achieved for 2023/24</w:t>
            </w:r>
            <w:r w:rsidR="000D4819">
              <w:rPr>
                <w:rFonts w:ascii="Arial" w:eastAsiaTheme="minorHAnsi" w:hAnsi="Arial" w:cs="Arial"/>
                <w:lang w:eastAsia="en-US"/>
                <w14:ligatures w14:val="standardContextual"/>
              </w:rPr>
              <w:t xml:space="preserve"> and that work was progressing to identify and realise further savings for 2024/25. </w:t>
            </w:r>
            <w:r w:rsidR="00AE6BD9" w:rsidRPr="00AE6BD9">
              <w:rPr>
                <w:rFonts w:ascii="Arial" w:eastAsiaTheme="minorHAnsi" w:hAnsi="Arial" w:cs="Arial"/>
                <w:lang w:eastAsia="en-US"/>
                <w14:ligatures w14:val="standardContextual"/>
              </w:rPr>
              <w:t>S Middleton highlighted</w:t>
            </w:r>
            <w:r w:rsidR="000D4819">
              <w:rPr>
                <w:rFonts w:ascii="Arial" w:eastAsiaTheme="minorHAnsi" w:hAnsi="Arial" w:cs="Arial"/>
                <w:lang w:eastAsia="en-US"/>
                <w14:ligatures w14:val="standardContextual"/>
              </w:rPr>
              <w:t xml:space="preserve"> concern that</w:t>
            </w:r>
            <w:r w:rsidR="00AE6BD9" w:rsidRPr="00AE6BD9">
              <w:rPr>
                <w:rFonts w:ascii="Arial" w:eastAsiaTheme="minorHAnsi" w:hAnsi="Arial" w:cs="Arial"/>
                <w:lang w:eastAsia="en-US"/>
                <w14:ligatures w14:val="standardContextual"/>
              </w:rPr>
              <w:t xml:space="preserve"> the</w:t>
            </w:r>
            <w:r w:rsidR="00950C27">
              <w:rPr>
                <w:rFonts w:ascii="Arial" w:eastAsiaTheme="minorHAnsi" w:hAnsi="Arial" w:cs="Arial"/>
                <w:lang w:eastAsia="en-US"/>
                <w14:ligatures w14:val="standardContextual"/>
              </w:rPr>
              <w:t xml:space="preserve"> </w:t>
            </w:r>
            <w:r w:rsidR="00AE6BD9" w:rsidRPr="00AE6BD9">
              <w:rPr>
                <w:rFonts w:ascii="Arial" w:eastAsiaTheme="minorHAnsi" w:hAnsi="Arial" w:cs="Arial"/>
                <w:lang w:eastAsia="en-US"/>
                <w14:ligatures w14:val="standardContextual"/>
              </w:rPr>
              <w:t xml:space="preserve">clawback </w:t>
            </w:r>
            <w:r w:rsidR="00950C27">
              <w:rPr>
                <w:rFonts w:ascii="Arial" w:eastAsiaTheme="minorHAnsi" w:hAnsi="Arial" w:cs="Arial"/>
                <w:lang w:eastAsia="en-US"/>
                <w14:ligatures w14:val="standardContextual"/>
              </w:rPr>
              <w:t xml:space="preserve">of funds was </w:t>
            </w:r>
            <w:r w:rsidR="00AE6BD9" w:rsidRPr="00AE6BD9">
              <w:rPr>
                <w:rFonts w:ascii="Arial" w:eastAsiaTheme="minorHAnsi" w:hAnsi="Arial" w:cs="Arial"/>
                <w:lang w:eastAsia="en-US"/>
                <w14:ligatures w14:val="standardContextual"/>
              </w:rPr>
              <w:t>not within the</w:t>
            </w:r>
            <w:r w:rsidR="00950C27">
              <w:rPr>
                <w:rFonts w:ascii="Arial" w:eastAsiaTheme="minorHAnsi" w:hAnsi="Arial" w:cs="Arial"/>
                <w:lang w:eastAsia="en-US"/>
                <w14:ligatures w14:val="standardContextual"/>
              </w:rPr>
              <w:t xml:space="preserve"> SFC remit</w:t>
            </w:r>
            <w:r w:rsidR="00AE6BD9" w:rsidRPr="00AE6BD9">
              <w:rPr>
                <w:rFonts w:ascii="Arial" w:eastAsiaTheme="minorHAnsi" w:hAnsi="Arial" w:cs="Arial"/>
                <w:lang w:eastAsia="en-US"/>
                <w14:ligatures w14:val="standardContextual"/>
              </w:rPr>
              <w:t xml:space="preserve"> and th</w:t>
            </w:r>
            <w:r w:rsidR="00C42EF3">
              <w:rPr>
                <w:rFonts w:ascii="Arial" w:eastAsiaTheme="minorHAnsi" w:hAnsi="Arial" w:cs="Arial"/>
                <w:lang w:eastAsia="en-US"/>
                <w14:ligatures w14:val="standardContextual"/>
              </w:rPr>
              <w:t>at this was a concern. The Committee requested that the post-mitigation risk be reviewed</w:t>
            </w:r>
            <w:r w:rsidR="0054262A">
              <w:rPr>
                <w:rFonts w:ascii="Arial" w:eastAsiaTheme="minorHAnsi" w:hAnsi="Arial" w:cs="Arial"/>
                <w:lang w:eastAsia="en-US"/>
                <w14:ligatures w14:val="standardContextual"/>
              </w:rPr>
              <w:t xml:space="preserve"> by the Executive and be brought back to the next meeting.</w:t>
            </w:r>
            <w:r w:rsidR="00AE6BD9" w:rsidRPr="00AE6BD9">
              <w:rPr>
                <w:rFonts w:ascii="Arial" w:eastAsiaTheme="minorHAnsi" w:hAnsi="Arial" w:cs="Arial"/>
                <w:lang w:eastAsia="en-US"/>
                <w14:ligatures w14:val="standardContextual"/>
              </w:rPr>
              <w:t xml:space="preserve"> </w:t>
            </w:r>
            <w:r w:rsidR="00AE6BD9" w:rsidRPr="00AE6BD9">
              <w:rPr>
                <w:rFonts w:ascii="Arial" w:eastAsiaTheme="minorHAnsi" w:hAnsi="Arial" w:cs="Arial"/>
                <w:b/>
                <w:bCs/>
                <w:lang w:eastAsia="en-US"/>
                <w14:ligatures w14:val="standardContextual"/>
              </w:rPr>
              <w:t>S Taylor to progress.</w:t>
            </w:r>
          </w:p>
          <w:p w14:paraId="08E58C4A" w14:textId="77777777" w:rsidR="00AE6BD9" w:rsidRPr="00AE6BD9" w:rsidRDefault="00AE6BD9" w:rsidP="00AE6BD9">
            <w:pPr>
              <w:autoSpaceDE w:val="0"/>
              <w:autoSpaceDN w:val="0"/>
              <w:adjustRightInd w:val="0"/>
              <w:spacing w:after="0" w:line="240" w:lineRule="auto"/>
              <w:rPr>
                <w:rFonts w:ascii="Arial" w:eastAsiaTheme="minorHAnsi" w:hAnsi="Arial" w:cs="Arial"/>
                <w:b/>
                <w:bCs/>
                <w:lang w:eastAsia="en-US"/>
                <w14:ligatures w14:val="standardContextual"/>
              </w:rPr>
            </w:pPr>
          </w:p>
          <w:p w14:paraId="20D7FC4A" w14:textId="4BCCD4A5" w:rsidR="00AE6BD9" w:rsidRPr="00AE6BD9" w:rsidRDefault="00AE6BD9" w:rsidP="00AE6BD9">
            <w:pPr>
              <w:autoSpaceDE w:val="0"/>
              <w:autoSpaceDN w:val="0"/>
              <w:adjustRightInd w:val="0"/>
              <w:spacing w:after="0" w:line="240" w:lineRule="auto"/>
              <w:rPr>
                <w:rFonts w:ascii="Arial" w:eastAsiaTheme="minorHAnsi" w:hAnsi="Arial" w:cs="Arial"/>
                <w:lang w:eastAsia="en-US"/>
                <w14:ligatures w14:val="standardContextual"/>
              </w:rPr>
            </w:pPr>
            <w:r w:rsidRPr="00AE6BD9">
              <w:rPr>
                <w:rFonts w:ascii="Arial" w:eastAsiaTheme="minorHAnsi" w:hAnsi="Arial" w:cs="Arial"/>
                <w:lang w:eastAsia="en-US"/>
                <w14:ligatures w14:val="standardContextual"/>
              </w:rPr>
              <w:t xml:space="preserve">Following discussion at the Board of Management meeting on 28 September 2023 the </w:t>
            </w:r>
            <w:r w:rsidR="00887AFB">
              <w:rPr>
                <w:rFonts w:ascii="Arial" w:eastAsiaTheme="minorHAnsi" w:hAnsi="Arial" w:cs="Arial"/>
                <w:lang w:eastAsia="en-US"/>
                <w14:ligatures w14:val="standardContextual"/>
              </w:rPr>
              <w:t xml:space="preserve">potential estates risk </w:t>
            </w:r>
            <w:r w:rsidRPr="00AE6BD9">
              <w:rPr>
                <w:rFonts w:ascii="Arial" w:eastAsiaTheme="minorHAnsi" w:hAnsi="Arial" w:cs="Arial"/>
                <w:lang w:eastAsia="en-US"/>
                <w14:ligatures w14:val="standardContextual"/>
              </w:rPr>
              <w:t xml:space="preserve">surrounding Reinforced Autoclaved Aerated Concrete (RAAC) </w:t>
            </w:r>
            <w:r w:rsidR="00887AFB">
              <w:rPr>
                <w:rFonts w:ascii="Arial" w:eastAsiaTheme="minorHAnsi" w:hAnsi="Arial" w:cs="Arial"/>
                <w:lang w:eastAsia="en-US"/>
                <w14:ligatures w14:val="standardContextual"/>
              </w:rPr>
              <w:t>had been updated</w:t>
            </w:r>
            <w:r w:rsidRPr="00AE6BD9">
              <w:rPr>
                <w:rFonts w:ascii="Arial" w:eastAsiaTheme="minorHAnsi" w:hAnsi="Arial" w:cs="Arial"/>
                <w:lang w:eastAsia="en-US"/>
                <w14:ligatures w14:val="standardContextual"/>
              </w:rPr>
              <w:t>. S</w:t>
            </w:r>
            <w:r w:rsidR="00887AFB">
              <w:rPr>
                <w:rFonts w:ascii="Arial" w:eastAsiaTheme="minorHAnsi" w:hAnsi="Arial" w:cs="Arial"/>
                <w:lang w:eastAsia="en-US"/>
                <w14:ligatures w14:val="standardContextual"/>
              </w:rPr>
              <w:t> </w:t>
            </w:r>
            <w:r w:rsidRPr="00AE6BD9">
              <w:rPr>
                <w:rFonts w:ascii="Arial" w:eastAsiaTheme="minorHAnsi" w:hAnsi="Arial" w:cs="Arial"/>
                <w:lang w:eastAsia="en-US"/>
                <w14:ligatures w14:val="standardContextual"/>
              </w:rPr>
              <w:t>Taylor highlighted that the condition of the RAAC remain</w:t>
            </w:r>
            <w:r w:rsidR="00887AFB">
              <w:rPr>
                <w:rFonts w:ascii="Arial" w:eastAsiaTheme="minorHAnsi" w:hAnsi="Arial" w:cs="Arial"/>
                <w:lang w:eastAsia="en-US"/>
                <w14:ligatures w14:val="standardContextual"/>
              </w:rPr>
              <w:t>ed</w:t>
            </w:r>
            <w:r w:rsidRPr="00AE6BD9">
              <w:rPr>
                <w:rFonts w:ascii="Arial" w:eastAsiaTheme="minorHAnsi" w:hAnsi="Arial" w:cs="Arial"/>
                <w:lang w:eastAsia="en-US"/>
                <w14:ligatures w14:val="standardContextual"/>
              </w:rPr>
              <w:t xml:space="preserve"> good with recommend</w:t>
            </w:r>
            <w:r w:rsidR="00887AFB">
              <w:rPr>
                <w:rFonts w:ascii="Arial" w:eastAsiaTheme="minorHAnsi" w:hAnsi="Arial" w:cs="Arial"/>
                <w:lang w:eastAsia="en-US"/>
                <w14:ligatures w14:val="standardContextual"/>
              </w:rPr>
              <w:t>ed</w:t>
            </w:r>
            <w:r w:rsidRPr="00AE6BD9">
              <w:rPr>
                <w:rFonts w:ascii="Arial" w:eastAsiaTheme="minorHAnsi" w:hAnsi="Arial" w:cs="Arial"/>
                <w:lang w:eastAsia="en-US"/>
                <w14:ligatures w14:val="standardContextual"/>
              </w:rPr>
              <w:t xml:space="preserve"> work carried out and completed, with annual inspections in place. Additional structural engineer recommendations have been </w:t>
            </w:r>
            <w:r w:rsidR="00887AFB">
              <w:rPr>
                <w:rFonts w:ascii="Arial" w:eastAsiaTheme="minorHAnsi" w:hAnsi="Arial" w:cs="Arial"/>
                <w:lang w:eastAsia="en-US"/>
                <w14:ligatures w14:val="standardContextual"/>
              </w:rPr>
              <w:t xml:space="preserve">received identifying the potential need to </w:t>
            </w:r>
            <w:r w:rsidRPr="00AE6BD9">
              <w:rPr>
                <w:rFonts w:ascii="Arial" w:eastAsiaTheme="minorHAnsi" w:hAnsi="Arial" w:cs="Arial"/>
                <w:lang w:eastAsia="en-US"/>
                <w14:ligatures w14:val="standardContextual"/>
              </w:rPr>
              <w:t xml:space="preserve">replace RAAC panels within </w:t>
            </w:r>
            <w:r w:rsidR="008B7DBD">
              <w:rPr>
                <w:rFonts w:ascii="Arial" w:eastAsiaTheme="minorHAnsi" w:hAnsi="Arial" w:cs="Arial"/>
                <w:lang w:eastAsia="en-US"/>
                <w14:ligatures w14:val="standardContextual"/>
              </w:rPr>
              <w:t xml:space="preserve">a </w:t>
            </w:r>
            <w:r w:rsidRPr="00AE6BD9">
              <w:rPr>
                <w:rFonts w:ascii="Arial" w:eastAsiaTheme="minorHAnsi" w:hAnsi="Arial" w:cs="Arial"/>
                <w:lang w:eastAsia="en-US"/>
                <w14:ligatures w14:val="standardContextual"/>
              </w:rPr>
              <w:t>3-5 year</w:t>
            </w:r>
            <w:r w:rsidR="008B7DBD">
              <w:rPr>
                <w:rFonts w:ascii="Arial" w:eastAsiaTheme="minorHAnsi" w:hAnsi="Arial" w:cs="Arial"/>
                <w:lang w:eastAsia="en-US"/>
                <w14:ligatures w14:val="standardContextual"/>
              </w:rPr>
              <w:t xml:space="preserve"> timeframe</w:t>
            </w:r>
            <w:r w:rsidRPr="00AE6BD9">
              <w:rPr>
                <w:rFonts w:ascii="Arial" w:eastAsiaTheme="minorHAnsi" w:hAnsi="Arial" w:cs="Arial"/>
                <w:lang w:eastAsia="en-US"/>
                <w14:ligatures w14:val="standardContextual"/>
              </w:rPr>
              <w:t xml:space="preserve">. S Taylor stated that </w:t>
            </w:r>
            <w:r w:rsidR="008B7DBD">
              <w:rPr>
                <w:rFonts w:ascii="Arial" w:eastAsiaTheme="minorHAnsi" w:hAnsi="Arial" w:cs="Arial"/>
                <w:lang w:eastAsia="en-US"/>
                <w14:ligatures w14:val="standardContextual"/>
              </w:rPr>
              <w:t xml:space="preserve">this did impact on future </w:t>
            </w:r>
            <w:r w:rsidR="00E47F44">
              <w:rPr>
                <w:rFonts w:ascii="Arial" w:eastAsiaTheme="minorHAnsi" w:hAnsi="Arial" w:cs="Arial"/>
                <w:lang w:eastAsia="en-US"/>
                <w14:ligatures w14:val="standardContextual"/>
              </w:rPr>
              <w:t xml:space="preserve">infrastructure planning </w:t>
            </w:r>
            <w:r w:rsidR="00755A85">
              <w:rPr>
                <w:rFonts w:ascii="Arial" w:eastAsiaTheme="minorHAnsi" w:hAnsi="Arial" w:cs="Arial"/>
                <w:lang w:eastAsia="en-US"/>
                <w14:ligatures w14:val="standardContextual"/>
              </w:rPr>
              <w:t>for the Kingsway campus, which was currently being considered</w:t>
            </w:r>
            <w:r w:rsidR="000448FC">
              <w:rPr>
                <w:rFonts w:ascii="Arial" w:eastAsiaTheme="minorHAnsi" w:hAnsi="Arial" w:cs="Arial"/>
                <w:lang w:eastAsia="en-US"/>
                <w14:ligatures w14:val="standardContextual"/>
              </w:rPr>
              <w:t xml:space="preserve"> and would come to the Board in </w:t>
            </w:r>
            <w:r w:rsidRPr="00AE6BD9">
              <w:rPr>
                <w:rFonts w:ascii="Arial" w:eastAsiaTheme="minorHAnsi" w:hAnsi="Arial" w:cs="Arial"/>
                <w:lang w:eastAsia="en-US"/>
                <w14:ligatures w14:val="standardContextual"/>
              </w:rPr>
              <w:t xml:space="preserve">the near future. </w:t>
            </w:r>
          </w:p>
          <w:p w14:paraId="18F6796D" w14:textId="77777777" w:rsidR="00AE6BD9" w:rsidRPr="00AE6BD9" w:rsidRDefault="00AE6BD9" w:rsidP="00AE6BD9">
            <w:pPr>
              <w:autoSpaceDE w:val="0"/>
              <w:autoSpaceDN w:val="0"/>
              <w:adjustRightInd w:val="0"/>
              <w:spacing w:after="0" w:line="240" w:lineRule="auto"/>
              <w:rPr>
                <w:rFonts w:ascii="Arial" w:eastAsiaTheme="minorHAnsi" w:hAnsi="Arial" w:cs="Arial"/>
                <w:lang w:eastAsia="en-US"/>
                <w14:ligatures w14:val="standardContextual"/>
              </w:rPr>
            </w:pPr>
          </w:p>
          <w:p w14:paraId="429D1C92" w14:textId="6E198178" w:rsidR="00AE6BD9" w:rsidRPr="00AE6BD9" w:rsidRDefault="00AE6BD9" w:rsidP="00AE6BD9">
            <w:pPr>
              <w:autoSpaceDE w:val="0"/>
              <w:autoSpaceDN w:val="0"/>
              <w:adjustRightInd w:val="0"/>
              <w:spacing w:after="0" w:line="240" w:lineRule="auto"/>
              <w:rPr>
                <w:rFonts w:ascii="Arial" w:eastAsiaTheme="minorHAnsi" w:hAnsi="Arial" w:cs="Arial"/>
                <w:lang w:eastAsia="en-US"/>
                <w14:ligatures w14:val="standardContextual"/>
              </w:rPr>
            </w:pPr>
            <w:r w:rsidRPr="00AE6BD9">
              <w:rPr>
                <w:rFonts w:ascii="Arial" w:eastAsiaTheme="minorHAnsi" w:hAnsi="Arial" w:cs="Arial"/>
                <w:lang w:eastAsia="en-US"/>
                <w14:ligatures w14:val="standardContextual"/>
              </w:rPr>
              <w:lastRenderedPageBreak/>
              <w:t xml:space="preserve">H Honeyman asked if there </w:t>
            </w:r>
            <w:r w:rsidR="000448FC">
              <w:rPr>
                <w:rFonts w:ascii="Arial" w:eastAsiaTheme="minorHAnsi" w:hAnsi="Arial" w:cs="Arial"/>
                <w:lang w:eastAsia="en-US"/>
                <w14:ligatures w14:val="standardContextual"/>
              </w:rPr>
              <w:t>were</w:t>
            </w:r>
            <w:r w:rsidRPr="00AE6BD9">
              <w:rPr>
                <w:rFonts w:ascii="Arial" w:eastAsiaTheme="minorHAnsi" w:hAnsi="Arial" w:cs="Arial"/>
                <w:lang w:eastAsia="en-US"/>
                <w14:ligatures w14:val="standardContextual"/>
              </w:rPr>
              <w:t xml:space="preserve"> any Health &amp; Safety </w:t>
            </w:r>
            <w:r w:rsidR="000448FC">
              <w:rPr>
                <w:rFonts w:ascii="Arial" w:eastAsiaTheme="minorHAnsi" w:hAnsi="Arial" w:cs="Arial"/>
                <w:lang w:eastAsia="en-US"/>
                <w14:ligatures w14:val="standardContextual"/>
              </w:rPr>
              <w:t>concerns</w:t>
            </w:r>
            <w:r w:rsidRPr="00AE6BD9">
              <w:rPr>
                <w:rFonts w:ascii="Arial" w:eastAsiaTheme="minorHAnsi" w:hAnsi="Arial" w:cs="Arial"/>
                <w:lang w:eastAsia="en-US"/>
                <w14:ligatures w14:val="standardContextual"/>
              </w:rPr>
              <w:t xml:space="preserve"> attached to this RAAC risk of the </w:t>
            </w:r>
            <w:r w:rsidR="000448FC">
              <w:rPr>
                <w:rFonts w:ascii="Arial" w:eastAsiaTheme="minorHAnsi" w:hAnsi="Arial" w:cs="Arial"/>
                <w:lang w:eastAsia="en-US"/>
                <w14:ligatures w14:val="standardContextual"/>
              </w:rPr>
              <w:t>C</w:t>
            </w:r>
            <w:r w:rsidRPr="00AE6BD9">
              <w:rPr>
                <w:rFonts w:ascii="Arial" w:eastAsiaTheme="minorHAnsi" w:hAnsi="Arial" w:cs="Arial"/>
                <w:lang w:eastAsia="en-US"/>
                <w14:ligatures w14:val="standardContextual"/>
              </w:rPr>
              <w:t xml:space="preserve">ollege. S Taylor reassured the </w:t>
            </w:r>
            <w:r w:rsidR="000448FC">
              <w:rPr>
                <w:rFonts w:ascii="Arial" w:eastAsiaTheme="minorHAnsi" w:hAnsi="Arial" w:cs="Arial"/>
                <w:lang w:eastAsia="en-US"/>
                <w14:ligatures w14:val="standardContextual"/>
              </w:rPr>
              <w:t>C</w:t>
            </w:r>
            <w:r w:rsidRPr="00AE6BD9">
              <w:rPr>
                <w:rFonts w:ascii="Arial" w:eastAsiaTheme="minorHAnsi" w:hAnsi="Arial" w:cs="Arial"/>
                <w:lang w:eastAsia="en-US"/>
                <w14:ligatures w14:val="standardContextual"/>
              </w:rPr>
              <w:t>ommittee that all work for RAAC had been completed with the risk remain</w:t>
            </w:r>
            <w:r w:rsidR="000448FC">
              <w:rPr>
                <w:rFonts w:ascii="Arial" w:eastAsiaTheme="minorHAnsi" w:hAnsi="Arial" w:cs="Arial"/>
                <w:lang w:eastAsia="en-US"/>
                <w14:ligatures w14:val="standardContextual"/>
              </w:rPr>
              <w:t>ing</w:t>
            </w:r>
            <w:r w:rsidR="00734EB0">
              <w:rPr>
                <w:rFonts w:ascii="Arial" w:eastAsiaTheme="minorHAnsi" w:hAnsi="Arial" w:cs="Arial"/>
                <w:lang w:eastAsia="en-US"/>
                <w14:ligatures w14:val="standardContextual"/>
              </w:rPr>
              <w:t xml:space="preserve"> </w:t>
            </w:r>
            <w:r w:rsidRPr="00AE6BD9">
              <w:rPr>
                <w:rFonts w:ascii="Arial" w:eastAsiaTheme="minorHAnsi" w:hAnsi="Arial" w:cs="Arial"/>
                <w:lang w:eastAsia="en-US"/>
                <w14:ligatures w14:val="standardContextual"/>
              </w:rPr>
              <w:t xml:space="preserve">low/medium with no immediate concerns. </w:t>
            </w:r>
          </w:p>
          <w:p w14:paraId="205DDBF1" w14:textId="77777777" w:rsidR="00AE6BD9" w:rsidRPr="00AE6BD9" w:rsidRDefault="00AE6BD9" w:rsidP="00AE6BD9">
            <w:pPr>
              <w:autoSpaceDE w:val="0"/>
              <w:autoSpaceDN w:val="0"/>
              <w:adjustRightInd w:val="0"/>
              <w:spacing w:after="0" w:line="240" w:lineRule="auto"/>
              <w:rPr>
                <w:rFonts w:ascii="Arial" w:eastAsiaTheme="minorHAnsi" w:hAnsi="Arial" w:cs="Arial"/>
                <w:lang w:eastAsia="en-US"/>
                <w14:ligatures w14:val="standardContextual"/>
              </w:rPr>
            </w:pPr>
          </w:p>
          <w:p w14:paraId="6AF63EBB" w14:textId="77777777" w:rsidR="000D17D0" w:rsidRDefault="00AE6BD9" w:rsidP="00AE6BD9">
            <w:pPr>
              <w:pStyle w:val="TableParagraph"/>
              <w:tabs>
                <w:tab w:val="left" w:pos="428"/>
                <w:tab w:val="left" w:pos="950"/>
              </w:tabs>
              <w:ind w:right="236"/>
              <w:rPr>
                <w:rFonts w:eastAsiaTheme="minorHAnsi"/>
                <w:color w:val="000000"/>
                <w:lang w:val="en-GB"/>
                <w14:ligatures w14:val="standardContextual"/>
              </w:rPr>
            </w:pPr>
            <w:r w:rsidRPr="00AE6BD9">
              <w:rPr>
                <w:rFonts w:eastAsiaTheme="minorHAnsi"/>
                <w:color w:val="000000"/>
                <w:lang w:val="en-GB"/>
                <w14:ligatures w14:val="standardContextual"/>
              </w:rPr>
              <w:t xml:space="preserve">S Middleton expressed her concern and questioned if the correct colour code (green) for the </w:t>
            </w:r>
            <w:r w:rsidR="00734EB0">
              <w:rPr>
                <w:rFonts w:eastAsiaTheme="minorHAnsi"/>
                <w:color w:val="000000"/>
                <w:lang w:val="en-GB"/>
                <w14:ligatures w14:val="standardContextual"/>
              </w:rPr>
              <w:t>post-mitigation</w:t>
            </w:r>
            <w:r w:rsidR="00D32E74">
              <w:rPr>
                <w:rFonts w:eastAsiaTheme="minorHAnsi"/>
                <w:color w:val="000000"/>
                <w:lang w:val="en-GB"/>
                <w14:ligatures w14:val="standardContextual"/>
              </w:rPr>
              <w:t xml:space="preserve"> </w:t>
            </w:r>
            <w:r w:rsidRPr="00AE6BD9">
              <w:rPr>
                <w:rFonts w:eastAsiaTheme="minorHAnsi"/>
                <w:color w:val="000000"/>
                <w:lang w:val="en-GB"/>
                <w14:ligatures w14:val="standardContextual"/>
              </w:rPr>
              <w:t xml:space="preserve">RAAC risk was </w:t>
            </w:r>
            <w:r w:rsidR="00D32E74">
              <w:rPr>
                <w:rFonts w:eastAsiaTheme="minorHAnsi"/>
                <w:color w:val="000000"/>
                <w:lang w:val="en-GB"/>
                <w14:ligatures w14:val="standardContextual"/>
              </w:rPr>
              <w:t>sufficient</w:t>
            </w:r>
            <w:r w:rsidRPr="00AE6BD9">
              <w:rPr>
                <w:rFonts w:eastAsiaTheme="minorHAnsi"/>
                <w:color w:val="000000"/>
                <w:lang w:val="en-GB"/>
                <w14:ligatures w14:val="standardContextual"/>
              </w:rPr>
              <w:t xml:space="preserve">, as she felt this risk could deteriorate if not correctly </w:t>
            </w:r>
            <w:r w:rsidR="00D32E74">
              <w:rPr>
                <w:rFonts w:eastAsiaTheme="minorHAnsi"/>
                <w:color w:val="000000"/>
                <w:lang w:val="en-GB"/>
                <w14:ligatures w14:val="standardContextual"/>
              </w:rPr>
              <w:t>managed</w:t>
            </w:r>
            <w:r w:rsidRPr="00AE6BD9">
              <w:rPr>
                <w:rFonts w:eastAsiaTheme="minorHAnsi"/>
                <w:color w:val="000000"/>
                <w:lang w:val="en-GB"/>
                <w14:ligatures w14:val="standardContextual"/>
              </w:rPr>
              <w:t xml:space="preserve">. S Taylor assured the </w:t>
            </w:r>
            <w:r w:rsidR="00D32E74">
              <w:rPr>
                <w:rFonts w:eastAsiaTheme="minorHAnsi"/>
                <w:color w:val="000000"/>
                <w:lang w:val="en-GB"/>
                <w14:ligatures w14:val="standardContextual"/>
              </w:rPr>
              <w:t>C</w:t>
            </w:r>
            <w:r w:rsidRPr="00AE6BD9">
              <w:rPr>
                <w:rFonts w:eastAsiaTheme="minorHAnsi"/>
                <w:color w:val="000000"/>
                <w:lang w:val="en-GB"/>
                <w14:ligatures w14:val="standardContextual"/>
              </w:rPr>
              <w:t xml:space="preserve">ommittee that the risk register </w:t>
            </w:r>
            <w:r w:rsidR="00D32E74">
              <w:rPr>
                <w:rFonts w:eastAsiaTheme="minorHAnsi"/>
                <w:color w:val="000000"/>
                <w:lang w:val="en-GB"/>
                <w14:ligatures w14:val="standardContextual"/>
              </w:rPr>
              <w:t>was</w:t>
            </w:r>
            <w:r w:rsidRPr="00AE6BD9">
              <w:rPr>
                <w:rFonts w:eastAsiaTheme="minorHAnsi"/>
                <w:color w:val="000000"/>
                <w:lang w:val="en-GB"/>
                <w14:ligatures w14:val="standardContextual"/>
              </w:rPr>
              <w:t xml:space="preserve"> reviewed on a regular basis, he highlighted that the RAAC issue may cause potential issues in the future</w:t>
            </w:r>
            <w:r w:rsidR="000D17D0">
              <w:rPr>
                <w:rFonts w:eastAsiaTheme="minorHAnsi"/>
                <w:color w:val="000000"/>
                <w:lang w:val="en-GB"/>
                <w14:ligatures w14:val="standardContextual"/>
              </w:rPr>
              <w:t xml:space="preserve"> and that the risk scoring would change if this was the case.</w:t>
            </w:r>
          </w:p>
          <w:p w14:paraId="193C0991" w14:textId="77777777" w:rsidR="000D17D0" w:rsidRDefault="000D17D0" w:rsidP="00AE6BD9">
            <w:pPr>
              <w:pStyle w:val="TableParagraph"/>
              <w:tabs>
                <w:tab w:val="left" w:pos="428"/>
                <w:tab w:val="left" w:pos="950"/>
              </w:tabs>
              <w:ind w:right="236"/>
              <w:rPr>
                <w:rFonts w:eastAsiaTheme="minorHAnsi"/>
                <w:color w:val="000000"/>
                <w:lang w:val="en-GB"/>
                <w14:ligatures w14:val="standardContextual"/>
              </w:rPr>
            </w:pPr>
          </w:p>
          <w:p w14:paraId="4B25E5EF" w14:textId="01FC7746" w:rsidR="000E31BE" w:rsidRPr="005E2550" w:rsidRDefault="000D17D0" w:rsidP="00AE6BD9">
            <w:pPr>
              <w:pStyle w:val="TableParagraph"/>
              <w:tabs>
                <w:tab w:val="left" w:pos="428"/>
                <w:tab w:val="left" w:pos="950"/>
              </w:tabs>
              <w:ind w:right="236"/>
              <w:rPr>
                <w:lang w:val="en-GB"/>
              </w:rPr>
            </w:pPr>
            <w:r>
              <w:rPr>
                <w:rFonts w:eastAsiaTheme="minorHAnsi"/>
                <w:color w:val="000000"/>
                <w:lang w:val="en-GB"/>
                <w14:ligatures w14:val="standardContextual"/>
              </w:rPr>
              <w:t xml:space="preserve">The wider impact of the condition of the Kingsway campus in particular was discussed and it was proposed that a risk around the ability of the College to </w:t>
            </w:r>
            <w:r w:rsidR="0091459E">
              <w:rPr>
                <w:rFonts w:eastAsiaTheme="minorHAnsi"/>
                <w:color w:val="000000"/>
                <w:lang w:val="en-GB"/>
                <w14:ligatures w14:val="standardContextual"/>
              </w:rPr>
              <w:t>fund or progress future large infrastructure plans</w:t>
            </w:r>
            <w:r w:rsidR="001D1426">
              <w:rPr>
                <w:rFonts w:eastAsiaTheme="minorHAnsi"/>
                <w:color w:val="000000"/>
                <w:lang w:val="en-GB"/>
                <w14:ligatures w14:val="standardContextual"/>
              </w:rPr>
              <w:t xml:space="preserve"> be reviewed for the next meeting.</w:t>
            </w:r>
            <w:r w:rsidR="00AE6BD9" w:rsidRPr="00AE6BD9">
              <w:rPr>
                <w:rFonts w:eastAsiaTheme="minorHAnsi"/>
                <w:color w:val="000000"/>
                <w:lang w:val="en-GB"/>
                <w14:ligatures w14:val="standardContextual"/>
              </w:rPr>
              <w:t xml:space="preserve"> </w:t>
            </w:r>
            <w:r w:rsidR="00AE6BD9" w:rsidRPr="00AE6BD9">
              <w:rPr>
                <w:rFonts w:eastAsiaTheme="minorHAnsi"/>
                <w:b/>
                <w:bCs/>
                <w:color w:val="000000"/>
                <w:lang w:val="en-GB"/>
                <w14:ligatures w14:val="standardContextual"/>
              </w:rPr>
              <w:t>S Taylor to progress.</w:t>
            </w:r>
          </w:p>
          <w:p w14:paraId="3FA6371D" w14:textId="28A9C250" w:rsidR="000E31BE" w:rsidRPr="005E2550" w:rsidRDefault="000E31BE" w:rsidP="001D6FD5">
            <w:pPr>
              <w:pStyle w:val="TableParagraph"/>
              <w:tabs>
                <w:tab w:val="left" w:pos="428"/>
                <w:tab w:val="left" w:pos="950"/>
              </w:tabs>
              <w:ind w:right="236"/>
              <w:rPr>
                <w:lang w:val="en-GB"/>
              </w:rPr>
            </w:pPr>
          </w:p>
        </w:tc>
      </w:tr>
      <w:tr w:rsidR="006142E3" w:rsidRPr="005E2550" w14:paraId="18F9E63E" w14:textId="77777777" w:rsidTr="00C87308">
        <w:trPr>
          <w:trHeight w:val="423"/>
        </w:trPr>
        <w:tc>
          <w:tcPr>
            <w:tcW w:w="567" w:type="dxa"/>
          </w:tcPr>
          <w:p w14:paraId="1066AE82" w14:textId="42209E00" w:rsidR="006142E3" w:rsidRPr="005E2550" w:rsidRDefault="00712AF3" w:rsidP="001D6FD5">
            <w:pPr>
              <w:pStyle w:val="TableParagraph"/>
              <w:ind w:left="170"/>
              <w:rPr>
                <w:b/>
                <w:lang w:val="en-GB"/>
              </w:rPr>
            </w:pPr>
            <w:r w:rsidRPr="005E2550">
              <w:rPr>
                <w:b/>
                <w:lang w:val="en-GB"/>
              </w:rPr>
              <w:lastRenderedPageBreak/>
              <w:t>10.</w:t>
            </w:r>
          </w:p>
        </w:tc>
        <w:tc>
          <w:tcPr>
            <w:tcW w:w="9418" w:type="dxa"/>
          </w:tcPr>
          <w:p w14:paraId="4E416FA4" w14:textId="556D162D" w:rsidR="006142E3" w:rsidRPr="005E2550" w:rsidRDefault="006142E3" w:rsidP="001D6FD5">
            <w:pPr>
              <w:pStyle w:val="TableParagraph"/>
              <w:tabs>
                <w:tab w:val="left" w:pos="428"/>
                <w:tab w:val="left" w:pos="950"/>
              </w:tabs>
              <w:ind w:left="54" w:right="236"/>
              <w:rPr>
                <w:b/>
                <w:bCs/>
                <w:lang w:val="en-GB"/>
              </w:rPr>
            </w:pPr>
            <w:r w:rsidRPr="005E2550">
              <w:rPr>
                <w:b/>
                <w:lang w:val="en-GB"/>
              </w:rPr>
              <w:t xml:space="preserve">DATE OF NEXT MEETING </w:t>
            </w:r>
            <w:r w:rsidRPr="005E2550">
              <w:rPr>
                <w:lang w:val="en-GB"/>
              </w:rPr>
              <w:t>– Tuesday</w:t>
            </w:r>
            <w:r w:rsidR="001341CE" w:rsidRPr="005E2550">
              <w:rPr>
                <w:lang w:val="en-GB"/>
              </w:rPr>
              <w:t xml:space="preserve"> 5</w:t>
            </w:r>
            <w:r w:rsidRPr="005E2550">
              <w:rPr>
                <w:lang w:val="en-GB"/>
              </w:rPr>
              <w:t xml:space="preserve"> </w:t>
            </w:r>
            <w:r w:rsidR="000446C0">
              <w:rPr>
                <w:lang w:val="en-GB"/>
              </w:rPr>
              <w:t>March 2024</w:t>
            </w:r>
            <w:r w:rsidRPr="005E2550">
              <w:rPr>
                <w:lang w:val="en-GB"/>
              </w:rPr>
              <w:t xml:space="preserve">, </w:t>
            </w:r>
            <w:r w:rsidR="007A65E4" w:rsidRPr="005E2550">
              <w:rPr>
                <w:lang w:val="en-GB"/>
              </w:rPr>
              <w:t>Kingsway Campus, Room A6</w:t>
            </w:r>
            <w:r w:rsidR="000446C0">
              <w:rPr>
                <w:lang w:val="en-GB"/>
              </w:rPr>
              <w:t>2</w:t>
            </w:r>
            <w:r w:rsidR="007A65E4" w:rsidRPr="005E2550">
              <w:rPr>
                <w:lang w:val="en-GB"/>
              </w:rPr>
              <w:t>5</w:t>
            </w:r>
            <w:r w:rsidR="00010D99" w:rsidRPr="005E2550">
              <w:rPr>
                <w:lang w:val="en-GB"/>
              </w:rPr>
              <w:t xml:space="preserve"> Committee</w:t>
            </w:r>
          </w:p>
          <w:p w14:paraId="3F64CC2E" w14:textId="77777777" w:rsidR="006142E3" w:rsidRPr="005E2550" w:rsidRDefault="006142E3" w:rsidP="001D6FD5">
            <w:pPr>
              <w:pStyle w:val="TableParagraph"/>
              <w:tabs>
                <w:tab w:val="left" w:pos="428"/>
                <w:tab w:val="left" w:pos="950"/>
              </w:tabs>
              <w:ind w:right="236"/>
              <w:rPr>
                <w:bCs/>
                <w:lang w:val="en-GB"/>
              </w:rPr>
            </w:pPr>
          </w:p>
        </w:tc>
      </w:tr>
    </w:tbl>
    <w:p w14:paraId="460290B8" w14:textId="77777777" w:rsidR="006142E3" w:rsidRDefault="006142E3" w:rsidP="006142E3">
      <w:pPr>
        <w:spacing w:after="0"/>
      </w:pPr>
    </w:p>
    <w:tbl>
      <w:tblPr>
        <w:tblpPr w:leftFromText="180" w:rightFromText="180" w:vertAnchor="text" w:tblpY="1"/>
        <w:tblOverlap w:val="never"/>
        <w:tblW w:w="9923" w:type="dxa"/>
        <w:tblLayout w:type="fixed"/>
        <w:tblCellMar>
          <w:left w:w="0" w:type="dxa"/>
          <w:right w:w="0" w:type="dxa"/>
        </w:tblCellMar>
        <w:tblLook w:val="01E0" w:firstRow="1" w:lastRow="1" w:firstColumn="1" w:lastColumn="1" w:noHBand="0" w:noVBand="0"/>
      </w:tblPr>
      <w:tblGrid>
        <w:gridCol w:w="6238"/>
        <w:gridCol w:w="1706"/>
        <w:gridCol w:w="1979"/>
      </w:tblGrid>
      <w:tr w:rsidR="006142E3" w:rsidRPr="00775417" w14:paraId="70519AF1" w14:textId="77777777" w:rsidTr="005E2550">
        <w:trPr>
          <w:trHeight w:val="375"/>
        </w:trPr>
        <w:tc>
          <w:tcPr>
            <w:tcW w:w="6238" w:type="dxa"/>
          </w:tcPr>
          <w:p w14:paraId="6B76C586" w14:textId="77777777" w:rsidR="006142E3" w:rsidRPr="008B6977" w:rsidRDefault="006142E3" w:rsidP="00913CCC">
            <w:pPr>
              <w:pStyle w:val="TableParagraph"/>
              <w:spacing w:after="120"/>
              <w:rPr>
                <w:b/>
              </w:rPr>
            </w:pPr>
            <w:r w:rsidRPr="008B6977">
              <w:rPr>
                <w:b/>
              </w:rPr>
              <w:t>Action Point Summary</w:t>
            </w:r>
          </w:p>
        </w:tc>
        <w:tc>
          <w:tcPr>
            <w:tcW w:w="1706" w:type="dxa"/>
          </w:tcPr>
          <w:p w14:paraId="468487FC" w14:textId="77777777" w:rsidR="006142E3" w:rsidRPr="00775417" w:rsidRDefault="006142E3" w:rsidP="00913CCC">
            <w:pPr>
              <w:pStyle w:val="TableParagraph"/>
              <w:spacing w:after="120"/>
              <w:jc w:val="center"/>
              <w:rPr>
                <w:b/>
              </w:rPr>
            </w:pPr>
          </w:p>
        </w:tc>
        <w:tc>
          <w:tcPr>
            <w:tcW w:w="1979" w:type="dxa"/>
          </w:tcPr>
          <w:p w14:paraId="6561B45F" w14:textId="77777777" w:rsidR="006142E3" w:rsidRPr="00775417" w:rsidRDefault="006142E3" w:rsidP="00913CCC">
            <w:pPr>
              <w:pStyle w:val="TableParagraph"/>
              <w:spacing w:after="120"/>
              <w:jc w:val="center"/>
              <w:rPr>
                <w:b/>
              </w:rPr>
            </w:pPr>
          </w:p>
        </w:tc>
      </w:tr>
      <w:tr w:rsidR="006142E3" w:rsidRPr="00775417" w14:paraId="34E7C794" w14:textId="77777777" w:rsidTr="005E2550">
        <w:trPr>
          <w:trHeight w:val="376"/>
        </w:trPr>
        <w:tc>
          <w:tcPr>
            <w:tcW w:w="6238" w:type="dxa"/>
          </w:tcPr>
          <w:p w14:paraId="05B2081D" w14:textId="77777777" w:rsidR="006142E3" w:rsidRPr="008B6977" w:rsidRDefault="006142E3" w:rsidP="00913CCC">
            <w:pPr>
              <w:pStyle w:val="TableParagraph"/>
              <w:spacing w:after="120"/>
              <w:rPr>
                <w:b/>
              </w:rPr>
            </w:pPr>
            <w:r>
              <w:rPr>
                <w:b/>
              </w:rPr>
              <w:t>Action</w:t>
            </w:r>
          </w:p>
        </w:tc>
        <w:tc>
          <w:tcPr>
            <w:tcW w:w="1706" w:type="dxa"/>
          </w:tcPr>
          <w:p w14:paraId="19EDFE0E" w14:textId="77777777" w:rsidR="006142E3" w:rsidRPr="00775417" w:rsidRDefault="006142E3" w:rsidP="00913CCC">
            <w:pPr>
              <w:pStyle w:val="TableParagraph"/>
              <w:spacing w:after="120"/>
              <w:jc w:val="center"/>
              <w:rPr>
                <w:b/>
              </w:rPr>
            </w:pPr>
            <w:r>
              <w:rPr>
                <w:b/>
              </w:rPr>
              <w:t>Responsibility</w:t>
            </w:r>
          </w:p>
        </w:tc>
        <w:tc>
          <w:tcPr>
            <w:tcW w:w="1979" w:type="dxa"/>
          </w:tcPr>
          <w:p w14:paraId="5A38176E" w14:textId="77777777" w:rsidR="006142E3" w:rsidRPr="00775417" w:rsidRDefault="006142E3" w:rsidP="00913CCC">
            <w:pPr>
              <w:pStyle w:val="TableParagraph"/>
              <w:spacing w:after="120"/>
              <w:jc w:val="center"/>
              <w:rPr>
                <w:b/>
              </w:rPr>
            </w:pPr>
            <w:r>
              <w:rPr>
                <w:b/>
              </w:rPr>
              <w:t>Date</w:t>
            </w:r>
          </w:p>
        </w:tc>
      </w:tr>
      <w:tr w:rsidR="00010D99" w:rsidRPr="00775417" w14:paraId="3221AE24" w14:textId="77777777" w:rsidTr="005E2550">
        <w:trPr>
          <w:trHeight w:val="376"/>
        </w:trPr>
        <w:tc>
          <w:tcPr>
            <w:tcW w:w="6238" w:type="dxa"/>
          </w:tcPr>
          <w:p w14:paraId="0D2A332C" w14:textId="69644089" w:rsidR="00010D99" w:rsidRDefault="000446C0" w:rsidP="00913CCC">
            <w:pPr>
              <w:pStyle w:val="TableParagraph"/>
              <w:spacing w:after="120"/>
              <w:rPr>
                <w:bCs/>
              </w:rPr>
            </w:pPr>
            <w:r>
              <w:rPr>
                <w:bCs/>
              </w:rPr>
              <w:t>Annual Audit Committee Report to be presented to the Board</w:t>
            </w:r>
          </w:p>
        </w:tc>
        <w:tc>
          <w:tcPr>
            <w:tcW w:w="1706" w:type="dxa"/>
          </w:tcPr>
          <w:p w14:paraId="26F9DE60" w14:textId="35B8E6A6" w:rsidR="00010D99" w:rsidRDefault="000446C0" w:rsidP="00913CCC">
            <w:pPr>
              <w:pStyle w:val="TableParagraph"/>
              <w:spacing w:after="120"/>
              <w:jc w:val="center"/>
              <w:rPr>
                <w:bCs/>
              </w:rPr>
            </w:pPr>
            <w:r>
              <w:rPr>
                <w:bCs/>
              </w:rPr>
              <w:t>H Honeyman</w:t>
            </w:r>
          </w:p>
        </w:tc>
        <w:tc>
          <w:tcPr>
            <w:tcW w:w="1979" w:type="dxa"/>
          </w:tcPr>
          <w:p w14:paraId="5AD4D5FA" w14:textId="03312D79" w:rsidR="00010D99" w:rsidRDefault="000446C0" w:rsidP="00913CCC">
            <w:pPr>
              <w:pStyle w:val="TableParagraph"/>
              <w:spacing w:after="120"/>
              <w:jc w:val="center"/>
              <w:rPr>
                <w:bCs/>
              </w:rPr>
            </w:pPr>
            <w:r>
              <w:rPr>
                <w:bCs/>
              </w:rPr>
              <w:t>12 December 23</w:t>
            </w:r>
          </w:p>
        </w:tc>
      </w:tr>
      <w:tr w:rsidR="006142E3" w:rsidRPr="00775417" w14:paraId="20BDE13D" w14:textId="77777777" w:rsidTr="005E2550">
        <w:trPr>
          <w:trHeight w:val="376"/>
        </w:trPr>
        <w:tc>
          <w:tcPr>
            <w:tcW w:w="6238" w:type="dxa"/>
          </w:tcPr>
          <w:p w14:paraId="3AE052D4" w14:textId="63CEDC3F" w:rsidR="006142E3" w:rsidRPr="0099329B" w:rsidRDefault="000446C0" w:rsidP="00913CCC">
            <w:pPr>
              <w:pStyle w:val="TableParagraph"/>
              <w:spacing w:after="120"/>
              <w:rPr>
                <w:bCs/>
              </w:rPr>
            </w:pPr>
            <w:r>
              <w:rPr>
                <w:bCs/>
              </w:rPr>
              <w:t>Risk Register to be reviewed and amendment recommendations brought forward on financial sustainability and majo</w:t>
            </w:r>
            <w:r w:rsidR="00C25608">
              <w:rPr>
                <w:bCs/>
              </w:rPr>
              <w:t xml:space="preserve">r </w:t>
            </w:r>
            <w:r>
              <w:rPr>
                <w:bCs/>
              </w:rPr>
              <w:t>infrastructure</w:t>
            </w:r>
            <w:r w:rsidR="00C25608">
              <w:rPr>
                <w:bCs/>
              </w:rPr>
              <w:t xml:space="preserve"> </w:t>
            </w:r>
            <w:r w:rsidR="00C45E09">
              <w:rPr>
                <w:bCs/>
              </w:rPr>
              <w:t>condition</w:t>
            </w:r>
            <w:r w:rsidR="00547E2F">
              <w:rPr>
                <w:bCs/>
              </w:rPr>
              <w:t>/renewal</w:t>
            </w:r>
            <w:r w:rsidR="00C25608">
              <w:rPr>
                <w:bCs/>
              </w:rPr>
              <w:t xml:space="preserve"> risks.</w:t>
            </w:r>
          </w:p>
        </w:tc>
        <w:tc>
          <w:tcPr>
            <w:tcW w:w="1706" w:type="dxa"/>
          </w:tcPr>
          <w:p w14:paraId="4AD67598" w14:textId="15B71DE0" w:rsidR="006142E3" w:rsidRPr="0099329B" w:rsidRDefault="00C25608" w:rsidP="00913CCC">
            <w:pPr>
              <w:pStyle w:val="TableParagraph"/>
              <w:spacing w:after="120"/>
              <w:jc w:val="center"/>
              <w:rPr>
                <w:bCs/>
              </w:rPr>
            </w:pPr>
            <w:r>
              <w:rPr>
                <w:bCs/>
              </w:rPr>
              <w:t>S Taylor</w:t>
            </w:r>
          </w:p>
        </w:tc>
        <w:tc>
          <w:tcPr>
            <w:tcW w:w="1979" w:type="dxa"/>
          </w:tcPr>
          <w:p w14:paraId="206A153F" w14:textId="33F717FF" w:rsidR="006142E3" w:rsidRPr="0099329B" w:rsidRDefault="00C25608" w:rsidP="00913CCC">
            <w:pPr>
              <w:pStyle w:val="TableParagraph"/>
              <w:spacing w:after="120"/>
              <w:jc w:val="center"/>
              <w:rPr>
                <w:bCs/>
              </w:rPr>
            </w:pPr>
            <w:r>
              <w:rPr>
                <w:bCs/>
              </w:rPr>
              <w:t>5 March 2024</w:t>
            </w:r>
          </w:p>
        </w:tc>
      </w:tr>
    </w:tbl>
    <w:p w14:paraId="5E4D1125" w14:textId="506009BA" w:rsidR="00E54F99" w:rsidRPr="009A31A7" w:rsidRDefault="00E54F99" w:rsidP="00010D99">
      <w:pPr>
        <w:rPr>
          <w:rFonts w:ascii="Arial" w:hAnsi="Arial" w:cs="Arial"/>
          <w:bCs/>
        </w:rPr>
      </w:pPr>
    </w:p>
    <w:sectPr w:rsidR="00E54F99" w:rsidRPr="009A31A7" w:rsidSect="00EB1DE1">
      <w:footerReference w:type="default" r:id="rId12"/>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A54C" w14:textId="77777777" w:rsidR="009B3A74" w:rsidRDefault="009B3A74">
      <w:pPr>
        <w:spacing w:after="0" w:line="240" w:lineRule="auto"/>
      </w:pPr>
      <w:r>
        <w:separator/>
      </w:r>
    </w:p>
  </w:endnote>
  <w:endnote w:type="continuationSeparator" w:id="0">
    <w:p w14:paraId="72845994" w14:textId="77777777" w:rsidR="009B3A74" w:rsidRDefault="009B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179566"/>
      <w:docPartObj>
        <w:docPartGallery w:val="Page Numbers (Bottom of Page)"/>
        <w:docPartUnique/>
      </w:docPartObj>
    </w:sdtPr>
    <w:sdtContent>
      <w:sdt>
        <w:sdtPr>
          <w:id w:val="-1769616900"/>
          <w:docPartObj>
            <w:docPartGallery w:val="Page Numbers (Top of Page)"/>
            <w:docPartUnique/>
          </w:docPartObj>
        </w:sdtPr>
        <w:sdtContent>
          <w:p w14:paraId="2CDFC992" w14:textId="77777777" w:rsidR="006F0E4C" w:rsidRDefault="00000000">
            <w:pPr>
              <w:pStyle w:val="Footer"/>
              <w:jc w:val="right"/>
            </w:pPr>
            <w:r w:rsidRPr="00B02BCB">
              <w:rPr>
                <w:rFonts w:ascii="Arial" w:hAnsi="Arial" w:cs="Arial"/>
                <w:sz w:val="20"/>
                <w:szCs w:val="20"/>
              </w:rPr>
              <w:t xml:space="preserve">Page </w:t>
            </w:r>
            <w:r w:rsidRPr="00B02BCB">
              <w:rPr>
                <w:rFonts w:ascii="Arial" w:hAnsi="Arial" w:cs="Arial"/>
                <w:sz w:val="20"/>
                <w:szCs w:val="20"/>
              </w:rPr>
              <w:fldChar w:fldCharType="begin"/>
            </w:r>
            <w:r w:rsidRPr="00B02BCB">
              <w:rPr>
                <w:rFonts w:ascii="Arial" w:hAnsi="Arial" w:cs="Arial"/>
                <w:sz w:val="20"/>
                <w:szCs w:val="20"/>
              </w:rPr>
              <w:instrText xml:space="preserve"> PAGE </w:instrText>
            </w:r>
            <w:r w:rsidRPr="00B02BCB">
              <w:rPr>
                <w:rFonts w:ascii="Arial" w:hAnsi="Arial" w:cs="Arial"/>
                <w:sz w:val="20"/>
                <w:szCs w:val="20"/>
              </w:rPr>
              <w:fldChar w:fldCharType="separate"/>
            </w:r>
            <w:r w:rsidRPr="00B02BCB">
              <w:rPr>
                <w:rFonts w:ascii="Arial" w:hAnsi="Arial" w:cs="Arial"/>
                <w:noProof/>
                <w:sz w:val="20"/>
                <w:szCs w:val="20"/>
              </w:rPr>
              <w:t>2</w:t>
            </w:r>
            <w:r w:rsidRPr="00B02BCB">
              <w:rPr>
                <w:rFonts w:ascii="Arial" w:hAnsi="Arial" w:cs="Arial"/>
                <w:sz w:val="20"/>
                <w:szCs w:val="20"/>
              </w:rPr>
              <w:fldChar w:fldCharType="end"/>
            </w:r>
            <w:r w:rsidRPr="00B02BCB">
              <w:rPr>
                <w:rFonts w:ascii="Arial" w:hAnsi="Arial" w:cs="Arial"/>
                <w:sz w:val="20"/>
                <w:szCs w:val="20"/>
              </w:rPr>
              <w:t xml:space="preserve"> of </w:t>
            </w:r>
            <w:r w:rsidRPr="00B02BCB">
              <w:rPr>
                <w:rFonts w:ascii="Arial" w:hAnsi="Arial" w:cs="Arial"/>
                <w:sz w:val="20"/>
                <w:szCs w:val="20"/>
              </w:rPr>
              <w:fldChar w:fldCharType="begin"/>
            </w:r>
            <w:r w:rsidRPr="00B02BCB">
              <w:rPr>
                <w:rFonts w:ascii="Arial" w:hAnsi="Arial" w:cs="Arial"/>
                <w:sz w:val="20"/>
                <w:szCs w:val="20"/>
              </w:rPr>
              <w:instrText xml:space="preserve"> NUMPAGES  </w:instrText>
            </w:r>
            <w:r w:rsidRPr="00B02BCB">
              <w:rPr>
                <w:rFonts w:ascii="Arial" w:hAnsi="Arial" w:cs="Arial"/>
                <w:sz w:val="20"/>
                <w:szCs w:val="20"/>
              </w:rPr>
              <w:fldChar w:fldCharType="separate"/>
            </w:r>
            <w:r w:rsidRPr="00B02BCB">
              <w:rPr>
                <w:rFonts w:ascii="Arial" w:hAnsi="Arial" w:cs="Arial"/>
                <w:noProof/>
                <w:sz w:val="20"/>
                <w:szCs w:val="20"/>
              </w:rPr>
              <w:t>2</w:t>
            </w:r>
            <w:r w:rsidRPr="00B02BCB">
              <w:rPr>
                <w:rFonts w:ascii="Arial" w:hAnsi="Arial" w:cs="Arial"/>
                <w:sz w:val="20"/>
                <w:szCs w:val="20"/>
              </w:rPr>
              <w:fldChar w:fldCharType="end"/>
            </w:r>
          </w:p>
        </w:sdtContent>
      </w:sdt>
    </w:sdtContent>
  </w:sdt>
  <w:p w14:paraId="2044A6A1" w14:textId="77777777" w:rsidR="006F0E4C" w:rsidRDefault="006F0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5E83" w14:textId="77777777" w:rsidR="009B3A74" w:rsidRDefault="009B3A74">
      <w:pPr>
        <w:spacing w:after="0" w:line="240" w:lineRule="auto"/>
      </w:pPr>
      <w:r>
        <w:separator/>
      </w:r>
    </w:p>
  </w:footnote>
  <w:footnote w:type="continuationSeparator" w:id="0">
    <w:p w14:paraId="21ADBC0A" w14:textId="77777777" w:rsidR="009B3A74" w:rsidRDefault="009B3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21F"/>
    <w:multiLevelType w:val="multilevel"/>
    <w:tmpl w:val="AF9A47F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5" w:hanging="660"/>
      </w:pPr>
      <w:rPr>
        <w:rFonts w:hint="default"/>
        <w:b/>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7ED11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9EC20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7A83186"/>
    <w:multiLevelType w:val="multilevel"/>
    <w:tmpl w:val="4742033C"/>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EE9051B"/>
    <w:multiLevelType w:val="hybridMultilevel"/>
    <w:tmpl w:val="186A0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992874">
    <w:abstractNumId w:val="0"/>
  </w:num>
  <w:num w:numId="2" w16cid:durableId="1733888677">
    <w:abstractNumId w:val="1"/>
  </w:num>
  <w:num w:numId="3" w16cid:durableId="11856334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2737136">
    <w:abstractNumId w:val="4"/>
  </w:num>
  <w:num w:numId="5" w16cid:durableId="1800761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E3"/>
    <w:rsid w:val="00004720"/>
    <w:rsid w:val="000054F7"/>
    <w:rsid w:val="000055B6"/>
    <w:rsid w:val="000106ED"/>
    <w:rsid w:val="00010D99"/>
    <w:rsid w:val="00012F9F"/>
    <w:rsid w:val="000209BC"/>
    <w:rsid w:val="00020BAE"/>
    <w:rsid w:val="00027F4C"/>
    <w:rsid w:val="000436C9"/>
    <w:rsid w:val="00043974"/>
    <w:rsid w:val="000446C0"/>
    <w:rsid w:val="000448FC"/>
    <w:rsid w:val="000479B3"/>
    <w:rsid w:val="00047AEE"/>
    <w:rsid w:val="00063332"/>
    <w:rsid w:val="00065655"/>
    <w:rsid w:val="0007015F"/>
    <w:rsid w:val="00074182"/>
    <w:rsid w:val="00075E6C"/>
    <w:rsid w:val="000764F4"/>
    <w:rsid w:val="000769BA"/>
    <w:rsid w:val="00080CFA"/>
    <w:rsid w:val="00086055"/>
    <w:rsid w:val="00096621"/>
    <w:rsid w:val="000A0F8C"/>
    <w:rsid w:val="000A17B8"/>
    <w:rsid w:val="000A4091"/>
    <w:rsid w:val="000A487B"/>
    <w:rsid w:val="000B2F18"/>
    <w:rsid w:val="000B60B7"/>
    <w:rsid w:val="000B721D"/>
    <w:rsid w:val="000C1D85"/>
    <w:rsid w:val="000C4A87"/>
    <w:rsid w:val="000D17D0"/>
    <w:rsid w:val="000D1BB0"/>
    <w:rsid w:val="000D4819"/>
    <w:rsid w:val="000E31BE"/>
    <w:rsid w:val="000E6725"/>
    <w:rsid w:val="000F199F"/>
    <w:rsid w:val="00104FBB"/>
    <w:rsid w:val="00113899"/>
    <w:rsid w:val="001341CE"/>
    <w:rsid w:val="00143758"/>
    <w:rsid w:val="001515B1"/>
    <w:rsid w:val="00153FE3"/>
    <w:rsid w:val="00167313"/>
    <w:rsid w:val="00174AE7"/>
    <w:rsid w:val="00186025"/>
    <w:rsid w:val="00186816"/>
    <w:rsid w:val="00192644"/>
    <w:rsid w:val="001939BE"/>
    <w:rsid w:val="001A01B4"/>
    <w:rsid w:val="001A07E3"/>
    <w:rsid w:val="001A6B77"/>
    <w:rsid w:val="001C0834"/>
    <w:rsid w:val="001C27F1"/>
    <w:rsid w:val="001C60DA"/>
    <w:rsid w:val="001C6449"/>
    <w:rsid w:val="001D1426"/>
    <w:rsid w:val="001D6FD5"/>
    <w:rsid w:val="001E39E3"/>
    <w:rsid w:val="001E431D"/>
    <w:rsid w:val="001F2E9F"/>
    <w:rsid w:val="001F35F9"/>
    <w:rsid w:val="001F63C3"/>
    <w:rsid w:val="001F71BF"/>
    <w:rsid w:val="0020717A"/>
    <w:rsid w:val="00213EAC"/>
    <w:rsid w:val="00222267"/>
    <w:rsid w:val="002364A9"/>
    <w:rsid w:val="00236BC6"/>
    <w:rsid w:val="002459DB"/>
    <w:rsid w:val="0025096F"/>
    <w:rsid w:val="00250B29"/>
    <w:rsid w:val="00263F29"/>
    <w:rsid w:val="00271A5C"/>
    <w:rsid w:val="00273655"/>
    <w:rsid w:val="00281538"/>
    <w:rsid w:val="00284456"/>
    <w:rsid w:val="00284FAF"/>
    <w:rsid w:val="002955AE"/>
    <w:rsid w:val="002A7668"/>
    <w:rsid w:val="002B3038"/>
    <w:rsid w:val="002B67B0"/>
    <w:rsid w:val="002C0475"/>
    <w:rsid w:val="002C324D"/>
    <w:rsid w:val="002C56B6"/>
    <w:rsid w:val="002D4537"/>
    <w:rsid w:val="002E118D"/>
    <w:rsid w:val="002E2062"/>
    <w:rsid w:val="002E3359"/>
    <w:rsid w:val="002F00AE"/>
    <w:rsid w:val="002F256D"/>
    <w:rsid w:val="002F2DC0"/>
    <w:rsid w:val="002F2E84"/>
    <w:rsid w:val="002F5CEC"/>
    <w:rsid w:val="003331C2"/>
    <w:rsid w:val="00337051"/>
    <w:rsid w:val="00350384"/>
    <w:rsid w:val="00353613"/>
    <w:rsid w:val="00356508"/>
    <w:rsid w:val="00357A8E"/>
    <w:rsid w:val="00364963"/>
    <w:rsid w:val="00370DEC"/>
    <w:rsid w:val="003711A8"/>
    <w:rsid w:val="003723D3"/>
    <w:rsid w:val="00375DA1"/>
    <w:rsid w:val="0039168C"/>
    <w:rsid w:val="003B4A6D"/>
    <w:rsid w:val="003B60F0"/>
    <w:rsid w:val="003C0086"/>
    <w:rsid w:val="003C65CB"/>
    <w:rsid w:val="003D13ED"/>
    <w:rsid w:val="003E19D8"/>
    <w:rsid w:val="003E438F"/>
    <w:rsid w:val="003F4CD8"/>
    <w:rsid w:val="003F6F56"/>
    <w:rsid w:val="00411AD5"/>
    <w:rsid w:val="004139B0"/>
    <w:rsid w:val="004222E8"/>
    <w:rsid w:val="00422CA6"/>
    <w:rsid w:val="00424C0F"/>
    <w:rsid w:val="00426C47"/>
    <w:rsid w:val="0043056E"/>
    <w:rsid w:val="00433DF4"/>
    <w:rsid w:val="0043544F"/>
    <w:rsid w:val="00441545"/>
    <w:rsid w:val="00447D33"/>
    <w:rsid w:val="0045253A"/>
    <w:rsid w:val="00455FFD"/>
    <w:rsid w:val="00456ED5"/>
    <w:rsid w:val="00460753"/>
    <w:rsid w:val="00466165"/>
    <w:rsid w:val="0047530A"/>
    <w:rsid w:val="00487B2B"/>
    <w:rsid w:val="004901E7"/>
    <w:rsid w:val="004A0363"/>
    <w:rsid w:val="004A190E"/>
    <w:rsid w:val="004A19B0"/>
    <w:rsid w:val="004A40C0"/>
    <w:rsid w:val="004A5062"/>
    <w:rsid w:val="004C0189"/>
    <w:rsid w:val="004D291C"/>
    <w:rsid w:val="004D3C7A"/>
    <w:rsid w:val="004E3498"/>
    <w:rsid w:val="004E7FF2"/>
    <w:rsid w:val="004F0486"/>
    <w:rsid w:val="004F719B"/>
    <w:rsid w:val="004F787A"/>
    <w:rsid w:val="00504705"/>
    <w:rsid w:val="00505783"/>
    <w:rsid w:val="00505C0A"/>
    <w:rsid w:val="0050704B"/>
    <w:rsid w:val="005078A3"/>
    <w:rsid w:val="00510BDE"/>
    <w:rsid w:val="00515268"/>
    <w:rsid w:val="005205B1"/>
    <w:rsid w:val="0052228E"/>
    <w:rsid w:val="00527C41"/>
    <w:rsid w:val="00531B22"/>
    <w:rsid w:val="00540093"/>
    <w:rsid w:val="00540FED"/>
    <w:rsid w:val="0054262A"/>
    <w:rsid w:val="00547E2F"/>
    <w:rsid w:val="00551F3D"/>
    <w:rsid w:val="005531B5"/>
    <w:rsid w:val="00555441"/>
    <w:rsid w:val="005579B6"/>
    <w:rsid w:val="005607FD"/>
    <w:rsid w:val="00570E7F"/>
    <w:rsid w:val="00576D87"/>
    <w:rsid w:val="00585F46"/>
    <w:rsid w:val="005A1AA6"/>
    <w:rsid w:val="005C240D"/>
    <w:rsid w:val="005C61A3"/>
    <w:rsid w:val="005D02F9"/>
    <w:rsid w:val="005E2550"/>
    <w:rsid w:val="00601853"/>
    <w:rsid w:val="00606011"/>
    <w:rsid w:val="006118B4"/>
    <w:rsid w:val="006142E3"/>
    <w:rsid w:val="00617DFF"/>
    <w:rsid w:val="006232B0"/>
    <w:rsid w:val="00636FA5"/>
    <w:rsid w:val="00643B4C"/>
    <w:rsid w:val="006463EF"/>
    <w:rsid w:val="00653BBA"/>
    <w:rsid w:val="00654E3F"/>
    <w:rsid w:val="00681178"/>
    <w:rsid w:val="00683CE1"/>
    <w:rsid w:val="0068479F"/>
    <w:rsid w:val="006A0963"/>
    <w:rsid w:val="006B0259"/>
    <w:rsid w:val="006B1155"/>
    <w:rsid w:val="006B788A"/>
    <w:rsid w:val="006D06B5"/>
    <w:rsid w:val="006D0F6F"/>
    <w:rsid w:val="006D5DC7"/>
    <w:rsid w:val="006D703D"/>
    <w:rsid w:val="006D7979"/>
    <w:rsid w:val="006E2123"/>
    <w:rsid w:val="006F0E4C"/>
    <w:rsid w:val="006F2058"/>
    <w:rsid w:val="00711497"/>
    <w:rsid w:val="00712167"/>
    <w:rsid w:val="00712AF3"/>
    <w:rsid w:val="00714A92"/>
    <w:rsid w:val="00734EB0"/>
    <w:rsid w:val="007429A6"/>
    <w:rsid w:val="00755A85"/>
    <w:rsid w:val="0075653C"/>
    <w:rsid w:val="007772E9"/>
    <w:rsid w:val="0078246B"/>
    <w:rsid w:val="0078749C"/>
    <w:rsid w:val="007A56C5"/>
    <w:rsid w:val="007A5B02"/>
    <w:rsid w:val="007A65E4"/>
    <w:rsid w:val="007B2A5B"/>
    <w:rsid w:val="007B473F"/>
    <w:rsid w:val="007C3E73"/>
    <w:rsid w:val="007C6195"/>
    <w:rsid w:val="007D45E3"/>
    <w:rsid w:val="007D68E3"/>
    <w:rsid w:val="007D750C"/>
    <w:rsid w:val="007E45EF"/>
    <w:rsid w:val="007F4462"/>
    <w:rsid w:val="007F76BD"/>
    <w:rsid w:val="0080205D"/>
    <w:rsid w:val="00807FCF"/>
    <w:rsid w:val="00812B4B"/>
    <w:rsid w:val="00824A31"/>
    <w:rsid w:val="0083288F"/>
    <w:rsid w:val="00832931"/>
    <w:rsid w:val="00835980"/>
    <w:rsid w:val="00835C75"/>
    <w:rsid w:val="0084006D"/>
    <w:rsid w:val="008541B4"/>
    <w:rsid w:val="00854B8A"/>
    <w:rsid w:val="00866600"/>
    <w:rsid w:val="008709B2"/>
    <w:rsid w:val="008746D2"/>
    <w:rsid w:val="00887AFB"/>
    <w:rsid w:val="00896100"/>
    <w:rsid w:val="008A2A37"/>
    <w:rsid w:val="008B34A7"/>
    <w:rsid w:val="008B4696"/>
    <w:rsid w:val="008B6323"/>
    <w:rsid w:val="008B7DBD"/>
    <w:rsid w:val="008C0724"/>
    <w:rsid w:val="008C44A8"/>
    <w:rsid w:val="008D2215"/>
    <w:rsid w:val="008E0C3F"/>
    <w:rsid w:val="008F073E"/>
    <w:rsid w:val="00906CD1"/>
    <w:rsid w:val="00910123"/>
    <w:rsid w:val="00910A24"/>
    <w:rsid w:val="00913006"/>
    <w:rsid w:val="00913843"/>
    <w:rsid w:val="0091459E"/>
    <w:rsid w:val="00915898"/>
    <w:rsid w:val="00927747"/>
    <w:rsid w:val="00942B67"/>
    <w:rsid w:val="00950C27"/>
    <w:rsid w:val="00950D76"/>
    <w:rsid w:val="00955959"/>
    <w:rsid w:val="00960F16"/>
    <w:rsid w:val="00973241"/>
    <w:rsid w:val="00974827"/>
    <w:rsid w:val="00976BE9"/>
    <w:rsid w:val="00977B7B"/>
    <w:rsid w:val="00980623"/>
    <w:rsid w:val="009849ED"/>
    <w:rsid w:val="00995BCB"/>
    <w:rsid w:val="009A31A7"/>
    <w:rsid w:val="009A3499"/>
    <w:rsid w:val="009A4570"/>
    <w:rsid w:val="009B3A74"/>
    <w:rsid w:val="009C3A24"/>
    <w:rsid w:val="009C40C7"/>
    <w:rsid w:val="009C59E6"/>
    <w:rsid w:val="009D0792"/>
    <w:rsid w:val="009E3071"/>
    <w:rsid w:val="009E375C"/>
    <w:rsid w:val="009E4B80"/>
    <w:rsid w:val="009E4FE5"/>
    <w:rsid w:val="009F199D"/>
    <w:rsid w:val="009F2D2E"/>
    <w:rsid w:val="00A160A3"/>
    <w:rsid w:val="00A23820"/>
    <w:rsid w:val="00A45228"/>
    <w:rsid w:val="00A61F50"/>
    <w:rsid w:val="00A6255C"/>
    <w:rsid w:val="00A62CBE"/>
    <w:rsid w:val="00A70FB8"/>
    <w:rsid w:val="00A84C68"/>
    <w:rsid w:val="00A86679"/>
    <w:rsid w:val="00AA5653"/>
    <w:rsid w:val="00AA61CA"/>
    <w:rsid w:val="00AB4D29"/>
    <w:rsid w:val="00AC306F"/>
    <w:rsid w:val="00AC5E17"/>
    <w:rsid w:val="00AD2C33"/>
    <w:rsid w:val="00AE2A86"/>
    <w:rsid w:val="00AE6BD9"/>
    <w:rsid w:val="00AF02C0"/>
    <w:rsid w:val="00AF2DED"/>
    <w:rsid w:val="00AF36FD"/>
    <w:rsid w:val="00AF43B1"/>
    <w:rsid w:val="00B007F0"/>
    <w:rsid w:val="00B05A24"/>
    <w:rsid w:val="00B05DED"/>
    <w:rsid w:val="00B162A4"/>
    <w:rsid w:val="00B24955"/>
    <w:rsid w:val="00B3180B"/>
    <w:rsid w:val="00B3603F"/>
    <w:rsid w:val="00B368BC"/>
    <w:rsid w:val="00B44068"/>
    <w:rsid w:val="00B45C01"/>
    <w:rsid w:val="00B55E5A"/>
    <w:rsid w:val="00B864F0"/>
    <w:rsid w:val="00B86E97"/>
    <w:rsid w:val="00B92FB1"/>
    <w:rsid w:val="00BA2A29"/>
    <w:rsid w:val="00BA2BB0"/>
    <w:rsid w:val="00BA4B4F"/>
    <w:rsid w:val="00BA6CA8"/>
    <w:rsid w:val="00BB1FF9"/>
    <w:rsid w:val="00BB50AB"/>
    <w:rsid w:val="00BB5329"/>
    <w:rsid w:val="00BB7715"/>
    <w:rsid w:val="00BC3642"/>
    <w:rsid w:val="00BC3AF4"/>
    <w:rsid w:val="00BC7520"/>
    <w:rsid w:val="00BD204E"/>
    <w:rsid w:val="00BD3F9F"/>
    <w:rsid w:val="00BD6F9D"/>
    <w:rsid w:val="00BE3402"/>
    <w:rsid w:val="00BE39EA"/>
    <w:rsid w:val="00BE5AB5"/>
    <w:rsid w:val="00BF1480"/>
    <w:rsid w:val="00C041F7"/>
    <w:rsid w:val="00C126CB"/>
    <w:rsid w:val="00C1516D"/>
    <w:rsid w:val="00C16E21"/>
    <w:rsid w:val="00C17BFF"/>
    <w:rsid w:val="00C233F9"/>
    <w:rsid w:val="00C25608"/>
    <w:rsid w:val="00C25816"/>
    <w:rsid w:val="00C32F8D"/>
    <w:rsid w:val="00C341C1"/>
    <w:rsid w:val="00C42EF3"/>
    <w:rsid w:val="00C43518"/>
    <w:rsid w:val="00C45AAF"/>
    <w:rsid w:val="00C45E09"/>
    <w:rsid w:val="00C46C20"/>
    <w:rsid w:val="00C54C2A"/>
    <w:rsid w:val="00C5528E"/>
    <w:rsid w:val="00C767EB"/>
    <w:rsid w:val="00C77559"/>
    <w:rsid w:val="00C87308"/>
    <w:rsid w:val="00C913D5"/>
    <w:rsid w:val="00C9707D"/>
    <w:rsid w:val="00CA32CB"/>
    <w:rsid w:val="00CA5400"/>
    <w:rsid w:val="00CA5678"/>
    <w:rsid w:val="00CA6EA9"/>
    <w:rsid w:val="00CA7123"/>
    <w:rsid w:val="00CB529D"/>
    <w:rsid w:val="00CB68B8"/>
    <w:rsid w:val="00CC026B"/>
    <w:rsid w:val="00CC6E84"/>
    <w:rsid w:val="00CC7468"/>
    <w:rsid w:val="00CC79F3"/>
    <w:rsid w:val="00CD222A"/>
    <w:rsid w:val="00CD6710"/>
    <w:rsid w:val="00CE1CA0"/>
    <w:rsid w:val="00CE4146"/>
    <w:rsid w:val="00CE557C"/>
    <w:rsid w:val="00CE5E7C"/>
    <w:rsid w:val="00CE67F4"/>
    <w:rsid w:val="00CF24CC"/>
    <w:rsid w:val="00D2509B"/>
    <w:rsid w:val="00D324EB"/>
    <w:rsid w:val="00D32E74"/>
    <w:rsid w:val="00D37BF4"/>
    <w:rsid w:val="00D37C26"/>
    <w:rsid w:val="00D4573D"/>
    <w:rsid w:val="00D50329"/>
    <w:rsid w:val="00D728EE"/>
    <w:rsid w:val="00D76767"/>
    <w:rsid w:val="00D76D8F"/>
    <w:rsid w:val="00D80D12"/>
    <w:rsid w:val="00D8321E"/>
    <w:rsid w:val="00D84A9A"/>
    <w:rsid w:val="00D97780"/>
    <w:rsid w:val="00DA0630"/>
    <w:rsid w:val="00DA0FD1"/>
    <w:rsid w:val="00DA635F"/>
    <w:rsid w:val="00DB744F"/>
    <w:rsid w:val="00DC307A"/>
    <w:rsid w:val="00DD0A07"/>
    <w:rsid w:val="00DD3588"/>
    <w:rsid w:val="00DD4B65"/>
    <w:rsid w:val="00DE1A70"/>
    <w:rsid w:val="00DE3E1E"/>
    <w:rsid w:val="00DE43CA"/>
    <w:rsid w:val="00DF55CD"/>
    <w:rsid w:val="00E0418B"/>
    <w:rsid w:val="00E05038"/>
    <w:rsid w:val="00E10331"/>
    <w:rsid w:val="00E10912"/>
    <w:rsid w:val="00E10CFB"/>
    <w:rsid w:val="00E13451"/>
    <w:rsid w:val="00E14835"/>
    <w:rsid w:val="00E23297"/>
    <w:rsid w:val="00E25511"/>
    <w:rsid w:val="00E42F3F"/>
    <w:rsid w:val="00E438FA"/>
    <w:rsid w:val="00E468AD"/>
    <w:rsid w:val="00E47F44"/>
    <w:rsid w:val="00E54F99"/>
    <w:rsid w:val="00E56A19"/>
    <w:rsid w:val="00E56A25"/>
    <w:rsid w:val="00E67FAC"/>
    <w:rsid w:val="00E85B0A"/>
    <w:rsid w:val="00E864A4"/>
    <w:rsid w:val="00E90B49"/>
    <w:rsid w:val="00E91F12"/>
    <w:rsid w:val="00EB2DC9"/>
    <w:rsid w:val="00EC18D3"/>
    <w:rsid w:val="00EC2318"/>
    <w:rsid w:val="00EC38A8"/>
    <w:rsid w:val="00EC7102"/>
    <w:rsid w:val="00ED23F4"/>
    <w:rsid w:val="00ED78F2"/>
    <w:rsid w:val="00EE0CEA"/>
    <w:rsid w:val="00F11007"/>
    <w:rsid w:val="00F14335"/>
    <w:rsid w:val="00F1633D"/>
    <w:rsid w:val="00F42622"/>
    <w:rsid w:val="00F4577F"/>
    <w:rsid w:val="00F46B3C"/>
    <w:rsid w:val="00F514D3"/>
    <w:rsid w:val="00F515D9"/>
    <w:rsid w:val="00F654AA"/>
    <w:rsid w:val="00F664EE"/>
    <w:rsid w:val="00F83119"/>
    <w:rsid w:val="00F84ABF"/>
    <w:rsid w:val="00F94E58"/>
    <w:rsid w:val="00F9611F"/>
    <w:rsid w:val="00FA4E71"/>
    <w:rsid w:val="00FA5B8E"/>
    <w:rsid w:val="00FB186A"/>
    <w:rsid w:val="00FC5420"/>
    <w:rsid w:val="00FE11A2"/>
    <w:rsid w:val="00FE1E49"/>
    <w:rsid w:val="00FF2407"/>
    <w:rsid w:val="00FF5BAB"/>
    <w:rsid w:val="00FF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BA5D"/>
  <w15:chartTrackingRefBased/>
  <w15:docId w15:val="{132F1A11-5E08-4005-8F09-7890AE71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2E3"/>
    <w:rPr>
      <w:rFonts w:ascii="Calibri" w:eastAsia="Calibri" w:hAnsi="Calibri" w:cs="Calibri"/>
      <w:color w:val="000000"/>
      <w:kern w:val="0"/>
      <w:lang w:eastAsia="en-GB"/>
      <w14:ligatures w14:val="none"/>
    </w:rPr>
  </w:style>
  <w:style w:type="paragraph" w:styleId="Heading1">
    <w:name w:val="heading 1"/>
    <w:next w:val="Normal"/>
    <w:link w:val="Heading1Char"/>
    <w:uiPriority w:val="9"/>
    <w:unhideWhenUsed/>
    <w:qFormat/>
    <w:rsid w:val="006142E3"/>
    <w:pPr>
      <w:keepNext/>
      <w:keepLines/>
      <w:spacing w:after="0"/>
      <w:ind w:left="10" w:hanging="10"/>
      <w:outlineLvl w:val="0"/>
    </w:pPr>
    <w:rPr>
      <w:rFonts w:ascii="Arial" w:eastAsia="Arial" w:hAnsi="Arial" w:cs="Arial"/>
      <w:b/>
      <w:color w:val="000000"/>
      <w:kern w:val="0"/>
      <w:sz w:val="3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2E3"/>
    <w:rPr>
      <w:rFonts w:ascii="Arial" w:eastAsia="Arial" w:hAnsi="Arial" w:cs="Arial"/>
      <w:b/>
      <w:color w:val="000000"/>
      <w:kern w:val="0"/>
      <w:sz w:val="32"/>
      <w:lang w:eastAsia="en-GB"/>
      <w14:ligatures w14:val="none"/>
    </w:rPr>
  </w:style>
  <w:style w:type="paragraph" w:styleId="ListParagraph">
    <w:name w:val="List Paragraph"/>
    <w:basedOn w:val="Normal"/>
    <w:uiPriority w:val="34"/>
    <w:qFormat/>
    <w:rsid w:val="006142E3"/>
    <w:pPr>
      <w:ind w:left="720"/>
      <w:contextualSpacing/>
    </w:pPr>
  </w:style>
  <w:style w:type="paragraph" w:customStyle="1" w:styleId="TableParagraph">
    <w:name w:val="Table Paragraph"/>
    <w:basedOn w:val="Normal"/>
    <w:uiPriority w:val="1"/>
    <w:qFormat/>
    <w:rsid w:val="006142E3"/>
    <w:pPr>
      <w:widowControl w:val="0"/>
      <w:autoSpaceDE w:val="0"/>
      <w:autoSpaceDN w:val="0"/>
      <w:spacing w:after="0" w:line="240" w:lineRule="auto"/>
    </w:pPr>
    <w:rPr>
      <w:rFonts w:ascii="Arial" w:eastAsia="Arial" w:hAnsi="Arial" w:cs="Arial"/>
      <w:color w:val="auto"/>
      <w:lang w:val="en-US" w:eastAsia="en-US"/>
    </w:rPr>
  </w:style>
  <w:style w:type="paragraph" w:styleId="BodyText">
    <w:name w:val="Body Text"/>
    <w:basedOn w:val="Normal"/>
    <w:link w:val="BodyTextChar"/>
    <w:uiPriority w:val="1"/>
    <w:qFormat/>
    <w:rsid w:val="006142E3"/>
    <w:pPr>
      <w:widowControl w:val="0"/>
      <w:autoSpaceDE w:val="0"/>
      <w:autoSpaceDN w:val="0"/>
      <w:spacing w:after="0" w:line="240" w:lineRule="auto"/>
    </w:pPr>
    <w:rPr>
      <w:rFonts w:ascii="Arial" w:eastAsia="Arial" w:hAnsi="Arial" w:cs="Arial"/>
      <w:color w:val="auto"/>
      <w:lang w:bidi="en-GB"/>
    </w:rPr>
  </w:style>
  <w:style w:type="character" w:customStyle="1" w:styleId="BodyTextChar">
    <w:name w:val="Body Text Char"/>
    <w:basedOn w:val="DefaultParagraphFont"/>
    <w:link w:val="BodyText"/>
    <w:uiPriority w:val="1"/>
    <w:rsid w:val="006142E3"/>
    <w:rPr>
      <w:rFonts w:ascii="Arial" w:eastAsia="Arial" w:hAnsi="Arial" w:cs="Arial"/>
      <w:kern w:val="0"/>
      <w:lang w:eastAsia="en-GB" w:bidi="en-GB"/>
      <w14:ligatures w14:val="none"/>
    </w:rPr>
  </w:style>
  <w:style w:type="paragraph" w:styleId="Footer">
    <w:name w:val="footer"/>
    <w:basedOn w:val="Normal"/>
    <w:link w:val="FooterChar"/>
    <w:uiPriority w:val="99"/>
    <w:unhideWhenUsed/>
    <w:rsid w:val="00614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2E3"/>
    <w:rPr>
      <w:rFonts w:ascii="Calibri" w:eastAsia="Calibri" w:hAnsi="Calibri" w:cs="Calibri"/>
      <w:color w:val="000000"/>
      <w:kern w:val="0"/>
      <w:lang w:eastAsia="en-GB"/>
      <w14:ligatures w14:val="none"/>
    </w:rPr>
  </w:style>
  <w:style w:type="character" w:customStyle="1" w:styleId="ui-provider">
    <w:name w:val="ui-provider"/>
    <w:basedOn w:val="DefaultParagraphFont"/>
    <w:rsid w:val="00153FE3"/>
  </w:style>
  <w:style w:type="paragraph" w:customStyle="1" w:styleId="Default">
    <w:name w:val="Default"/>
    <w:rsid w:val="00271A5C"/>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67286">
      <w:bodyDiv w:val="1"/>
      <w:marLeft w:val="0"/>
      <w:marRight w:val="0"/>
      <w:marTop w:val="0"/>
      <w:marBottom w:val="0"/>
      <w:divBdr>
        <w:top w:val="none" w:sz="0" w:space="0" w:color="auto"/>
        <w:left w:val="none" w:sz="0" w:space="0" w:color="auto"/>
        <w:bottom w:val="none" w:sz="0" w:space="0" w:color="auto"/>
        <w:right w:val="none" w:sz="0" w:space="0" w:color="auto"/>
      </w:divBdr>
    </w:div>
    <w:div w:id="1455633122">
      <w:bodyDiv w:val="1"/>
      <w:marLeft w:val="0"/>
      <w:marRight w:val="0"/>
      <w:marTop w:val="0"/>
      <w:marBottom w:val="0"/>
      <w:divBdr>
        <w:top w:val="none" w:sz="0" w:space="0" w:color="auto"/>
        <w:left w:val="none" w:sz="0" w:space="0" w:color="auto"/>
        <w:bottom w:val="none" w:sz="0" w:space="0" w:color="auto"/>
        <w:right w:val="none" w:sz="0" w:space="0" w:color="auto"/>
      </w:divBdr>
    </w:div>
    <w:div w:id="20869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7" ma:contentTypeDescription="Create a new document." ma:contentTypeScope="" ma:versionID="cfd8affc6aafe1524b0dd4020c426b01">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b76cc5ee30fc4b97a0f84337bb0c47e5"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1A1777-D1AB-4A71-8C92-C09A23066BBA}">
  <ds:schemaRefs>
    <ds:schemaRef ds:uri="http://schemas.openxmlformats.org/officeDocument/2006/bibliography"/>
  </ds:schemaRefs>
</ds:datastoreItem>
</file>

<file path=customXml/itemProps2.xml><?xml version="1.0" encoding="utf-8"?>
<ds:datastoreItem xmlns:ds="http://schemas.openxmlformats.org/officeDocument/2006/customXml" ds:itemID="{F4E8DC93-19A5-4AA1-A8C0-B73C26973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7C4E5D-628B-4AB3-B35D-27B65DD8B951}">
  <ds:schemaRefs>
    <ds:schemaRef ds:uri="http://schemas.microsoft.com/sharepoint/v3/contenttype/forms"/>
  </ds:schemaRefs>
</ds:datastoreItem>
</file>

<file path=customXml/itemProps4.xml><?xml version="1.0" encoding="utf-8"?>
<ds:datastoreItem xmlns:ds="http://schemas.openxmlformats.org/officeDocument/2006/customXml" ds:itemID="{094E5501-1AB3-4FFC-88AE-284A339B436E}">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Steven Taylor</cp:lastModifiedBy>
  <cp:revision>65</cp:revision>
  <dcterms:created xsi:type="dcterms:W3CDTF">2023-12-15T14:55:00Z</dcterms:created>
  <dcterms:modified xsi:type="dcterms:W3CDTF">2023-12-15T17:33:00Z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