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715F" w14:textId="77777777" w:rsidR="00A83AAF" w:rsidRPr="00785EAB" w:rsidRDefault="00256E9C" w:rsidP="008F4683">
      <w:pPr>
        <w:pStyle w:val="Heading1"/>
        <w:spacing w:before="69"/>
        <w:ind w:left="0"/>
      </w:pPr>
      <w:r w:rsidRPr="00785EAB">
        <w:rPr>
          <w:noProof/>
          <w:lang w:eastAsia="en-GB"/>
        </w:rPr>
        <w:drawing>
          <wp:anchor distT="0" distB="0" distL="0" distR="0" simplePos="0" relativeHeight="251658240" behindDoc="0" locked="0" layoutInCell="1" allowOverlap="1" wp14:anchorId="4457017D" wp14:editId="58E0F924">
            <wp:simplePos x="0" y="0"/>
            <wp:positionH relativeFrom="page">
              <wp:posOffset>6218084</wp:posOffset>
            </wp:positionH>
            <wp:positionV relativeFrom="paragraph">
              <wp:posOffset>131461</wp:posOffset>
            </wp:positionV>
            <wp:extent cx="751439" cy="863130"/>
            <wp:effectExtent l="0" t="0" r="0" b="0"/>
            <wp:wrapNone/>
            <wp:docPr id="1" name="image1.jpeg" descr="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439" cy="86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5EAB">
        <w:t>BOARD OF MANAGEMENT</w:t>
      </w:r>
    </w:p>
    <w:p w14:paraId="4FF9F6FE" w14:textId="77777777" w:rsidR="00A83AAF" w:rsidRPr="00785EAB" w:rsidRDefault="00A83AAF" w:rsidP="008F4683">
      <w:pPr>
        <w:pStyle w:val="BodyText"/>
        <w:spacing w:before="1"/>
        <w:rPr>
          <w:b/>
          <w:sz w:val="32"/>
        </w:rPr>
      </w:pPr>
    </w:p>
    <w:p w14:paraId="50033D2E" w14:textId="19499B92" w:rsidR="000735CB" w:rsidRPr="00785EAB" w:rsidRDefault="00256E9C" w:rsidP="008F4683">
      <w:pPr>
        <w:rPr>
          <w:b/>
          <w:sz w:val="32"/>
        </w:rPr>
      </w:pPr>
      <w:r w:rsidRPr="00785EAB">
        <w:rPr>
          <w:b/>
          <w:sz w:val="32"/>
        </w:rPr>
        <w:t>Learning, Teaching and Quality</w:t>
      </w:r>
      <w:r w:rsidR="000735CB" w:rsidRPr="00785EAB">
        <w:rPr>
          <w:b/>
          <w:sz w:val="32"/>
        </w:rPr>
        <w:t xml:space="preserve"> </w:t>
      </w:r>
      <w:r w:rsidRPr="00785EAB">
        <w:rPr>
          <w:b/>
          <w:sz w:val="32"/>
        </w:rPr>
        <w:t xml:space="preserve">Committee </w:t>
      </w:r>
    </w:p>
    <w:p w14:paraId="438551EE" w14:textId="33E2EC2B" w:rsidR="00A83AAF" w:rsidRPr="00785EAB" w:rsidRDefault="00256E9C" w:rsidP="008F4683">
      <w:pPr>
        <w:rPr>
          <w:b/>
          <w:sz w:val="32"/>
        </w:rPr>
      </w:pPr>
      <w:r w:rsidRPr="00785EAB">
        <w:rPr>
          <w:b/>
          <w:sz w:val="32"/>
        </w:rPr>
        <w:t xml:space="preserve">Wednesday </w:t>
      </w:r>
      <w:r w:rsidR="00E0139D">
        <w:rPr>
          <w:b/>
          <w:sz w:val="32"/>
        </w:rPr>
        <w:t>8</w:t>
      </w:r>
      <w:r w:rsidR="00B9293D">
        <w:rPr>
          <w:b/>
          <w:sz w:val="32"/>
        </w:rPr>
        <w:t xml:space="preserve"> </w:t>
      </w:r>
      <w:r w:rsidR="00E0139D">
        <w:rPr>
          <w:b/>
          <w:sz w:val="32"/>
        </w:rPr>
        <w:t xml:space="preserve">February </w:t>
      </w:r>
      <w:r w:rsidR="00B9293D">
        <w:rPr>
          <w:b/>
          <w:sz w:val="32"/>
        </w:rPr>
        <w:t>202</w:t>
      </w:r>
      <w:r w:rsidR="00E0139D">
        <w:rPr>
          <w:b/>
          <w:sz w:val="32"/>
        </w:rPr>
        <w:t>3</w:t>
      </w:r>
    </w:p>
    <w:p w14:paraId="6CA4E143" w14:textId="557F9B8C" w:rsidR="00A83AAF" w:rsidRPr="00785EAB" w:rsidRDefault="00256E9C">
      <w:pPr>
        <w:pStyle w:val="BodyText"/>
        <w:spacing w:before="6"/>
        <w:rPr>
          <w:b/>
          <w:sz w:val="21"/>
          <w:szCs w:val="21"/>
        </w:rPr>
      </w:pPr>
      <w:r w:rsidRPr="00785EAB"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49C2C706" wp14:editId="0D6ACE78">
                <wp:simplePos x="0" y="0"/>
                <wp:positionH relativeFrom="page">
                  <wp:posOffset>622300</wp:posOffset>
                </wp:positionH>
                <wp:positionV relativeFrom="paragraph">
                  <wp:posOffset>211455</wp:posOffset>
                </wp:positionV>
                <wp:extent cx="6424295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42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Line 2" style="position:absolute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1.5pt" from="49pt,16.65pt" to="554.85pt,16.65pt" w14:anchorId="2E9D3F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">
                <w10:wrap type="topAndBottom" anchorx="page"/>
              </v:line>
            </w:pict>
          </mc:Fallback>
        </mc:AlternateContent>
      </w:r>
    </w:p>
    <w:p w14:paraId="12C26BCC" w14:textId="7C6F62DB" w:rsidR="00FE780E" w:rsidRPr="00785EAB" w:rsidRDefault="00FE780E">
      <w:pPr>
        <w:spacing w:before="86"/>
        <w:ind w:left="212"/>
        <w:rPr>
          <w:b/>
          <w:sz w:val="24"/>
          <w:szCs w:val="24"/>
        </w:rPr>
      </w:pPr>
    </w:p>
    <w:p w14:paraId="0C62C453" w14:textId="61805179" w:rsidR="00A83AAF" w:rsidRPr="008F4683" w:rsidRDefault="00256E9C" w:rsidP="00785EAB">
      <w:pPr>
        <w:rPr>
          <w:b/>
          <w:i/>
          <w:iCs/>
          <w:sz w:val="24"/>
        </w:rPr>
      </w:pPr>
      <w:r w:rsidRPr="008F4683">
        <w:rPr>
          <w:b/>
          <w:i/>
          <w:iCs/>
          <w:sz w:val="24"/>
        </w:rPr>
        <w:t>Draft Confirmed by Chair</w:t>
      </w:r>
    </w:p>
    <w:p w14:paraId="441256BB" w14:textId="77777777" w:rsidR="00A83AAF" w:rsidRPr="00785EAB" w:rsidRDefault="00A83AAF">
      <w:pPr>
        <w:pStyle w:val="BodyText"/>
        <w:spacing w:before="10"/>
        <w:rPr>
          <w:b/>
          <w:sz w:val="13"/>
        </w:rPr>
      </w:pPr>
    </w:p>
    <w:p w14:paraId="0E960EB7" w14:textId="441FE9FA" w:rsidR="00A83AAF" w:rsidRPr="00785EAB" w:rsidRDefault="00256E9C" w:rsidP="000B53F6">
      <w:pPr>
        <w:pStyle w:val="BodyText"/>
      </w:pPr>
      <w:r w:rsidRPr="00785EAB">
        <w:t>Minute of the Learning, Teaching and Quality Committee meeting held</w:t>
      </w:r>
      <w:r w:rsidR="003D64CE" w:rsidRPr="00785EAB">
        <w:t xml:space="preserve"> on Wednesday </w:t>
      </w:r>
      <w:r w:rsidR="00E0139D">
        <w:t>8</w:t>
      </w:r>
      <w:r w:rsidR="008F6238">
        <w:t xml:space="preserve"> </w:t>
      </w:r>
      <w:r w:rsidR="00E0139D">
        <w:t xml:space="preserve">February </w:t>
      </w:r>
      <w:r w:rsidR="00B9293D">
        <w:t>202</w:t>
      </w:r>
      <w:r w:rsidR="00E0139D">
        <w:t>3</w:t>
      </w:r>
      <w:r w:rsidR="00B9293D">
        <w:t xml:space="preserve"> </w:t>
      </w:r>
      <w:r w:rsidR="003D64CE" w:rsidRPr="00785EAB">
        <w:t>at 5.00pm via Microsoft Teams</w:t>
      </w:r>
      <w:r w:rsidRPr="00785EAB">
        <w:t>.</w:t>
      </w:r>
    </w:p>
    <w:p w14:paraId="2DBF4099" w14:textId="77777777" w:rsidR="00A83AAF" w:rsidRPr="00785EAB" w:rsidRDefault="00A83AAF">
      <w:pPr>
        <w:pStyle w:val="BodyText"/>
        <w:spacing w:before="4"/>
      </w:pPr>
    </w:p>
    <w:tbl>
      <w:tblPr>
        <w:tblW w:w="9790" w:type="dxa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9"/>
        <w:gridCol w:w="3685"/>
        <w:gridCol w:w="4106"/>
      </w:tblGrid>
      <w:tr w:rsidR="00A83AAF" w:rsidRPr="00785EAB" w14:paraId="467C651D" w14:textId="77777777" w:rsidTr="009357C6">
        <w:trPr>
          <w:trHeight w:val="251"/>
        </w:trPr>
        <w:tc>
          <w:tcPr>
            <w:tcW w:w="1999" w:type="dxa"/>
          </w:tcPr>
          <w:p w14:paraId="1D1DF750" w14:textId="77777777" w:rsidR="00A83AAF" w:rsidRPr="00785EAB" w:rsidRDefault="00256E9C" w:rsidP="003609E6">
            <w:pPr>
              <w:pStyle w:val="TableParagraph"/>
              <w:rPr>
                <w:b/>
              </w:rPr>
            </w:pPr>
            <w:r w:rsidRPr="00785EAB">
              <w:rPr>
                <w:b/>
              </w:rPr>
              <w:t>PRESENT:</w:t>
            </w:r>
          </w:p>
        </w:tc>
        <w:tc>
          <w:tcPr>
            <w:tcW w:w="3685" w:type="dxa"/>
          </w:tcPr>
          <w:p w14:paraId="21A587B7" w14:textId="2295D7FD" w:rsidR="00A83AAF" w:rsidRPr="00785EAB" w:rsidRDefault="00776A12" w:rsidP="003609E6">
            <w:pPr>
              <w:pStyle w:val="TableParagraph"/>
            </w:pPr>
            <w:r>
              <w:t>M Williamson</w:t>
            </w:r>
          </w:p>
        </w:tc>
        <w:tc>
          <w:tcPr>
            <w:tcW w:w="4106" w:type="dxa"/>
          </w:tcPr>
          <w:p w14:paraId="66542E2D" w14:textId="0CF24983" w:rsidR="00A83AAF" w:rsidRPr="00785EAB" w:rsidRDefault="00C53014" w:rsidP="003609E6">
            <w:pPr>
              <w:pStyle w:val="TableParagraph"/>
            </w:pPr>
            <w:r>
              <w:t>A Monks</w:t>
            </w:r>
          </w:p>
        </w:tc>
      </w:tr>
      <w:tr w:rsidR="00A83AAF" w:rsidRPr="00785EAB" w14:paraId="7B2B9635" w14:textId="77777777" w:rsidTr="009357C6">
        <w:trPr>
          <w:trHeight w:val="249"/>
        </w:trPr>
        <w:tc>
          <w:tcPr>
            <w:tcW w:w="1999" w:type="dxa"/>
          </w:tcPr>
          <w:p w14:paraId="7DF4933B" w14:textId="77777777" w:rsidR="00A83AAF" w:rsidRPr="00785EAB" w:rsidRDefault="00A83AAF" w:rsidP="003609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</w:tcPr>
          <w:p w14:paraId="2AC14A8D" w14:textId="1B0F5260" w:rsidR="00A83AAF" w:rsidRPr="00785EAB" w:rsidRDefault="000735CB" w:rsidP="003609E6">
            <w:pPr>
              <w:pStyle w:val="TableParagraph"/>
            </w:pPr>
            <w:r>
              <w:t xml:space="preserve">K </w:t>
            </w:r>
            <w:bookmarkStart w:id="0" w:name="_Int_6PuTRhch"/>
            <w:r>
              <w:t>Ditch</w:t>
            </w:r>
            <w:r w:rsidR="00A15DFF">
              <w:t>am</w:t>
            </w:r>
            <w:bookmarkEnd w:id="0"/>
          </w:p>
        </w:tc>
        <w:tc>
          <w:tcPr>
            <w:tcW w:w="4106" w:type="dxa"/>
          </w:tcPr>
          <w:p w14:paraId="5455D079" w14:textId="2065BA80" w:rsidR="00A83AAF" w:rsidRPr="00785EAB" w:rsidRDefault="00256E9C" w:rsidP="003609E6">
            <w:pPr>
              <w:pStyle w:val="TableParagraph"/>
            </w:pPr>
            <w:r w:rsidRPr="00785EAB">
              <w:t>S Stirling</w:t>
            </w:r>
          </w:p>
        </w:tc>
      </w:tr>
      <w:tr w:rsidR="003D64CE" w:rsidRPr="00785EAB" w14:paraId="12B7CEDA" w14:textId="77777777" w:rsidTr="009357C6">
        <w:trPr>
          <w:trHeight w:val="249"/>
        </w:trPr>
        <w:tc>
          <w:tcPr>
            <w:tcW w:w="1999" w:type="dxa"/>
          </w:tcPr>
          <w:p w14:paraId="0B39F023" w14:textId="77777777" w:rsidR="003D64CE" w:rsidRPr="00785EAB" w:rsidRDefault="003D64CE" w:rsidP="003609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</w:tcPr>
          <w:p w14:paraId="48BE2497" w14:textId="76EDB943" w:rsidR="003D64CE" w:rsidRPr="00785EAB" w:rsidRDefault="003B11F8" w:rsidP="003609E6">
            <w:pPr>
              <w:pStyle w:val="TableParagraph"/>
            </w:pPr>
            <w:r>
              <w:t>B Carmichael</w:t>
            </w:r>
          </w:p>
        </w:tc>
        <w:tc>
          <w:tcPr>
            <w:tcW w:w="4106" w:type="dxa"/>
          </w:tcPr>
          <w:p w14:paraId="418E7F56" w14:textId="0D75044A" w:rsidR="003D64CE" w:rsidRPr="00785EAB" w:rsidRDefault="00092A99" w:rsidP="003609E6">
            <w:pPr>
              <w:pStyle w:val="TableParagraph"/>
            </w:pPr>
            <w:r w:rsidRPr="00785EAB">
              <w:t>S Hewitt</w:t>
            </w:r>
          </w:p>
        </w:tc>
      </w:tr>
      <w:tr w:rsidR="008C14D3" w:rsidRPr="00785EAB" w14:paraId="48D38B2B" w14:textId="77777777" w:rsidTr="009357C6">
        <w:trPr>
          <w:trHeight w:val="249"/>
        </w:trPr>
        <w:tc>
          <w:tcPr>
            <w:tcW w:w="1999" w:type="dxa"/>
          </w:tcPr>
          <w:p w14:paraId="435293F3" w14:textId="77777777" w:rsidR="008C14D3" w:rsidRPr="00785EAB" w:rsidRDefault="008C14D3" w:rsidP="003609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</w:tcPr>
          <w:p w14:paraId="520296BC" w14:textId="4110A143" w:rsidR="008C14D3" w:rsidRPr="00785EAB" w:rsidRDefault="00655BE3" w:rsidP="003609E6">
            <w:pPr>
              <w:pStyle w:val="TableParagraph"/>
            </w:pPr>
            <w:r>
              <w:t>S Middleton</w:t>
            </w:r>
          </w:p>
        </w:tc>
        <w:tc>
          <w:tcPr>
            <w:tcW w:w="4106" w:type="dxa"/>
          </w:tcPr>
          <w:p w14:paraId="485D92BF" w14:textId="68815CC8" w:rsidR="008C14D3" w:rsidRPr="00785EAB" w:rsidRDefault="00776A12" w:rsidP="003609E6">
            <w:pPr>
              <w:pStyle w:val="TableParagraph"/>
            </w:pPr>
            <w:r>
              <w:t>D Fordyce</w:t>
            </w:r>
          </w:p>
        </w:tc>
      </w:tr>
      <w:tr w:rsidR="006334B7" w:rsidRPr="00785EAB" w14:paraId="7CE4C2EC" w14:textId="77777777" w:rsidTr="009357C6">
        <w:trPr>
          <w:trHeight w:val="249"/>
        </w:trPr>
        <w:tc>
          <w:tcPr>
            <w:tcW w:w="1999" w:type="dxa"/>
          </w:tcPr>
          <w:p w14:paraId="3143E5AD" w14:textId="77777777" w:rsidR="006334B7" w:rsidRPr="00785EAB" w:rsidRDefault="006334B7" w:rsidP="003609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</w:tcPr>
          <w:p w14:paraId="14CEE3E9" w14:textId="6257AE1A" w:rsidR="003B11F8" w:rsidRPr="003B11F8" w:rsidRDefault="00C53014" w:rsidP="003609E6">
            <w:pPr>
              <w:pStyle w:val="TableParagraph"/>
            </w:pPr>
            <w:r>
              <w:t xml:space="preserve">L </w:t>
            </w:r>
            <w:bookmarkStart w:id="1" w:name="_Int_fqwr6HZY"/>
            <w:r>
              <w:t>Strukanova</w:t>
            </w:r>
            <w:bookmarkEnd w:id="1"/>
          </w:p>
        </w:tc>
        <w:tc>
          <w:tcPr>
            <w:tcW w:w="4106" w:type="dxa"/>
          </w:tcPr>
          <w:p w14:paraId="600A0EC0" w14:textId="313F1FAA" w:rsidR="003B11F8" w:rsidRDefault="003616FB" w:rsidP="003609E6">
            <w:pPr>
              <w:pStyle w:val="TableParagraph"/>
            </w:pPr>
            <w:r>
              <w:t xml:space="preserve">A </w:t>
            </w:r>
            <w:bookmarkStart w:id="2" w:name="_Int_ujDFXvMk"/>
            <w:r>
              <w:t>Mawhirt</w:t>
            </w:r>
            <w:bookmarkEnd w:id="2"/>
          </w:p>
        </w:tc>
      </w:tr>
      <w:tr w:rsidR="00DA1198" w:rsidRPr="00785EAB" w14:paraId="49663095" w14:textId="77777777" w:rsidTr="009357C6">
        <w:trPr>
          <w:trHeight w:val="249"/>
        </w:trPr>
        <w:tc>
          <w:tcPr>
            <w:tcW w:w="1999" w:type="dxa"/>
          </w:tcPr>
          <w:p w14:paraId="6C80F6BD" w14:textId="77777777" w:rsidR="00DA1198" w:rsidRPr="00785EAB" w:rsidRDefault="00DA1198" w:rsidP="003609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</w:tcPr>
          <w:p w14:paraId="2A869344" w14:textId="74FB9FEB" w:rsidR="00DA1198" w:rsidRDefault="00DA1198" w:rsidP="003609E6">
            <w:pPr>
              <w:pStyle w:val="TableParagraph"/>
            </w:pPr>
          </w:p>
        </w:tc>
        <w:tc>
          <w:tcPr>
            <w:tcW w:w="4106" w:type="dxa"/>
          </w:tcPr>
          <w:p w14:paraId="07CC730B" w14:textId="499A9330" w:rsidR="00DA1198" w:rsidRDefault="00DA1198" w:rsidP="003609E6">
            <w:pPr>
              <w:pStyle w:val="TableParagraph"/>
            </w:pPr>
          </w:p>
        </w:tc>
      </w:tr>
    </w:tbl>
    <w:p w14:paraId="522E70CE" w14:textId="77777777" w:rsidR="00A83AAF" w:rsidRPr="00785EAB" w:rsidRDefault="00A83AAF">
      <w:pPr>
        <w:pStyle w:val="BodyText"/>
        <w:spacing w:before="4"/>
      </w:pPr>
    </w:p>
    <w:tbl>
      <w:tblPr>
        <w:tblW w:w="9795" w:type="dxa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4"/>
        <w:gridCol w:w="7801"/>
      </w:tblGrid>
      <w:tr w:rsidR="00891B01" w:rsidRPr="00785EAB" w14:paraId="02D0D511" w14:textId="77777777" w:rsidTr="00F449CE">
        <w:trPr>
          <w:trHeight w:val="251"/>
        </w:trPr>
        <w:tc>
          <w:tcPr>
            <w:tcW w:w="1994" w:type="dxa"/>
          </w:tcPr>
          <w:p w14:paraId="5AAA6AEC" w14:textId="77777777" w:rsidR="00891B01" w:rsidRPr="00785EAB" w:rsidRDefault="00891B01" w:rsidP="003609E6">
            <w:pPr>
              <w:pStyle w:val="TableParagraph"/>
              <w:spacing w:line="232" w:lineRule="exact"/>
              <w:rPr>
                <w:b/>
              </w:rPr>
            </w:pPr>
            <w:r w:rsidRPr="00785EAB">
              <w:rPr>
                <w:b/>
              </w:rPr>
              <w:t>IN ATTENDANCE:</w:t>
            </w:r>
          </w:p>
        </w:tc>
        <w:tc>
          <w:tcPr>
            <w:tcW w:w="7801" w:type="dxa"/>
          </w:tcPr>
          <w:p w14:paraId="3B3BDE6D" w14:textId="1F251769" w:rsidR="00891B01" w:rsidRPr="00785EAB" w:rsidRDefault="00891B01" w:rsidP="003609E6">
            <w:pPr>
              <w:pStyle w:val="TableParagraph"/>
              <w:spacing w:line="232" w:lineRule="exact"/>
            </w:pPr>
            <w:r w:rsidRPr="00785EAB">
              <w:t>S Taylor (Vice Principal / Secretary to the Board)</w:t>
            </w:r>
          </w:p>
        </w:tc>
      </w:tr>
      <w:tr w:rsidR="0077064F" w:rsidRPr="00785EAB" w14:paraId="56150276" w14:textId="77777777" w:rsidTr="00F449CE">
        <w:trPr>
          <w:trHeight w:val="251"/>
        </w:trPr>
        <w:tc>
          <w:tcPr>
            <w:tcW w:w="1994" w:type="dxa"/>
          </w:tcPr>
          <w:p w14:paraId="1FA6C945" w14:textId="77777777" w:rsidR="0077064F" w:rsidRPr="00785EAB" w:rsidRDefault="0077064F" w:rsidP="003609E6">
            <w:pPr>
              <w:pStyle w:val="TableParagraph"/>
              <w:spacing w:line="232" w:lineRule="exact"/>
              <w:rPr>
                <w:b/>
              </w:rPr>
            </w:pPr>
          </w:p>
        </w:tc>
        <w:tc>
          <w:tcPr>
            <w:tcW w:w="7801" w:type="dxa"/>
          </w:tcPr>
          <w:p w14:paraId="5C842F3C" w14:textId="3D4D258D" w:rsidR="007434F5" w:rsidRPr="00785EAB" w:rsidRDefault="0077064F" w:rsidP="003609E6">
            <w:pPr>
              <w:pStyle w:val="TableParagraph"/>
              <w:spacing w:line="232" w:lineRule="exact"/>
            </w:pPr>
            <w:r>
              <w:t>J Grace (Vice Principal Curriculum &amp; Attainment)</w:t>
            </w:r>
          </w:p>
        </w:tc>
      </w:tr>
      <w:tr w:rsidR="00DB2E19" w:rsidRPr="00785EAB" w14:paraId="714FEB14" w14:textId="77777777" w:rsidTr="00F449CE">
        <w:trPr>
          <w:trHeight w:val="251"/>
        </w:trPr>
        <w:tc>
          <w:tcPr>
            <w:tcW w:w="1994" w:type="dxa"/>
          </w:tcPr>
          <w:p w14:paraId="527BEF9D" w14:textId="77777777" w:rsidR="00DB2E19" w:rsidRPr="00785EAB" w:rsidRDefault="00DB2E19" w:rsidP="003609E6">
            <w:pPr>
              <w:pStyle w:val="TableParagraph"/>
              <w:spacing w:line="232" w:lineRule="exact"/>
              <w:rPr>
                <w:b/>
              </w:rPr>
            </w:pPr>
          </w:p>
        </w:tc>
        <w:tc>
          <w:tcPr>
            <w:tcW w:w="7801" w:type="dxa"/>
          </w:tcPr>
          <w:p w14:paraId="77A43346" w14:textId="1E0A8B9C" w:rsidR="007434F5" w:rsidRDefault="00DB2E19" w:rsidP="003609E6">
            <w:pPr>
              <w:pStyle w:val="TableParagraph"/>
              <w:spacing w:line="232" w:lineRule="exact"/>
            </w:pPr>
            <w:r>
              <w:t>J Roscoe</w:t>
            </w:r>
            <w:r w:rsidR="00CF3E74">
              <w:t xml:space="preserve"> &amp; S Tom</w:t>
            </w:r>
            <w:r w:rsidR="00F36EAB">
              <w:t>s</w:t>
            </w:r>
            <w:r>
              <w:t xml:space="preserve"> (Director</w:t>
            </w:r>
            <w:r w:rsidR="00F36EAB">
              <w:t>s</w:t>
            </w:r>
            <w:r>
              <w:t xml:space="preserve"> of Curriculum and Attainment)</w:t>
            </w:r>
          </w:p>
        </w:tc>
      </w:tr>
      <w:tr w:rsidR="00F36EAB" w:rsidRPr="00785EAB" w14:paraId="61F75D3E" w14:textId="77777777" w:rsidTr="00F449CE">
        <w:trPr>
          <w:trHeight w:val="251"/>
        </w:trPr>
        <w:tc>
          <w:tcPr>
            <w:tcW w:w="1994" w:type="dxa"/>
          </w:tcPr>
          <w:p w14:paraId="39157C26" w14:textId="77777777" w:rsidR="00F36EAB" w:rsidRPr="00785EAB" w:rsidRDefault="00F36EAB" w:rsidP="003609E6">
            <w:pPr>
              <w:pStyle w:val="TableParagraph"/>
              <w:spacing w:line="232" w:lineRule="exact"/>
              <w:rPr>
                <w:b/>
              </w:rPr>
            </w:pPr>
          </w:p>
        </w:tc>
        <w:tc>
          <w:tcPr>
            <w:tcW w:w="7801" w:type="dxa"/>
          </w:tcPr>
          <w:p w14:paraId="08488A89" w14:textId="2801D2D8" w:rsidR="00F36EAB" w:rsidRDefault="00F36EAB" w:rsidP="003609E6">
            <w:pPr>
              <w:pStyle w:val="TableParagraph"/>
              <w:spacing w:line="232" w:lineRule="exact"/>
            </w:pPr>
            <w:r>
              <w:t>A Mawhirt (Head of People &amp; OD)</w:t>
            </w:r>
          </w:p>
        </w:tc>
      </w:tr>
      <w:tr w:rsidR="00DB0AE8" w:rsidRPr="00785EAB" w14:paraId="6779443C" w14:textId="77777777" w:rsidTr="00F449CE">
        <w:trPr>
          <w:trHeight w:val="251"/>
        </w:trPr>
        <w:tc>
          <w:tcPr>
            <w:tcW w:w="1994" w:type="dxa"/>
          </w:tcPr>
          <w:p w14:paraId="7482CAD6" w14:textId="77777777" w:rsidR="00DB0AE8" w:rsidRPr="00785EAB" w:rsidRDefault="00DB0AE8" w:rsidP="003609E6">
            <w:pPr>
              <w:pStyle w:val="TableParagraph"/>
              <w:spacing w:line="232" w:lineRule="exact"/>
              <w:rPr>
                <w:b/>
              </w:rPr>
            </w:pPr>
          </w:p>
        </w:tc>
        <w:tc>
          <w:tcPr>
            <w:tcW w:w="7801" w:type="dxa"/>
          </w:tcPr>
          <w:p w14:paraId="58AC5D04" w14:textId="64F7AC8F" w:rsidR="00DB0AE8" w:rsidRDefault="00DB0AE8" w:rsidP="003609E6">
            <w:pPr>
              <w:pStyle w:val="TableParagraph"/>
              <w:spacing w:line="232" w:lineRule="exact"/>
            </w:pPr>
            <w:r>
              <w:t>C Calder (Academic Development Lead)</w:t>
            </w:r>
          </w:p>
        </w:tc>
      </w:tr>
      <w:tr w:rsidR="006C7781" w:rsidRPr="00785EAB" w14:paraId="2983A27F" w14:textId="77777777" w:rsidTr="00F449CE">
        <w:trPr>
          <w:trHeight w:val="251"/>
        </w:trPr>
        <w:tc>
          <w:tcPr>
            <w:tcW w:w="1994" w:type="dxa"/>
          </w:tcPr>
          <w:p w14:paraId="4BC80AA4" w14:textId="77777777" w:rsidR="006C7781" w:rsidRPr="00785EAB" w:rsidRDefault="006C7781" w:rsidP="003609E6">
            <w:pPr>
              <w:pStyle w:val="TableParagraph"/>
              <w:spacing w:line="232" w:lineRule="exact"/>
              <w:rPr>
                <w:b/>
              </w:rPr>
            </w:pPr>
          </w:p>
        </w:tc>
        <w:tc>
          <w:tcPr>
            <w:tcW w:w="7801" w:type="dxa"/>
          </w:tcPr>
          <w:p w14:paraId="544D0347" w14:textId="786034C5" w:rsidR="006C7781" w:rsidRDefault="006C7781" w:rsidP="003609E6">
            <w:pPr>
              <w:pStyle w:val="TableParagraph"/>
              <w:spacing w:line="232" w:lineRule="exact"/>
            </w:pPr>
            <w:r>
              <w:t>P Muir</w:t>
            </w:r>
            <w:r w:rsidR="00CE0817">
              <w:t xml:space="preserve"> (Board Administrator)</w:t>
            </w:r>
          </w:p>
        </w:tc>
      </w:tr>
    </w:tbl>
    <w:p w14:paraId="6DCFB467" w14:textId="0C929FAC" w:rsidR="00A83AAF" w:rsidRPr="00785EAB" w:rsidRDefault="00A83AAF">
      <w:pPr>
        <w:pStyle w:val="BodyText"/>
        <w:spacing w:before="3"/>
        <w:rPr>
          <w:sz w:val="25"/>
          <w:szCs w:val="25"/>
        </w:rPr>
      </w:pPr>
    </w:p>
    <w:tbl>
      <w:tblPr>
        <w:tblW w:w="9481" w:type="dxa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8761"/>
      </w:tblGrid>
      <w:tr w:rsidR="00A83AAF" w:rsidRPr="00785EAB" w14:paraId="19DC4B46" w14:textId="77777777" w:rsidTr="00800768">
        <w:trPr>
          <w:trHeight w:val="567"/>
        </w:trPr>
        <w:tc>
          <w:tcPr>
            <w:tcW w:w="720" w:type="dxa"/>
          </w:tcPr>
          <w:p w14:paraId="5448BCFE" w14:textId="329E639E" w:rsidR="00A83AAF" w:rsidRPr="00785EAB" w:rsidRDefault="00A83AAF" w:rsidP="007B0063">
            <w:pPr>
              <w:pStyle w:val="TableParagraph"/>
              <w:numPr>
                <w:ilvl w:val="0"/>
                <w:numId w:val="4"/>
              </w:numPr>
              <w:ind w:left="0" w:firstLine="0"/>
              <w:rPr>
                <w:b/>
              </w:rPr>
            </w:pPr>
          </w:p>
        </w:tc>
        <w:tc>
          <w:tcPr>
            <w:tcW w:w="8761" w:type="dxa"/>
          </w:tcPr>
          <w:p w14:paraId="05873392" w14:textId="77777777" w:rsidR="00A83AAF" w:rsidRPr="00785EAB" w:rsidRDefault="00256E9C" w:rsidP="007B0063">
            <w:pPr>
              <w:pStyle w:val="TableParagraph"/>
              <w:rPr>
                <w:b/>
              </w:rPr>
            </w:pPr>
            <w:r w:rsidRPr="00785EAB">
              <w:rPr>
                <w:b/>
              </w:rPr>
              <w:t>WELCOME</w:t>
            </w:r>
          </w:p>
          <w:p w14:paraId="2ED20C9B" w14:textId="77777777" w:rsidR="00A83AAF" w:rsidRPr="00785EAB" w:rsidRDefault="00A83AAF" w:rsidP="007B0063">
            <w:pPr>
              <w:pStyle w:val="TableParagraph"/>
            </w:pPr>
          </w:p>
          <w:p w14:paraId="7BB30274" w14:textId="5A3AAAB8" w:rsidR="00B404B2" w:rsidRDefault="003609E6" w:rsidP="007B0063">
            <w:pPr>
              <w:pStyle w:val="TableParagraph"/>
            </w:pPr>
            <w:r>
              <w:t xml:space="preserve">M Williamson </w:t>
            </w:r>
            <w:r w:rsidR="00256E9C" w:rsidRPr="00785EAB">
              <w:t>welcomed Committee members</w:t>
            </w:r>
            <w:r w:rsidR="00FF337E">
              <w:t xml:space="preserve">. </w:t>
            </w:r>
          </w:p>
          <w:p w14:paraId="4B3A625C" w14:textId="6DAC07C5" w:rsidR="00A25C44" w:rsidRPr="00785EAB" w:rsidRDefault="00A25C44" w:rsidP="007B0063">
            <w:pPr>
              <w:pStyle w:val="TableParagraph"/>
            </w:pPr>
          </w:p>
        </w:tc>
      </w:tr>
      <w:tr w:rsidR="00A83AAF" w:rsidRPr="00785EAB" w14:paraId="147ABFB0" w14:textId="77777777" w:rsidTr="00800768">
        <w:trPr>
          <w:trHeight w:val="567"/>
        </w:trPr>
        <w:tc>
          <w:tcPr>
            <w:tcW w:w="720" w:type="dxa"/>
          </w:tcPr>
          <w:p w14:paraId="33408CD4" w14:textId="401C08CE" w:rsidR="00A83AAF" w:rsidRPr="00785EAB" w:rsidRDefault="00A83AAF" w:rsidP="007B0063">
            <w:pPr>
              <w:pStyle w:val="TableParagraph"/>
              <w:numPr>
                <w:ilvl w:val="0"/>
                <w:numId w:val="4"/>
              </w:numPr>
              <w:ind w:left="0" w:firstLine="0"/>
              <w:rPr>
                <w:b/>
              </w:rPr>
            </w:pPr>
          </w:p>
        </w:tc>
        <w:tc>
          <w:tcPr>
            <w:tcW w:w="8761" w:type="dxa"/>
          </w:tcPr>
          <w:p w14:paraId="4E677708" w14:textId="77777777" w:rsidR="00A83AAF" w:rsidRPr="00785EAB" w:rsidRDefault="00256E9C" w:rsidP="007B0063">
            <w:pPr>
              <w:pStyle w:val="TableParagraph"/>
              <w:rPr>
                <w:b/>
              </w:rPr>
            </w:pPr>
            <w:r w:rsidRPr="00785EAB">
              <w:rPr>
                <w:b/>
              </w:rPr>
              <w:t>APOLOGIES</w:t>
            </w:r>
          </w:p>
          <w:p w14:paraId="724E5BD3" w14:textId="77777777" w:rsidR="00A83AAF" w:rsidRPr="00785EAB" w:rsidRDefault="00A83AAF" w:rsidP="007B0063">
            <w:pPr>
              <w:pStyle w:val="TableParagraph"/>
            </w:pPr>
          </w:p>
          <w:p w14:paraId="3F3D3A63" w14:textId="033C63A5" w:rsidR="000B1815" w:rsidRDefault="00CA4A00" w:rsidP="007B0063">
            <w:pPr>
              <w:pStyle w:val="TableParagraph"/>
            </w:pPr>
            <w:r>
              <w:t>A</w:t>
            </w:r>
            <w:r w:rsidR="00196867">
              <w:t xml:space="preserve">pologies were received from </w:t>
            </w:r>
            <w:r w:rsidR="00E0139D">
              <w:t>H Honeym</w:t>
            </w:r>
            <w:r w:rsidR="006C7781">
              <w:t>a</w:t>
            </w:r>
            <w:r w:rsidR="00E0139D">
              <w:t xml:space="preserve">n, </w:t>
            </w:r>
            <w:r w:rsidR="00E0139D" w:rsidRPr="006E0F44">
              <w:t>N Lowden</w:t>
            </w:r>
            <w:r w:rsidR="00047A15">
              <w:t xml:space="preserve"> and</w:t>
            </w:r>
            <w:r w:rsidR="003E6BAF">
              <w:t xml:space="preserve"> L O’Donnell</w:t>
            </w:r>
          </w:p>
          <w:p w14:paraId="43259966" w14:textId="5482F6A7" w:rsidR="00FF337E" w:rsidRPr="00785EAB" w:rsidRDefault="00FF337E" w:rsidP="007B0063">
            <w:pPr>
              <w:pStyle w:val="TableParagraph"/>
            </w:pPr>
          </w:p>
        </w:tc>
      </w:tr>
      <w:tr w:rsidR="00A83AAF" w:rsidRPr="00785EAB" w14:paraId="7E358E46" w14:textId="77777777" w:rsidTr="00800768">
        <w:trPr>
          <w:trHeight w:val="567"/>
        </w:trPr>
        <w:tc>
          <w:tcPr>
            <w:tcW w:w="720" w:type="dxa"/>
          </w:tcPr>
          <w:p w14:paraId="4418906A" w14:textId="0E8A8DDF" w:rsidR="00A83AAF" w:rsidRPr="00785EAB" w:rsidRDefault="00A83AAF" w:rsidP="007B0063">
            <w:pPr>
              <w:pStyle w:val="TableParagraph"/>
              <w:numPr>
                <w:ilvl w:val="0"/>
                <w:numId w:val="4"/>
              </w:numPr>
              <w:ind w:left="0" w:firstLine="0"/>
              <w:rPr>
                <w:b/>
              </w:rPr>
            </w:pPr>
          </w:p>
        </w:tc>
        <w:tc>
          <w:tcPr>
            <w:tcW w:w="8761" w:type="dxa"/>
          </w:tcPr>
          <w:p w14:paraId="7D69054D" w14:textId="6300CE11" w:rsidR="00A83AAF" w:rsidRPr="00785EAB" w:rsidRDefault="00256E9C" w:rsidP="007B0063">
            <w:pPr>
              <w:pStyle w:val="TableParagraph"/>
              <w:rPr>
                <w:b/>
              </w:rPr>
            </w:pPr>
            <w:r w:rsidRPr="00785EAB">
              <w:rPr>
                <w:b/>
              </w:rPr>
              <w:t>DECLARATIONS OF INTEREST</w:t>
            </w:r>
            <w:r w:rsidR="00CA4A00">
              <w:rPr>
                <w:b/>
              </w:rPr>
              <w:t xml:space="preserve"> OR CONNECTION</w:t>
            </w:r>
          </w:p>
          <w:p w14:paraId="40FD5029" w14:textId="77777777" w:rsidR="00A83AAF" w:rsidRPr="00785EAB" w:rsidRDefault="00A83AAF" w:rsidP="007B0063">
            <w:pPr>
              <w:pStyle w:val="TableParagraph"/>
            </w:pPr>
          </w:p>
          <w:p w14:paraId="6FBF8F15" w14:textId="49FC7433" w:rsidR="00A83AAF" w:rsidRPr="00785EAB" w:rsidRDefault="00256E9C" w:rsidP="007B0063">
            <w:pPr>
              <w:pStyle w:val="TableParagraph"/>
            </w:pPr>
            <w:r w:rsidRPr="00785EAB">
              <w:t>There were no declarations of interest</w:t>
            </w:r>
            <w:r w:rsidR="00CA4A00">
              <w:t xml:space="preserve"> or connection</w:t>
            </w:r>
            <w:r w:rsidRPr="00785EAB">
              <w:t>.</w:t>
            </w:r>
          </w:p>
          <w:p w14:paraId="50F91208" w14:textId="7039AD70" w:rsidR="002B1F4F" w:rsidRPr="00785EAB" w:rsidRDefault="002B1F4F" w:rsidP="007B0063">
            <w:pPr>
              <w:pStyle w:val="TableParagraph"/>
            </w:pPr>
          </w:p>
        </w:tc>
      </w:tr>
      <w:tr w:rsidR="00A83AAF" w:rsidRPr="00785EAB" w14:paraId="53D00848" w14:textId="77777777" w:rsidTr="00800768">
        <w:trPr>
          <w:trHeight w:val="567"/>
        </w:trPr>
        <w:tc>
          <w:tcPr>
            <w:tcW w:w="720" w:type="dxa"/>
          </w:tcPr>
          <w:p w14:paraId="413CF6D0" w14:textId="74715EFA" w:rsidR="00A83AAF" w:rsidRPr="00785EAB" w:rsidRDefault="00A83AAF" w:rsidP="007B0063">
            <w:pPr>
              <w:pStyle w:val="TableParagraph"/>
              <w:numPr>
                <w:ilvl w:val="0"/>
                <w:numId w:val="4"/>
              </w:numPr>
              <w:ind w:left="0" w:firstLine="0"/>
              <w:rPr>
                <w:b/>
              </w:rPr>
            </w:pPr>
          </w:p>
        </w:tc>
        <w:tc>
          <w:tcPr>
            <w:tcW w:w="8761" w:type="dxa"/>
          </w:tcPr>
          <w:p w14:paraId="5AD56AAB" w14:textId="77777777" w:rsidR="00A83AAF" w:rsidRPr="00785EAB" w:rsidRDefault="00256E9C" w:rsidP="007B0063">
            <w:pPr>
              <w:pStyle w:val="TableParagraph"/>
              <w:rPr>
                <w:b/>
              </w:rPr>
            </w:pPr>
            <w:r w:rsidRPr="00785EAB">
              <w:rPr>
                <w:b/>
              </w:rPr>
              <w:t>MINUTE OF PREVIOUS MEETING</w:t>
            </w:r>
          </w:p>
          <w:p w14:paraId="486A0B8C" w14:textId="77777777" w:rsidR="00A83AAF" w:rsidRPr="00785EAB" w:rsidRDefault="00A83AAF" w:rsidP="007B0063">
            <w:pPr>
              <w:pStyle w:val="TableParagraph"/>
            </w:pPr>
          </w:p>
          <w:p w14:paraId="1154077A" w14:textId="77777777" w:rsidR="002B1F4F" w:rsidRDefault="00256E9C" w:rsidP="007B0063">
            <w:pPr>
              <w:pStyle w:val="TableParagraph"/>
            </w:pPr>
            <w:r w:rsidRPr="00785EAB">
              <w:t xml:space="preserve">The </w:t>
            </w:r>
            <w:r w:rsidR="00826067" w:rsidRPr="00785EAB">
              <w:t xml:space="preserve">minute of the meeting held on </w:t>
            </w:r>
            <w:r w:rsidR="008A2061" w:rsidRPr="00785EAB">
              <w:t>Wednesday</w:t>
            </w:r>
            <w:r w:rsidR="00FF337E">
              <w:t xml:space="preserve"> </w:t>
            </w:r>
            <w:r w:rsidR="0040098C">
              <w:t>2</w:t>
            </w:r>
            <w:r w:rsidR="00F35FB3">
              <w:t xml:space="preserve"> </w:t>
            </w:r>
            <w:r w:rsidR="0040098C">
              <w:t>November 2022</w:t>
            </w:r>
            <w:r w:rsidR="00576F43">
              <w:t xml:space="preserve"> </w:t>
            </w:r>
            <w:r w:rsidRPr="00785EAB">
              <w:t>was approved as an accurate record.</w:t>
            </w:r>
          </w:p>
          <w:p w14:paraId="2749C324" w14:textId="486CCF28" w:rsidR="00ED7594" w:rsidRPr="00785EAB" w:rsidRDefault="00ED7594" w:rsidP="007B0063">
            <w:pPr>
              <w:pStyle w:val="TableParagraph"/>
            </w:pPr>
          </w:p>
        </w:tc>
      </w:tr>
      <w:tr w:rsidR="00A83AAF" w:rsidRPr="00785EAB" w14:paraId="4B65AC7B" w14:textId="77777777" w:rsidTr="00800768">
        <w:trPr>
          <w:trHeight w:val="567"/>
        </w:trPr>
        <w:tc>
          <w:tcPr>
            <w:tcW w:w="720" w:type="dxa"/>
          </w:tcPr>
          <w:p w14:paraId="6EDA8194" w14:textId="3C559B26" w:rsidR="00A83AAF" w:rsidRPr="00785EAB" w:rsidRDefault="00A83AAF" w:rsidP="007B0063">
            <w:pPr>
              <w:pStyle w:val="TableParagraph"/>
              <w:numPr>
                <w:ilvl w:val="0"/>
                <w:numId w:val="4"/>
              </w:numPr>
              <w:ind w:left="0" w:firstLine="0"/>
              <w:rPr>
                <w:b/>
              </w:rPr>
            </w:pPr>
          </w:p>
        </w:tc>
        <w:tc>
          <w:tcPr>
            <w:tcW w:w="8761" w:type="dxa"/>
          </w:tcPr>
          <w:p w14:paraId="4FA9F949" w14:textId="77777777" w:rsidR="00A83AAF" w:rsidRPr="00785EAB" w:rsidRDefault="00256E9C" w:rsidP="007B0063">
            <w:pPr>
              <w:pStyle w:val="TableParagraph"/>
              <w:rPr>
                <w:b/>
              </w:rPr>
            </w:pPr>
            <w:r w:rsidRPr="00785EAB">
              <w:rPr>
                <w:b/>
              </w:rPr>
              <w:t>MATTERS ARISING</w:t>
            </w:r>
          </w:p>
          <w:p w14:paraId="46CD3C5D" w14:textId="0C929FAC" w:rsidR="00A83AAF" w:rsidRPr="00785EAB" w:rsidRDefault="00A83AAF" w:rsidP="007B0063">
            <w:pPr>
              <w:pStyle w:val="TableParagraph"/>
            </w:pPr>
          </w:p>
          <w:p w14:paraId="513A5B98" w14:textId="77777777" w:rsidR="00820950" w:rsidRDefault="00FF24C4" w:rsidP="007B0063">
            <w:pPr>
              <w:pStyle w:val="TableParagraph"/>
            </w:pPr>
            <w:r>
              <w:t>The</w:t>
            </w:r>
            <w:r w:rsidR="00CF0644">
              <w:t xml:space="preserve"> matters </w:t>
            </w:r>
            <w:r>
              <w:t>arising</w:t>
            </w:r>
            <w:r w:rsidR="00F35FB3">
              <w:t xml:space="preserve"> were </w:t>
            </w:r>
            <w:r w:rsidR="008231FF">
              <w:t>included in the agenda</w:t>
            </w:r>
            <w:r w:rsidR="00595E22">
              <w:t xml:space="preserve"> and closed</w:t>
            </w:r>
            <w:r w:rsidR="008231FF">
              <w:t>.</w:t>
            </w:r>
          </w:p>
          <w:p w14:paraId="4A918344" w14:textId="6D7C3641" w:rsidR="00800768" w:rsidRPr="00785EAB" w:rsidRDefault="00800768" w:rsidP="007B0063">
            <w:pPr>
              <w:pStyle w:val="TableParagraph"/>
            </w:pPr>
          </w:p>
        </w:tc>
      </w:tr>
      <w:tr w:rsidR="008231FF" w:rsidRPr="00785EAB" w14:paraId="6BDD0DFB" w14:textId="77777777" w:rsidTr="00800768">
        <w:trPr>
          <w:trHeight w:val="567"/>
        </w:trPr>
        <w:tc>
          <w:tcPr>
            <w:tcW w:w="720" w:type="dxa"/>
          </w:tcPr>
          <w:p w14:paraId="097F48C6" w14:textId="77777777" w:rsidR="008231FF" w:rsidRPr="00785EAB" w:rsidRDefault="008231FF" w:rsidP="007B0063">
            <w:pPr>
              <w:pStyle w:val="TableParagraph"/>
              <w:numPr>
                <w:ilvl w:val="0"/>
                <w:numId w:val="4"/>
              </w:numPr>
              <w:ind w:left="0" w:firstLine="0"/>
              <w:rPr>
                <w:b/>
              </w:rPr>
            </w:pPr>
          </w:p>
        </w:tc>
        <w:tc>
          <w:tcPr>
            <w:tcW w:w="8761" w:type="dxa"/>
          </w:tcPr>
          <w:p w14:paraId="50B95DE5" w14:textId="53382C86" w:rsidR="008231FF" w:rsidRDefault="00EF5405" w:rsidP="007B0063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CURRICULUM REPORT- LEARNING &amp; TEACHING DEVELOPMENT PROGRAMME </w:t>
            </w:r>
          </w:p>
          <w:p w14:paraId="1B0D59D6" w14:textId="77777777" w:rsidR="008231FF" w:rsidRDefault="008231FF" w:rsidP="007B0063">
            <w:pPr>
              <w:pStyle w:val="TableParagraph"/>
              <w:rPr>
                <w:b/>
              </w:rPr>
            </w:pPr>
          </w:p>
          <w:p w14:paraId="4EDE1CAD" w14:textId="35AAC4FA" w:rsidR="006D69AD" w:rsidRDefault="00C5583C" w:rsidP="007B0063">
            <w:pPr>
              <w:pStyle w:val="TableParagraph"/>
            </w:pPr>
            <w:r>
              <w:t>A</w:t>
            </w:r>
            <w:r w:rsidR="00BC3CA7">
              <w:t>bi</w:t>
            </w:r>
            <w:r>
              <w:t xml:space="preserve"> </w:t>
            </w:r>
            <w:bookmarkStart w:id="3" w:name="_Int_qbaaCyq2"/>
            <w:r>
              <w:t>Mawhirt</w:t>
            </w:r>
            <w:bookmarkEnd w:id="3"/>
            <w:r>
              <w:t xml:space="preserve"> </w:t>
            </w:r>
            <w:r w:rsidR="00211A0E">
              <w:t xml:space="preserve">and Christine Calder </w:t>
            </w:r>
            <w:r w:rsidR="00064EDF">
              <w:t xml:space="preserve">stated there </w:t>
            </w:r>
            <w:r w:rsidR="00047A15">
              <w:t>w</w:t>
            </w:r>
            <w:r w:rsidR="006D69AD">
              <w:t xml:space="preserve">as a wide ranging </w:t>
            </w:r>
            <w:r w:rsidR="00A47A9A">
              <w:t xml:space="preserve">CPD </w:t>
            </w:r>
            <w:r w:rsidR="006D69AD">
              <w:t xml:space="preserve">plan created for different staff groups and roles across the College, with this building from learning and teaching development through to course leadership and line management training for promoted roles. </w:t>
            </w:r>
          </w:p>
          <w:p w14:paraId="055D93DB" w14:textId="77777777" w:rsidR="006D69AD" w:rsidRDefault="006D69AD" w:rsidP="007B0063">
            <w:pPr>
              <w:pStyle w:val="TableParagraph"/>
            </w:pPr>
          </w:p>
          <w:p w14:paraId="7F14CC54" w14:textId="77777777" w:rsidR="00F449CE" w:rsidRDefault="00F449CE" w:rsidP="007B0063">
            <w:pPr>
              <w:pStyle w:val="TableParagraph"/>
            </w:pPr>
          </w:p>
          <w:p w14:paraId="1543730C" w14:textId="77777777" w:rsidR="00F449CE" w:rsidRDefault="00F449CE" w:rsidP="007B0063">
            <w:pPr>
              <w:pStyle w:val="TableParagraph"/>
            </w:pPr>
          </w:p>
          <w:p w14:paraId="566300D4" w14:textId="5BEFB018" w:rsidR="00A47A9A" w:rsidRPr="00B620F8" w:rsidRDefault="00B85659" w:rsidP="007B0063">
            <w:pPr>
              <w:pStyle w:val="TableParagraph"/>
            </w:pPr>
            <w:r>
              <w:lastRenderedPageBreak/>
              <w:t>A range of CPD opportunities had been</w:t>
            </w:r>
            <w:r w:rsidR="00A47A9A">
              <w:t xml:space="preserve"> </w:t>
            </w:r>
            <w:r w:rsidR="00C3086F">
              <w:t xml:space="preserve">developed </w:t>
            </w:r>
            <w:r>
              <w:t xml:space="preserve">by </w:t>
            </w:r>
            <w:r w:rsidR="00064EDF">
              <w:t>the</w:t>
            </w:r>
            <w:r w:rsidR="00A47A9A">
              <w:t xml:space="preserve"> </w:t>
            </w:r>
            <w:r w:rsidR="00047A15">
              <w:t xml:space="preserve">Academic Development </w:t>
            </w:r>
            <w:r w:rsidR="00A47A9A">
              <w:t>team</w:t>
            </w:r>
            <w:r w:rsidR="008D6479">
              <w:t xml:space="preserve">, </w:t>
            </w:r>
            <w:r w:rsidR="006777EC">
              <w:t xml:space="preserve">with the paper </w:t>
            </w:r>
            <w:r w:rsidR="008D6479">
              <w:t xml:space="preserve">highlighting various </w:t>
            </w:r>
            <w:r w:rsidR="006777EC">
              <w:t>CPD developments</w:t>
            </w:r>
            <w:r w:rsidR="008D6479">
              <w:t xml:space="preserve"> within the </w:t>
            </w:r>
            <w:r w:rsidR="006777EC">
              <w:t>C</w:t>
            </w:r>
            <w:r w:rsidR="008D6479">
              <w:t>ollege.</w:t>
            </w:r>
            <w:r w:rsidR="00C3086F">
              <w:t xml:space="preserve"> </w:t>
            </w:r>
            <w:r w:rsidR="00A47A9A">
              <w:t xml:space="preserve">Internal resources </w:t>
            </w:r>
            <w:r w:rsidR="00C3086F">
              <w:t xml:space="preserve">have been </w:t>
            </w:r>
            <w:r w:rsidR="00A47A9A">
              <w:t xml:space="preserve">used to develop </w:t>
            </w:r>
            <w:r w:rsidR="00293FD6">
              <w:t xml:space="preserve">staff </w:t>
            </w:r>
            <w:r w:rsidR="00A47A9A">
              <w:t>skills</w:t>
            </w:r>
            <w:r w:rsidR="00C3086F">
              <w:t xml:space="preserve"> which is </w:t>
            </w:r>
            <w:r w:rsidR="00A47A9A">
              <w:t xml:space="preserve">very cost effective. </w:t>
            </w:r>
          </w:p>
          <w:p w14:paraId="5FB48218" w14:textId="77777777" w:rsidR="00F449CE" w:rsidRDefault="00F449CE" w:rsidP="007B0063">
            <w:pPr>
              <w:pStyle w:val="TableParagraph"/>
            </w:pPr>
          </w:p>
          <w:p w14:paraId="602AC9BD" w14:textId="57A13D2B" w:rsidR="00ED7594" w:rsidRDefault="00C3086F" w:rsidP="007B0063">
            <w:pPr>
              <w:pStyle w:val="TableParagraph"/>
            </w:pPr>
            <w:r>
              <w:t>The</w:t>
            </w:r>
            <w:r w:rsidR="00293FD6">
              <w:t xml:space="preserve"> L</w:t>
            </w:r>
            <w:r w:rsidR="00A47A9A">
              <w:t xml:space="preserve">eadership </w:t>
            </w:r>
            <w:r w:rsidR="00293FD6">
              <w:t>D</w:t>
            </w:r>
            <w:r w:rsidR="00A47A9A">
              <w:t xml:space="preserve">evelopment </w:t>
            </w:r>
            <w:r w:rsidR="00293FD6">
              <w:t>F</w:t>
            </w:r>
            <w:r w:rsidR="00A47A9A">
              <w:t>orum</w:t>
            </w:r>
            <w:r w:rsidR="00345E9C">
              <w:t xml:space="preserve"> (LDF)</w:t>
            </w:r>
            <w:r w:rsidR="00DF0EEA">
              <w:t xml:space="preserve"> ha</w:t>
            </w:r>
            <w:r w:rsidR="008E6C4C">
              <w:t>d</w:t>
            </w:r>
            <w:r w:rsidR="00DF0EEA">
              <w:t xml:space="preserve"> </w:t>
            </w:r>
            <w:r w:rsidR="006777EC">
              <w:t>undertaken work</w:t>
            </w:r>
            <w:r w:rsidR="00A47A9A">
              <w:t xml:space="preserve"> around college values, line management, college practice and policies</w:t>
            </w:r>
            <w:r w:rsidR="008E6C4C">
              <w:t>, with this being welcomed by managers</w:t>
            </w:r>
            <w:r w:rsidR="00ED7594">
              <w:t>.</w:t>
            </w:r>
            <w:r w:rsidR="006777EC">
              <w:t xml:space="preserve"> This work would continue to develop</w:t>
            </w:r>
            <w:r w:rsidR="00345E9C">
              <w:t>, combining CPD opportunities with peer support and networks.</w:t>
            </w:r>
          </w:p>
          <w:p w14:paraId="3F0DAA9A" w14:textId="77777777" w:rsidR="007B0063" w:rsidRDefault="007B0063" w:rsidP="007B0063">
            <w:pPr>
              <w:pStyle w:val="TableParagraph"/>
            </w:pPr>
          </w:p>
          <w:p w14:paraId="729671D7" w14:textId="66A79823" w:rsidR="00C3086F" w:rsidRDefault="00DF0EEA" w:rsidP="007B0063">
            <w:pPr>
              <w:pStyle w:val="TableParagraph"/>
            </w:pPr>
            <w:r>
              <w:t xml:space="preserve">In addition, staff </w:t>
            </w:r>
            <w:r w:rsidR="00345E9C">
              <w:t>were</w:t>
            </w:r>
            <w:r>
              <w:t xml:space="preserve"> undertaking coaching for their developmental needs</w:t>
            </w:r>
            <w:r w:rsidR="00B620F8">
              <w:t xml:space="preserve"> and more support ha</w:t>
            </w:r>
            <w:r w:rsidR="00345E9C">
              <w:t>d</w:t>
            </w:r>
            <w:r w:rsidR="00B620F8">
              <w:t xml:space="preserve"> been given for C</w:t>
            </w:r>
            <w:r w:rsidR="00345E9C">
              <w:t>urriculum and Quality Leaders (CQLs)</w:t>
            </w:r>
            <w:r w:rsidR="008D6479">
              <w:t>.</w:t>
            </w:r>
          </w:p>
          <w:p w14:paraId="39CAED64" w14:textId="77777777" w:rsidR="007B0063" w:rsidRDefault="007B0063" w:rsidP="007B0063">
            <w:pPr>
              <w:pStyle w:val="TableParagraph"/>
            </w:pPr>
          </w:p>
          <w:p w14:paraId="37409F21" w14:textId="77777777" w:rsidR="005603F5" w:rsidRDefault="00A47A9A" w:rsidP="007B0063">
            <w:pPr>
              <w:pStyle w:val="TableParagraph"/>
            </w:pPr>
            <w:r>
              <w:t>Student Behaviour</w:t>
            </w:r>
            <w:r w:rsidR="008D6479">
              <w:t xml:space="preserve"> </w:t>
            </w:r>
            <w:r w:rsidR="00851B1D">
              <w:t xml:space="preserve">has been highlighted </w:t>
            </w:r>
            <w:r w:rsidR="00345E9C">
              <w:t xml:space="preserve">as a priority </w:t>
            </w:r>
            <w:r w:rsidR="00851B1D">
              <w:t>within the Learning &amp; Teaching Development Programme</w:t>
            </w:r>
            <w:r w:rsidR="00345E9C">
              <w:t xml:space="preserve">, given issues arising during the pandemic and </w:t>
            </w:r>
            <w:r w:rsidR="005603F5">
              <w:t>being seen as more students have returned to campus</w:t>
            </w:r>
            <w:r w:rsidR="00851B1D">
              <w:t>.</w:t>
            </w:r>
            <w:r w:rsidR="00132201">
              <w:t xml:space="preserve"> </w:t>
            </w:r>
          </w:p>
          <w:p w14:paraId="1A833352" w14:textId="77777777" w:rsidR="007B0063" w:rsidRDefault="007B0063" w:rsidP="007B0063">
            <w:pPr>
              <w:pStyle w:val="TableParagraph"/>
            </w:pPr>
          </w:p>
          <w:p w14:paraId="5DD5C921" w14:textId="002AA174" w:rsidR="31BD6B7F" w:rsidRDefault="005603F5" w:rsidP="007B0063">
            <w:pPr>
              <w:pStyle w:val="TableParagraph"/>
            </w:pPr>
            <w:r>
              <w:t xml:space="preserve">The behaviour management training matrix was noted, with </w:t>
            </w:r>
            <w:r w:rsidR="007B0063">
              <w:t>basic training and awareness provided for all staff, and more advance</w:t>
            </w:r>
            <w:r w:rsidR="00FD7A11">
              <w:t xml:space="preserve">d training provided for those in specific roles or in areas where behavioural management interventions were </w:t>
            </w:r>
            <w:r w:rsidR="002429C2">
              <w:t xml:space="preserve">required more often.  </w:t>
            </w:r>
            <w:r w:rsidR="679DD4A7">
              <w:t>The f</w:t>
            </w:r>
            <w:r w:rsidR="00A47A9A">
              <w:t>eedback</w:t>
            </w:r>
            <w:r w:rsidR="064F3A32">
              <w:t xml:space="preserve"> for this</w:t>
            </w:r>
            <w:r w:rsidR="00A47A9A">
              <w:t xml:space="preserve"> </w:t>
            </w:r>
            <w:r w:rsidR="00132201">
              <w:t>ha</w:t>
            </w:r>
            <w:r w:rsidR="002429C2">
              <w:t>d</w:t>
            </w:r>
            <w:r w:rsidR="00132201">
              <w:t xml:space="preserve"> been </w:t>
            </w:r>
            <w:r w:rsidR="00A47A9A">
              <w:t>positive</w:t>
            </w:r>
            <w:r w:rsidR="002429C2">
              <w:t xml:space="preserve">, highlighting that the training had been </w:t>
            </w:r>
            <w:r w:rsidR="00A47A9A">
              <w:t xml:space="preserve">excellent </w:t>
            </w:r>
            <w:r w:rsidR="002429C2">
              <w:t>and skills learned</w:t>
            </w:r>
            <w:r w:rsidR="00A47A9A">
              <w:t xml:space="preserve"> provided </w:t>
            </w:r>
            <w:r w:rsidR="002429C2">
              <w:t xml:space="preserve">staff </w:t>
            </w:r>
            <w:r w:rsidR="00B9716B">
              <w:t xml:space="preserve">with </w:t>
            </w:r>
            <w:r w:rsidR="00A47A9A">
              <w:t xml:space="preserve">means and ways of </w:t>
            </w:r>
            <w:r w:rsidR="00132201">
              <w:t>de-escalation</w:t>
            </w:r>
            <w:r w:rsidR="00A47A9A">
              <w:t xml:space="preserve">. </w:t>
            </w:r>
            <w:r w:rsidR="002429C2">
              <w:t>It was confirmed that the t</w:t>
            </w:r>
            <w:r w:rsidR="00A47A9A">
              <w:t xml:space="preserve">raining </w:t>
            </w:r>
            <w:r w:rsidR="002429C2">
              <w:t>was</w:t>
            </w:r>
            <w:r w:rsidR="00B9716B">
              <w:t xml:space="preserve"> </w:t>
            </w:r>
            <w:r w:rsidR="00132201">
              <w:t>ongoing.</w:t>
            </w:r>
          </w:p>
          <w:p w14:paraId="22860B9B" w14:textId="77777777" w:rsidR="002429C2" w:rsidRDefault="002429C2" w:rsidP="007B0063">
            <w:pPr>
              <w:pStyle w:val="TableParagraph"/>
            </w:pPr>
          </w:p>
          <w:p w14:paraId="1308A997" w14:textId="621AC0D6" w:rsidR="002429C2" w:rsidRDefault="6AA0EAF5" w:rsidP="007B0063">
            <w:pPr>
              <w:pStyle w:val="TableParagraph"/>
            </w:pPr>
            <w:r>
              <w:t xml:space="preserve">A </w:t>
            </w:r>
            <w:bookmarkStart w:id="4" w:name="_Int_jlQv4SLU"/>
            <w:r>
              <w:t>Mawhirt</w:t>
            </w:r>
            <w:bookmarkEnd w:id="4"/>
            <w:r>
              <w:t xml:space="preserve"> highlighted that p</w:t>
            </w:r>
            <w:r w:rsidR="2CC05DF0">
              <w:t>rofessional</w:t>
            </w:r>
            <w:r w:rsidR="5B6BE7B4">
              <w:t xml:space="preserve"> learning </w:t>
            </w:r>
            <w:r w:rsidR="00C46E9C">
              <w:t>was continuing to be supported through the</w:t>
            </w:r>
            <w:r w:rsidR="5B6BE7B4">
              <w:t xml:space="preserve"> Academic </w:t>
            </w:r>
            <w:r w:rsidR="2CAD87E3">
              <w:t>Development</w:t>
            </w:r>
            <w:r w:rsidR="5B6BE7B4">
              <w:t xml:space="preserve"> team</w:t>
            </w:r>
            <w:r w:rsidR="00C46E9C">
              <w:t xml:space="preserve">, with </w:t>
            </w:r>
            <w:r w:rsidR="193A4F62">
              <w:t>new pathways of learning</w:t>
            </w:r>
            <w:r w:rsidR="55495D68">
              <w:t xml:space="preserve"> </w:t>
            </w:r>
            <w:r w:rsidR="00E524EE">
              <w:t>supported</w:t>
            </w:r>
            <w:r w:rsidR="00AF64D4">
              <w:t xml:space="preserve"> including </w:t>
            </w:r>
            <w:r w:rsidR="5B6BE7B4">
              <w:t>new professional categories</w:t>
            </w:r>
            <w:r w:rsidR="00AF64D4">
              <w:t xml:space="preserve"> and support through teacher training and General Teaching Council of Scotland (GTCS)</w:t>
            </w:r>
            <w:r w:rsidR="00192818">
              <w:t xml:space="preserve"> registration</w:t>
            </w:r>
            <w:r w:rsidR="3FC03E9C">
              <w:t xml:space="preserve">. </w:t>
            </w:r>
            <w:r w:rsidR="643A5491">
              <w:t>In addition to this, a</w:t>
            </w:r>
            <w:r w:rsidR="3FC03E9C">
              <w:t xml:space="preserve"> blog </w:t>
            </w:r>
            <w:r w:rsidR="002E6EA5">
              <w:t xml:space="preserve">had been </w:t>
            </w:r>
            <w:r w:rsidR="3FC03E9C">
              <w:t>created</w:t>
            </w:r>
            <w:r w:rsidR="002E6EA5">
              <w:t xml:space="preserve"> to share</w:t>
            </w:r>
            <w:r w:rsidR="00192818">
              <w:t xml:space="preserve"> practice and opportunities</w:t>
            </w:r>
            <w:r w:rsidR="2C16A675">
              <w:t>.</w:t>
            </w:r>
          </w:p>
          <w:p w14:paraId="2548FF27" w14:textId="0B77EE96" w:rsidR="00A47A9A" w:rsidRDefault="2C16A675" w:rsidP="007B0063">
            <w:pPr>
              <w:pStyle w:val="TableParagraph"/>
            </w:pPr>
            <w:r>
              <w:t xml:space="preserve"> </w:t>
            </w:r>
          </w:p>
          <w:p w14:paraId="4FBB6E4A" w14:textId="77777777" w:rsidR="003F0777" w:rsidRDefault="00A47A9A" w:rsidP="007B0063">
            <w:pPr>
              <w:pStyle w:val="TableParagraph"/>
            </w:pPr>
            <w:r>
              <w:t xml:space="preserve">M Williamson asked about </w:t>
            </w:r>
            <w:r w:rsidR="5A4CCD7A">
              <w:t xml:space="preserve">the </w:t>
            </w:r>
            <w:r>
              <w:t>expectation and entitlement</w:t>
            </w:r>
            <w:r w:rsidR="25D241E4">
              <w:t xml:space="preserve"> </w:t>
            </w:r>
            <w:r w:rsidR="49ABFDF0">
              <w:t xml:space="preserve">that </w:t>
            </w:r>
            <w:r w:rsidR="25D241E4">
              <w:t>staff</w:t>
            </w:r>
            <w:r w:rsidR="27109257">
              <w:t xml:space="preserve"> </w:t>
            </w:r>
            <w:r w:rsidR="00ED0605">
              <w:t xml:space="preserve">would have in terms of CPD and how this fitted with time available.  A Mawhirt noted that staff had requirements for CPD as part of their GTCS registration, supported by one-to-one and in-team discussions </w:t>
            </w:r>
            <w:r w:rsidR="00A232BD">
              <w:t>on CPD needs.  It was noted that time availability was always a factor and that sessions were offered at different t</w:t>
            </w:r>
            <w:r w:rsidR="00853EEE">
              <w:t>i</w:t>
            </w:r>
            <w:r w:rsidR="00A232BD">
              <w:t>mes</w:t>
            </w:r>
            <w:r w:rsidR="00853EEE">
              <w:t xml:space="preserve"> and places to seek to meet needs as best as possible.</w:t>
            </w:r>
            <w:r w:rsidR="00BC3CA7">
              <w:t xml:space="preserve">  </w:t>
            </w:r>
          </w:p>
          <w:p w14:paraId="10639025" w14:textId="77777777" w:rsidR="003F0777" w:rsidRDefault="003F0777" w:rsidP="007B0063">
            <w:pPr>
              <w:pStyle w:val="TableParagraph"/>
            </w:pPr>
          </w:p>
          <w:p w14:paraId="4E76AF4D" w14:textId="18CB54A8" w:rsidR="003F0777" w:rsidRDefault="00BC3CA7" w:rsidP="007B0063">
            <w:pPr>
              <w:pStyle w:val="TableParagraph"/>
            </w:pPr>
            <w:r>
              <w:t xml:space="preserve">A </w:t>
            </w:r>
            <w:r w:rsidR="342692FF">
              <w:t xml:space="preserve">Mawhirt </w:t>
            </w:r>
            <w:r w:rsidR="2982A2AB">
              <w:t xml:space="preserve">stated there </w:t>
            </w:r>
            <w:r w:rsidR="003F0777">
              <w:t>were</w:t>
            </w:r>
            <w:r w:rsidR="2982A2AB">
              <w:t xml:space="preserve"> a variety of training development</w:t>
            </w:r>
            <w:r w:rsidR="41136411">
              <w:t xml:space="preserve"> days</w:t>
            </w:r>
            <w:r w:rsidR="2982A2AB">
              <w:t xml:space="preserve"> within the college</w:t>
            </w:r>
            <w:r w:rsidR="003F0777">
              <w:t xml:space="preserve"> </w:t>
            </w:r>
            <w:r w:rsidR="00A84D76">
              <w:t>and all</w:t>
            </w:r>
            <w:r w:rsidR="2982A2AB">
              <w:t xml:space="preserve"> staff ha</w:t>
            </w:r>
            <w:r w:rsidR="003F0777">
              <w:t>d access to these</w:t>
            </w:r>
            <w:r w:rsidR="0DB08601">
              <w:t xml:space="preserve">. </w:t>
            </w:r>
          </w:p>
          <w:p w14:paraId="5B9B3807" w14:textId="77777777" w:rsidR="003F0777" w:rsidRDefault="003F0777" w:rsidP="007B0063">
            <w:pPr>
              <w:pStyle w:val="TableParagraph"/>
            </w:pPr>
          </w:p>
          <w:p w14:paraId="3378A29D" w14:textId="1D0A9EC1" w:rsidR="00A47A9A" w:rsidRDefault="00A47A9A" w:rsidP="007B0063">
            <w:pPr>
              <w:pStyle w:val="TableParagraph"/>
            </w:pPr>
            <w:r>
              <w:t xml:space="preserve">M Williamson asked if they </w:t>
            </w:r>
            <w:r w:rsidR="46F5C853">
              <w:t>complete</w:t>
            </w:r>
            <w:r w:rsidR="003F0777">
              <w:t>d</w:t>
            </w:r>
            <w:r>
              <w:t xml:space="preserve"> this within their </w:t>
            </w:r>
            <w:r w:rsidR="2065D6AA">
              <w:t>own time or whilst attending the college</w:t>
            </w:r>
            <w:r>
              <w:t xml:space="preserve">. A </w:t>
            </w:r>
            <w:bookmarkStart w:id="5" w:name="_Int_kavHUw2q"/>
            <w:r>
              <w:t>Mawhirt</w:t>
            </w:r>
            <w:bookmarkEnd w:id="5"/>
            <w:r w:rsidR="235E7B66">
              <w:t xml:space="preserve"> stated th</w:t>
            </w:r>
            <w:r w:rsidR="003F0777">
              <w:t>at a</w:t>
            </w:r>
            <w:r w:rsidR="235E7B66">
              <w:t xml:space="preserve"> b</w:t>
            </w:r>
            <w:r>
              <w:t xml:space="preserve">udget </w:t>
            </w:r>
            <w:r w:rsidR="003F0777">
              <w:t>was available to cover additional time input to attend CPD for part-time staff</w:t>
            </w:r>
            <w:r w:rsidR="21094DF1">
              <w:t>.</w:t>
            </w:r>
          </w:p>
          <w:p w14:paraId="300B7EAC" w14:textId="77777777" w:rsidR="003F0777" w:rsidRDefault="003F0777" w:rsidP="007B0063">
            <w:pPr>
              <w:pStyle w:val="TableParagraph"/>
            </w:pPr>
          </w:p>
          <w:p w14:paraId="12F21D62" w14:textId="77777777" w:rsidR="00043F0A" w:rsidRDefault="003F0777" w:rsidP="009B1000">
            <w:pPr>
              <w:pStyle w:val="TableParagraph"/>
            </w:pPr>
            <w:r>
              <w:t xml:space="preserve">The Committee welcomed the update and the developments planned to </w:t>
            </w:r>
            <w:r w:rsidR="00477DD8">
              <w:t>support enhancements in learning, teaching and leadership.</w:t>
            </w:r>
          </w:p>
          <w:p w14:paraId="73179C88" w14:textId="0E7E00D1" w:rsidR="00F07E1D" w:rsidRPr="008231FF" w:rsidRDefault="00F07E1D" w:rsidP="009B1000">
            <w:pPr>
              <w:pStyle w:val="TableParagraph"/>
              <w:rPr>
                <w:bCs/>
              </w:rPr>
            </w:pPr>
          </w:p>
        </w:tc>
      </w:tr>
      <w:tr w:rsidR="00A83AAF" w:rsidRPr="00785EAB" w14:paraId="7F0D555E" w14:textId="77777777" w:rsidTr="00800768">
        <w:trPr>
          <w:trHeight w:val="567"/>
        </w:trPr>
        <w:tc>
          <w:tcPr>
            <w:tcW w:w="720" w:type="dxa"/>
          </w:tcPr>
          <w:p w14:paraId="1696D04A" w14:textId="3B2DE43C" w:rsidR="00A83AAF" w:rsidRPr="00785EAB" w:rsidRDefault="00A83AAF" w:rsidP="007B0063">
            <w:pPr>
              <w:pStyle w:val="TableParagraph"/>
              <w:numPr>
                <w:ilvl w:val="0"/>
                <w:numId w:val="4"/>
              </w:numPr>
              <w:ind w:left="0" w:firstLine="0"/>
              <w:rPr>
                <w:b/>
              </w:rPr>
            </w:pPr>
          </w:p>
        </w:tc>
        <w:tc>
          <w:tcPr>
            <w:tcW w:w="8761" w:type="dxa"/>
          </w:tcPr>
          <w:p w14:paraId="0E7E715D" w14:textId="77777777" w:rsidR="00106E36" w:rsidRPr="009B1000" w:rsidRDefault="5F0ABBDB" w:rsidP="007B0063">
            <w:pPr>
              <w:pStyle w:val="TableParagraph"/>
              <w:rPr>
                <w:b/>
                <w:bCs/>
              </w:rPr>
            </w:pPr>
            <w:r w:rsidRPr="009B1000">
              <w:rPr>
                <w:b/>
                <w:bCs/>
              </w:rPr>
              <w:t>STUDENTS ASSOCIATION REPORT</w:t>
            </w:r>
          </w:p>
          <w:p w14:paraId="3F47756E" w14:textId="71B6FBCE" w:rsidR="00106E36" w:rsidRPr="009B1000" w:rsidRDefault="00106E36" w:rsidP="007B0063">
            <w:pPr>
              <w:pStyle w:val="TableParagraph"/>
            </w:pPr>
          </w:p>
          <w:p w14:paraId="0BAD9B73" w14:textId="03B460C0" w:rsidR="000E1133" w:rsidRPr="00785EAB" w:rsidRDefault="7B460932" w:rsidP="007B0063">
            <w:pPr>
              <w:pStyle w:val="TableParagraph"/>
            </w:pPr>
            <w:r>
              <w:t>A Monks presented the report presentation to the Committee.</w:t>
            </w:r>
          </w:p>
          <w:p w14:paraId="3455F74A" w14:textId="1047E972" w:rsidR="000E1133" w:rsidRPr="00785EAB" w:rsidRDefault="000E1133" w:rsidP="007B0063">
            <w:pPr>
              <w:pStyle w:val="TableParagraph"/>
            </w:pPr>
          </w:p>
          <w:p w14:paraId="46A330A6" w14:textId="2A932B0C" w:rsidR="000E1133" w:rsidRPr="00785EAB" w:rsidRDefault="7B460932" w:rsidP="007B0063">
            <w:pPr>
              <w:pStyle w:val="TableParagraph"/>
            </w:pPr>
            <w:r>
              <w:t>Training for Class and Lead Representatives was well underway, with changes made to the training approach and materials based on feedback and reflection on previous years.</w:t>
            </w:r>
          </w:p>
          <w:p w14:paraId="1AC02513" w14:textId="77777777" w:rsidR="000E1133" w:rsidRPr="00785EAB" w:rsidRDefault="000E1133" w:rsidP="007B0063">
            <w:pPr>
              <w:pStyle w:val="TableParagraph"/>
            </w:pPr>
          </w:p>
          <w:p w14:paraId="4028773E" w14:textId="77777777" w:rsidR="00DE49A9" w:rsidRDefault="7B460932" w:rsidP="007B0063">
            <w:r>
              <w:t xml:space="preserve">The festive break provided a positive impact on students. A survey, </w:t>
            </w:r>
            <w:r w:rsidR="00DE49A9">
              <w:t xml:space="preserve">using the </w:t>
            </w:r>
            <w:r>
              <w:t xml:space="preserve">Two Stars, </w:t>
            </w:r>
            <w:r w:rsidR="00DE49A9">
              <w:t>O</w:t>
            </w:r>
            <w:r>
              <w:t xml:space="preserve">ne </w:t>
            </w:r>
            <w:r w:rsidR="00DE49A9">
              <w:t>W</w:t>
            </w:r>
            <w:r>
              <w:t>ish</w:t>
            </w:r>
            <w:r w:rsidR="00DE49A9">
              <w:t xml:space="preserve"> approach had been used </w:t>
            </w:r>
            <w:r>
              <w:t>to investigate how students were feeling about the Festive break</w:t>
            </w:r>
            <w:r w:rsidR="00DE49A9">
              <w:t>, with very positive feedback.</w:t>
            </w:r>
          </w:p>
          <w:p w14:paraId="45D610AC" w14:textId="77777777" w:rsidR="00DE49A9" w:rsidRDefault="00DE49A9" w:rsidP="007B0063"/>
          <w:p w14:paraId="4F7AC323" w14:textId="6C98D266" w:rsidR="000E1133" w:rsidRPr="009B1000" w:rsidRDefault="7B460932" w:rsidP="007B0063">
            <w:r w:rsidRPr="009B1000">
              <w:lastRenderedPageBreak/>
              <w:t xml:space="preserve">Students </w:t>
            </w:r>
            <w:r w:rsidR="00DE49A9">
              <w:t xml:space="preserve">class and department representatives </w:t>
            </w:r>
            <w:r w:rsidRPr="009B1000">
              <w:t xml:space="preserve">had </w:t>
            </w:r>
            <w:r w:rsidR="00FE4355">
              <w:t xml:space="preserve">held an online Q&amp;A with the Executive, raising questions, providing feedback and </w:t>
            </w:r>
            <w:r w:rsidR="00140B49">
              <w:t>having queries answered.  This was part of a series of these events and proved popular and useful.</w:t>
            </w:r>
            <w:r w:rsidRPr="009B1000">
              <w:t xml:space="preserve"> </w:t>
            </w:r>
          </w:p>
          <w:p w14:paraId="008701A1" w14:textId="441B4D01" w:rsidR="000E1133" w:rsidRPr="00785EAB" w:rsidRDefault="7B460932" w:rsidP="007B0063">
            <w:r>
              <w:t xml:space="preserve"> </w:t>
            </w:r>
          </w:p>
          <w:p w14:paraId="15ABE1F7" w14:textId="46355CED" w:rsidR="000E1133" w:rsidRPr="00785EAB" w:rsidRDefault="0BEEDA43" w:rsidP="007B0063">
            <w:pPr>
              <w:pStyle w:val="TableParagraph"/>
            </w:pPr>
            <w:r>
              <w:t xml:space="preserve">The Students Association are continuing their initiatives under the Thrive </w:t>
            </w:r>
            <w:r w:rsidR="00140B49">
              <w:t>P</w:t>
            </w:r>
            <w:r>
              <w:t>roject</w:t>
            </w:r>
            <w:r w:rsidR="00140B49">
              <w:t xml:space="preserve"> to support students and staff, with </w:t>
            </w:r>
            <w:r w:rsidR="0067551D">
              <w:t xml:space="preserve">a new </w:t>
            </w:r>
            <w:r w:rsidR="7B460932">
              <w:t xml:space="preserve">Thrive </w:t>
            </w:r>
            <w:r w:rsidR="0067551D">
              <w:t>S</w:t>
            </w:r>
            <w:r w:rsidR="7B460932">
              <w:t xml:space="preserve">hop opening at </w:t>
            </w:r>
            <w:bookmarkStart w:id="6" w:name="_Int_GGOMFu80"/>
            <w:r w:rsidR="7B460932">
              <w:t>Gardyne</w:t>
            </w:r>
            <w:bookmarkEnd w:id="6"/>
            <w:r w:rsidR="7B460932">
              <w:t xml:space="preserve">. </w:t>
            </w:r>
          </w:p>
          <w:p w14:paraId="52128B2D" w14:textId="2309766D" w:rsidR="000E1133" w:rsidRPr="00785EAB" w:rsidRDefault="000E1133" w:rsidP="007B0063">
            <w:pPr>
              <w:pStyle w:val="TableParagraph"/>
            </w:pPr>
          </w:p>
          <w:p w14:paraId="20A105B6" w14:textId="791D9512" w:rsidR="000E1133" w:rsidRPr="00785EAB" w:rsidRDefault="7B460932" w:rsidP="007B0063">
            <w:pPr>
              <w:pStyle w:val="TableParagraph"/>
            </w:pPr>
            <w:r>
              <w:t>M Williamson and other Committee members thanked A Monks for her presentation and noted the amazing work that was being carried out by Students’ Association and thanked them for their hard work.</w:t>
            </w:r>
          </w:p>
          <w:p w14:paraId="57373FEE" w14:textId="5C9B936F" w:rsidR="000E1133" w:rsidRPr="00785EAB" w:rsidRDefault="7B460932" w:rsidP="007B0063">
            <w:r w:rsidRPr="009B1000">
              <w:t xml:space="preserve">  </w:t>
            </w:r>
          </w:p>
          <w:p w14:paraId="63B9CE4A" w14:textId="2936B882" w:rsidR="000E1133" w:rsidRPr="009B1000" w:rsidRDefault="1FB08F5A" w:rsidP="007B0063">
            <w:r w:rsidRPr="009B1000">
              <w:t xml:space="preserve">A Monks stated </w:t>
            </w:r>
            <w:r w:rsidR="00731210">
              <w:t>that the new</w:t>
            </w:r>
            <w:r w:rsidRPr="009B1000">
              <w:t xml:space="preserve"> </w:t>
            </w:r>
            <w:r w:rsidR="7B460932" w:rsidRPr="009B1000">
              <w:t>Esports society</w:t>
            </w:r>
            <w:r w:rsidR="18B6733A" w:rsidRPr="009B1000">
              <w:t xml:space="preserve"> launched a survey in Dec 2022 with </w:t>
            </w:r>
            <w:r w:rsidR="00731210">
              <w:t>around</w:t>
            </w:r>
            <w:r w:rsidR="7B460932" w:rsidRPr="009B1000">
              <w:t xml:space="preserve"> 50 staff and students interested</w:t>
            </w:r>
            <w:r w:rsidR="00731210">
              <w:t xml:space="preserve"> in creating a team</w:t>
            </w:r>
            <w:r w:rsidR="7B460932" w:rsidRPr="009B1000">
              <w:t>.</w:t>
            </w:r>
            <w:r w:rsidR="0B4BFC99" w:rsidRPr="009B1000">
              <w:t xml:space="preserve"> This event will be</w:t>
            </w:r>
            <w:r w:rsidR="7B460932" w:rsidRPr="009B1000">
              <w:t xml:space="preserve"> </w:t>
            </w:r>
            <w:r w:rsidR="30CEEBE8" w:rsidRPr="009B1000">
              <w:t>s</w:t>
            </w:r>
            <w:r w:rsidR="7B460932" w:rsidRPr="009B1000">
              <w:t>ponsored by Corsair</w:t>
            </w:r>
            <w:r w:rsidR="6CA52E01" w:rsidRPr="009B1000">
              <w:t xml:space="preserve"> and will be</w:t>
            </w:r>
            <w:r w:rsidR="7B460932" w:rsidRPr="009B1000">
              <w:t xml:space="preserve"> </w:t>
            </w:r>
            <w:r w:rsidR="0CA551CF" w:rsidRPr="009B1000">
              <w:t>launched at the end of</w:t>
            </w:r>
            <w:r w:rsidR="7B460932" w:rsidRPr="009B1000">
              <w:t xml:space="preserve"> Feb</w:t>
            </w:r>
            <w:r w:rsidR="35938BE8" w:rsidRPr="009B1000">
              <w:t>ruary 2023</w:t>
            </w:r>
            <w:r w:rsidR="7B460932" w:rsidRPr="009B1000">
              <w:t>.</w:t>
            </w:r>
          </w:p>
          <w:p w14:paraId="63073DE5" w14:textId="418D4E19" w:rsidR="000E1133" w:rsidRPr="00785EAB" w:rsidRDefault="7B460932" w:rsidP="007B0063">
            <w:r w:rsidRPr="009B1000">
              <w:t xml:space="preserve"> </w:t>
            </w:r>
          </w:p>
          <w:p w14:paraId="4FC5D7B4" w14:textId="77777777" w:rsidR="000E1133" w:rsidRDefault="7B460932" w:rsidP="007B0063">
            <w:r w:rsidRPr="009B1000">
              <w:t>K Ditcham stat</w:t>
            </w:r>
            <w:r w:rsidR="438A4B66" w:rsidRPr="009B1000">
              <w:t>ed</w:t>
            </w:r>
            <w:r w:rsidRPr="009B1000">
              <w:t xml:space="preserve"> how amazing th</w:t>
            </w:r>
            <w:r w:rsidR="0AD8D0DB" w:rsidRPr="009B1000">
              <w:t>e Student Association</w:t>
            </w:r>
            <w:r w:rsidRPr="009B1000">
              <w:t xml:space="preserve"> are doing, building the community together and thanked the</w:t>
            </w:r>
            <w:r w:rsidR="7D94B94E" w:rsidRPr="009B1000">
              <w:t xml:space="preserve">m for their </w:t>
            </w:r>
            <w:r w:rsidR="21963578" w:rsidRPr="009B1000">
              <w:t>contribution</w:t>
            </w:r>
            <w:r w:rsidR="7D94B94E" w:rsidRPr="009B1000">
              <w:t>.</w:t>
            </w:r>
          </w:p>
          <w:p w14:paraId="2EE0BF08" w14:textId="5BFE8F21" w:rsidR="002371C8" w:rsidRPr="00785EAB" w:rsidRDefault="002371C8" w:rsidP="007B0063"/>
        </w:tc>
      </w:tr>
      <w:tr w:rsidR="005D5445" w:rsidRPr="00785EAB" w14:paraId="6B97EE27" w14:textId="77777777" w:rsidTr="00800768">
        <w:trPr>
          <w:trHeight w:val="567"/>
        </w:trPr>
        <w:tc>
          <w:tcPr>
            <w:tcW w:w="720" w:type="dxa"/>
          </w:tcPr>
          <w:p w14:paraId="518270E8" w14:textId="77777777" w:rsidR="005D5445" w:rsidRPr="00785EAB" w:rsidRDefault="005D5445" w:rsidP="007B0063">
            <w:pPr>
              <w:pStyle w:val="TableParagraph"/>
              <w:numPr>
                <w:ilvl w:val="0"/>
                <w:numId w:val="4"/>
              </w:numPr>
              <w:ind w:left="0" w:firstLine="0"/>
              <w:rPr>
                <w:b/>
              </w:rPr>
            </w:pPr>
          </w:p>
        </w:tc>
        <w:tc>
          <w:tcPr>
            <w:tcW w:w="8761" w:type="dxa"/>
          </w:tcPr>
          <w:p w14:paraId="2DF79414" w14:textId="0BE12412" w:rsidR="005D5445" w:rsidRPr="00785EAB" w:rsidRDefault="7D94B94E" w:rsidP="007B0063">
            <w:r w:rsidRPr="0459C119">
              <w:rPr>
                <w:b/>
                <w:bCs/>
                <w:lang w:val="en-US"/>
              </w:rPr>
              <w:t>EDUCATION SCOTLAND ANNUAL ENGAGEMENT VISIT REPORT</w:t>
            </w:r>
          </w:p>
          <w:p w14:paraId="2A3C6FCC" w14:textId="6C4938EE" w:rsidR="005D5445" w:rsidRPr="00785EAB" w:rsidRDefault="005D5445" w:rsidP="007B0063">
            <w:pPr>
              <w:rPr>
                <w:b/>
                <w:bCs/>
                <w:lang w:val="en-US"/>
              </w:rPr>
            </w:pPr>
          </w:p>
          <w:p w14:paraId="3E959DAA" w14:textId="6E07ECDA" w:rsidR="005D5445" w:rsidRPr="00785EAB" w:rsidRDefault="6F5CEB1B" w:rsidP="007B0063">
            <w:pPr>
              <w:rPr>
                <w:lang w:val="en-US"/>
              </w:rPr>
            </w:pPr>
            <w:r w:rsidRPr="597A79FA">
              <w:rPr>
                <w:lang w:val="en-US"/>
              </w:rPr>
              <w:t xml:space="preserve">The </w:t>
            </w:r>
            <w:r w:rsidR="002371C8">
              <w:rPr>
                <w:lang w:val="en-US"/>
              </w:rPr>
              <w:t>A</w:t>
            </w:r>
            <w:r w:rsidRPr="597A79FA">
              <w:rPr>
                <w:lang w:val="en-US"/>
              </w:rPr>
              <w:t>nnual</w:t>
            </w:r>
            <w:r w:rsidR="7D94B94E" w:rsidRPr="597A79FA">
              <w:rPr>
                <w:lang w:val="en-US"/>
              </w:rPr>
              <w:t xml:space="preserve"> </w:t>
            </w:r>
            <w:r w:rsidR="002371C8">
              <w:rPr>
                <w:lang w:val="en-US"/>
              </w:rPr>
              <w:t>E</w:t>
            </w:r>
            <w:r w:rsidR="7D94B94E" w:rsidRPr="597A79FA">
              <w:rPr>
                <w:lang w:val="en-US"/>
              </w:rPr>
              <w:t xml:space="preserve">ngagement </w:t>
            </w:r>
            <w:r w:rsidR="002371C8">
              <w:rPr>
                <w:lang w:val="en-US"/>
              </w:rPr>
              <w:t xml:space="preserve">Visit (AEV) </w:t>
            </w:r>
            <w:r w:rsidR="000F23C4">
              <w:rPr>
                <w:lang w:val="en-US"/>
              </w:rPr>
              <w:t xml:space="preserve">held by </w:t>
            </w:r>
            <w:r w:rsidR="7D94B94E" w:rsidRPr="597A79FA">
              <w:rPr>
                <w:lang w:val="en-US"/>
              </w:rPr>
              <w:t xml:space="preserve">Education Scotland </w:t>
            </w:r>
            <w:r w:rsidR="000F23C4">
              <w:rPr>
                <w:lang w:val="en-US"/>
              </w:rPr>
              <w:t xml:space="preserve">in November 2022 had involved over </w:t>
            </w:r>
            <w:r w:rsidR="404F60A6" w:rsidRPr="597A79FA">
              <w:rPr>
                <w:lang w:val="en-US"/>
              </w:rPr>
              <w:t xml:space="preserve">60 </w:t>
            </w:r>
            <w:r w:rsidR="7D94B94E" w:rsidRPr="597A79FA">
              <w:rPr>
                <w:lang w:val="en-US"/>
              </w:rPr>
              <w:t xml:space="preserve">staff and students. </w:t>
            </w:r>
            <w:r w:rsidR="4F26BC40" w:rsidRPr="597A79FA">
              <w:rPr>
                <w:lang w:val="en-US"/>
              </w:rPr>
              <w:t xml:space="preserve">The report </w:t>
            </w:r>
            <w:r w:rsidR="000F23C4">
              <w:rPr>
                <w:lang w:val="en-US"/>
              </w:rPr>
              <w:t xml:space="preserve">back from this was very </w:t>
            </w:r>
            <w:r w:rsidR="4F26BC40" w:rsidRPr="597A79FA">
              <w:rPr>
                <w:lang w:val="en-US"/>
              </w:rPr>
              <w:t>positive, showing</w:t>
            </w:r>
            <w:r w:rsidR="7D94B94E" w:rsidRPr="597A79FA">
              <w:rPr>
                <w:lang w:val="en-US"/>
              </w:rPr>
              <w:t xml:space="preserve"> </w:t>
            </w:r>
            <w:r w:rsidR="000F23C4">
              <w:rPr>
                <w:lang w:val="en-US"/>
              </w:rPr>
              <w:t>numerous</w:t>
            </w:r>
            <w:r w:rsidR="7D94B94E" w:rsidRPr="597A79FA">
              <w:rPr>
                <w:lang w:val="en-US"/>
              </w:rPr>
              <w:t xml:space="preserve"> strengths</w:t>
            </w:r>
            <w:r w:rsidR="000F23C4">
              <w:rPr>
                <w:lang w:val="en-US"/>
              </w:rPr>
              <w:t xml:space="preserve"> and highlighting good practice in the</w:t>
            </w:r>
            <w:r w:rsidR="7D94B94E" w:rsidRPr="597A79FA">
              <w:rPr>
                <w:lang w:val="en-US"/>
              </w:rPr>
              <w:t xml:space="preserve"> </w:t>
            </w:r>
            <w:r w:rsidR="3A8445F8" w:rsidRPr="597A79FA">
              <w:rPr>
                <w:lang w:val="en-US"/>
              </w:rPr>
              <w:t>l</w:t>
            </w:r>
            <w:r w:rsidR="7D94B94E" w:rsidRPr="597A79FA">
              <w:rPr>
                <w:lang w:val="en-US"/>
              </w:rPr>
              <w:t>inks</w:t>
            </w:r>
            <w:r w:rsidR="2E792ED9" w:rsidRPr="597A79FA">
              <w:rPr>
                <w:lang w:val="en-US"/>
              </w:rPr>
              <w:t xml:space="preserve"> between </w:t>
            </w:r>
            <w:r w:rsidR="00BC0747">
              <w:rPr>
                <w:lang w:val="en-US"/>
              </w:rPr>
              <w:t>the College and our regional employers and between the college and our community and third sector groups</w:t>
            </w:r>
            <w:r w:rsidR="7D94B94E" w:rsidRPr="597A79FA">
              <w:rPr>
                <w:lang w:val="en-US"/>
              </w:rPr>
              <w:t xml:space="preserve">. </w:t>
            </w:r>
            <w:r w:rsidR="00BC0747">
              <w:rPr>
                <w:lang w:val="en-US"/>
              </w:rPr>
              <w:t>The areas for development were also noted, with work continuing to progress on these.</w:t>
            </w:r>
          </w:p>
          <w:p w14:paraId="3BA34B30" w14:textId="4FC5D515" w:rsidR="005D5445" w:rsidRPr="00785EAB" w:rsidRDefault="7D94B94E" w:rsidP="007B0063">
            <w:pPr>
              <w:rPr>
                <w:lang w:val="en-US"/>
              </w:rPr>
            </w:pPr>
            <w:r w:rsidRPr="0459C119">
              <w:rPr>
                <w:lang w:val="en-US"/>
              </w:rPr>
              <w:t xml:space="preserve"> </w:t>
            </w:r>
          </w:p>
          <w:p w14:paraId="5C230D03" w14:textId="73E36CBE" w:rsidR="005D5445" w:rsidRPr="00785EAB" w:rsidRDefault="7D94B94E" w:rsidP="007B0063">
            <w:pPr>
              <w:rPr>
                <w:lang w:val="en-US"/>
              </w:rPr>
            </w:pPr>
            <w:r w:rsidRPr="0459C119">
              <w:rPr>
                <w:lang w:val="en-US"/>
              </w:rPr>
              <w:t xml:space="preserve">Positive press coverage </w:t>
            </w:r>
            <w:r w:rsidR="00BC0747">
              <w:rPr>
                <w:lang w:val="en-US"/>
              </w:rPr>
              <w:t xml:space="preserve">received as a result of the </w:t>
            </w:r>
            <w:r w:rsidRPr="0459C119">
              <w:rPr>
                <w:lang w:val="en-US"/>
              </w:rPr>
              <w:t xml:space="preserve">publication </w:t>
            </w:r>
            <w:r w:rsidR="00BC0747">
              <w:rPr>
                <w:lang w:val="en-US"/>
              </w:rPr>
              <w:t>of the AEV outcome was noted.</w:t>
            </w:r>
          </w:p>
          <w:p w14:paraId="0FDC7CCB" w14:textId="579585D7" w:rsidR="005D5445" w:rsidRPr="00785EAB" w:rsidRDefault="7D94B94E" w:rsidP="007B0063">
            <w:pPr>
              <w:rPr>
                <w:lang w:val="en-US"/>
              </w:rPr>
            </w:pPr>
            <w:r w:rsidRPr="0459C119">
              <w:rPr>
                <w:lang w:val="en-US"/>
              </w:rPr>
              <w:t xml:space="preserve"> </w:t>
            </w:r>
          </w:p>
          <w:p w14:paraId="0843894B" w14:textId="77777777" w:rsidR="005D5445" w:rsidRDefault="7D94B94E" w:rsidP="007B0063">
            <w:pPr>
              <w:rPr>
                <w:lang w:val="en-US"/>
              </w:rPr>
            </w:pPr>
            <w:r w:rsidRPr="597A79FA">
              <w:rPr>
                <w:lang w:val="en-US"/>
              </w:rPr>
              <w:t>M Williamson</w:t>
            </w:r>
            <w:r w:rsidR="04E5FBC3" w:rsidRPr="597A79FA">
              <w:rPr>
                <w:lang w:val="en-US"/>
              </w:rPr>
              <w:t xml:space="preserve"> p</w:t>
            </w:r>
            <w:r w:rsidRPr="597A79FA">
              <w:rPr>
                <w:lang w:val="en-US"/>
              </w:rPr>
              <w:t>raised</w:t>
            </w:r>
            <w:r w:rsidR="28107741" w:rsidRPr="597A79FA">
              <w:rPr>
                <w:lang w:val="en-US"/>
              </w:rPr>
              <w:t xml:space="preserve"> this</w:t>
            </w:r>
            <w:r w:rsidRPr="597A79FA">
              <w:rPr>
                <w:lang w:val="en-US"/>
              </w:rPr>
              <w:t xml:space="preserve"> report from Education </w:t>
            </w:r>
            <w:r w:rsidR="4639431E" w:rsidRPr="597A79FA">
              <w:rPr>
                <w:lang w:val="en-US"/>
              </w:rPr>
              <w:t>Scotland,</w:t>
            </w:r>
            <w:r w:rsidR="29BC2E5F" w:rsidRPr="597A79FA">
              <w:rPr>
                <w:lang w:val="en-US"/>
              </w:rPr>
              <w:t xml:space="preserve"> stating it was </w:t>
            </w:r>
            <w:r w:rsidRPr="597A79FA">
              <w:rPr>
                <w:lang w:val="en-US"/>
              </w:rPr>
              <w:t>incredibly impressive</w:t>
            </w:r>
            <w:r w:rsidR="3BE2CF0E" w:rsidRPr="597A79FA">
              <w:rPr>
                <w:lang w:val="en-US"/>
              </w:rPr>
              <w:t>.</w:t>
            </w:r>
          </w:p>
          <w:p w14:paraId="14325FF5" w14:textId="37DF300F" w:rsidR="008311CE" w:rsidRPr="00785EAB" w:rsidRDefault="008311CE" w:rsidP="007B0063"/>
        </w:tc>
      </w:tr>
      <w:tr w:rsidR="005D5445" w:rsidRPr="00785EAB" w14:paraId="2BD9A437" w14:textId="77777777" w:rsidTr="00800768">
        <w:trPr>
          <w:trHeight w:val="567"/>
        </w:trPr>
        <w:tc>
          <w:tcPr>
            <w:tcW w:w="720" w:type="dxa"/>
          </w:tcPr>
          <w:p w14:paraId="15FB65A2" w14:textId="77777777" w:rsidR="005D5445" w:rsidRPr="00785EAB" w:rsidRDefault="005D5445" w:rsidP="007B0063">
            <w:pPr>
              <w:pStyle w:val="TableParagraph"/>
              <w:numPr>
                <w:ilvl w:val="0"/>
                <w:numId w:val="4"/>
              </w:numPr>
              <w:ind w:left="0" w:firstLine="0"/>
              <w:rPr>
                <w:b/>
              </w:rPr>
            </w:pPr>
          </w:p>
        </w:tc>
        <w:tc>
          <w:tcPr>
            <w:tcW w:w="8761" w:type="dxa"/>
          </w:tcPr>
          <w:p w14:paraId="26AB9B06" w14:textId="7F81D4FA" w:rsidR="006139A2" w:rsidRDefault="32298FA0" w:rsidP="007B0063">
            <w:r w:rsidRPr="0459C119">
              <w:rPr>
                <w:b/>
                <w:bCs/>
                <w:lang w:val="en-US"/>
              </w:rPr>
              <w:t>LEARNER SATISFACTION SURVEY NOVEMBER 2022</w:t>
            </w:r>
          </w:p>
          <w:p w14:paraId="49F42A1D" w14:textId="77777777" w:rsidR="008311CE" w:rsidRDefault="008311CE" w:rsidP="007B0063">
            <w:pPr>
              <w:rPr>
                <w:lang w:val="en-US"/>
              </w:rPr>
            </w:pPr>
          </w:p>
          <w:p w14:paraId="29C50821" w14:textId="09ABBA57" w:rsidR="00446DD7" w:rsidRDefault="117C0239" w:rsidP="007B0063">
            <w:pPr>
              <w:rPr>
                <w:lang w:val="en-US"/>
              </w:rPr>
            </w:pPr>
            <w:r w:rsidRPr="597A79FA">
              <w:rPr>
                <w:lang w:val="en-US"/>
              </w:rPr>
              <w:t>The Learner Satisfaction Survey undertaken late Autumn</w:t>
            </w:r>
            <w:r w:rsidR="008311CE">
              <w:rPr>
                <w:lang w:val="en-US"/>
              </w:rPr>
              <w:t xml:space="preserve"> 2022 had </w:t>
            </w:r>
            <w:r w:rsidR="005E0B5A">
              <w:rPr>
                <w:lang w:val="en-US"/>
              </w:rPr>
              <w:t>achieved high levels of participation and S Taylor noted the excellent work undertaken by staff across the Colle</w:t>
            </w:r>
            <w:r w:rsidR="007514A9">
              <w:rPr>
                <w:lang w:val="en-US"/>
              </w:rPr>
              <w:t>ge</w:t>
            </w:r>
            <w:r w:rsidR="005E0B5A">
              <w:rPr>
                <w:lang w:val="en-US"/>
              </w:rPr>
              <w:t xml:space="preserve"> to support students to engage with this</w:t>
            </w:r>
            <w:r w:rsidR="31B85205" w:rsidRPr="597A79FA">
              <w:rPr>
                <w:lang w:val="en-US"/>
              </w:rPr>
              <w:t>.</w:t>
            </w:r>
          </w:p>
          <w:p w14:paraId="5C5569FB" w14:textId="7F157CD2" w:rsidR="00446DD7" w:rsidRDefault="117C0239" w:rsidP="007B0063">
            <w:pPr>
              <w:rPr>
                <w:lang w:val="en-US"/>
              </w:rPr>
            </w:pPr>
            <w:r w:rsidRPr="0459C119">
              <w:rPr>
                <w:lang w:val="en-US"/>
              </w:rPr>
              <w:t xml:space="preserve"> </w:t>
            </w:r>
          </w:p>
          <w:p w14:paraId="1CC4B78B" w14:textId="3FA88A9E" w:rsidR="00446DD7" w:rsidRDefault="005B34F2" w:rsidP="007B0063">
            <w:pPr>
              <w:rPr>
                <w:lang w:val="en-US"/>
              </w:rPr>
            </w:pPr>
            <w:r>
              <w:rPr>
                <w:lang w:val="en-US"/>
              </w:rPr>
              <w:t xml:space="preserve">Survey outcomes were also strongly positive, with the </w:t>
            </w:r>
            <w:r w:rsidR="117C0239" w:rsidRPr="597A79FA">
              <w:rPr>
                <w:lang w:val="en-US"/>
              </w:rPr>
              <w:t>student satisfaction rate increasing</w:t>
            </w:r>
            <w:r>
              <w:rPr>
                <w:lang w:val="en-US"/>
              </w:rPr>
              <w:t xml:space="preserve"> over time and remaining at a high level</w:t>
            </w:r>
            <w:r w:rsidR="117C0239" w:rsidRPr="597A79FA">
              <w:rPr>
                <w:lang w:val="en-US"/>
              </w:rPr>
              <w:t xml:space="preserve"> 88%. </w:t>
            </w:r>
            <w:r w:rsidR="000D73DC">
              <w:rPr>
                <w:lang w:val="en-US"/>
              </w:rPr>
              <w:t xml:space="preserve">And S Taylor summarised how the survey outcomes were used at individual team and course level to </w:t>
            </w:r>
            <w:r w:rsidR="00306A5A">
              <w:rPr>
                <w:lang w:val="en-US"/>
              </w:rPr>
              <w:t>inform reflection and evaluation.</w:t>
            </w:r>
          </w:p>
          <w:p w14:paraId="07EC15E7" w14:textId="4901AAE0" w:rsidR="00446DD7" w:rsidRDefault="117C0239" w:rsidP="007B0063">
            <w:r w:rsidRPr="0459C119">
              <w:rPr>
                <w:b/>
                <w:bCs/>
                <w:lang w:val="en-US"/>
              </w:rPr>
              <w:t xml:space="preserve">  </w:t>
            </w:r>
          </w:p>
          <w:p w14:paraId="042B88E4" w14:textId="77777777" w:rsidR="0068406F" w:rsidRDefault="117C0239" w:rsidP="007B0063">
            <w:pPr>
              <w:rPr>
                <w:lang w:val="en-US"/>
              </w:rPr>
            </w:pPr>
            <w:r w:rsidRPr="597A79FA">
              <w:rPr>
                <w:lang w:val="en-US"/>
              </w:rPr>
              <w:t>M Williamson</w:t>
            </w:r>
            <w:r w:rsidR="4853A3AE" w:rsidRPr="597A79FA">
              <w:rPr>
                <w:lang w:val="en-US"/>
              </w:rPr>
              <w:t xml:space="preserve"> </w:t>
            </w:r>
            <w:r w:rsidR="005B34F2">
              <w:rPr>
                <w:lang w:val="en-US"/>
              </w:rPr>
              <w:t xml:space="preserve">welcomed the report and the excellent results </w:t>
            </w:r>
            <w:r w:rsidR="000D73DC">
              <w:rPr>
                <w:lang w:val="en-US"/>
              </w:rPr>
              <w:t xml:space="preserve">achieved and asked about the use of the word cloud in respect of the ‘one more thing’ comments. </w:t>
            </w:r>
            <w:r w:rsidR="0068406F">
              <w:rPr>
                <w:lang w:val="en-US"/>
              </w:rPr>
              <w:t>It was noted that this did not really reflect the range of comments received and it was agreed this would be reviewed for the next survey.</w:t>
            </w:r>
          </w:p>
          <w:p w14:paraId="53C83790" w14:textId="77777777" w:rsidR="0068406F" w:rsidRDefault="0068406F" w:rsidP="007B0063">
            <w:pPr>
              <w:rPr>
                <w:lang w:val="en-US"/>
              </w:rPr>
            </w:pPr>
          </w:p>
          <w:p w14:paraId="4F7036CF" w14:textId="77777777" w:rsidR="00FC601A" w:rsidRDefault="117C0239" w:rsidP="007B0063">
            <w:pPr>
              <w:rPr>
                <w:lang w:val="en-US"/>
              </w:rPr>
            </w:pPr>
            <w:r w:rsidRPr="597A79FA">
              <w:rPr>
                <w:lang w:val="en-US"/>
              </w:rPr>
              <w:t>S Middleton</w:t>
            </w:r>
            <w:r w:rsidR="5E2F635D" w:rsidRPr="597A79FA">
              <w:rPr>
                <w:lang w:val="en-US"/>
              </w:rPr>
              <w:t xml:space="preserve"> </w:t>
            </w:r>
            <w:r w:rsidR="00022E2B">
              <w:rPr>
                <w:lang w:val="en-US"/>
              </w:rPr>
              <w:t xml:space="preserve">asked if there were common themes arising across the sector in terms of student feedback. </w:t>
            </w:r>
            <w:r w:rsidRPr="597A79FA">
              <w:rPr>
                <w:lang w:val="en-US"/>
              </w:rPr>
              <w:t xml:space="preserve"> J Grace</w:t>
            </w:r>
            <w:r w:rsidR="5B264596" w:rsidRPr="597A79FA">
              <w:rPr>
                <w:lang w:val="en-US"/>
              </w:rPr>
              <w:t xml:space="preserve"> highlighted the </w:t>
            </w:r>
            <w:r w:rsidR="00022E2B">
              <w:rPr>
                <w:lang w:val="en-US"/>
              </w:rPr>
              <w:t>VP Curriculum network</w:t>
            </w:r>
            <w:r w:rsidR="00B30AC9">
              <w:rPr>
                <w:lang w:val="en-US"/>
              </w:rPr>
              <w:t xml:space="preserve"> shared information like this and noted that there were common themes around</w:t>
            </w:r>
            <w:r w:rsidRPr="597A79FA">
              <w:rPr>
                <w:lang w:val="en-US"/>
              </w:rPr>
              <w:t xml:space="preserve"> attendance, disruption to learning</w:t>
            </w:r>
            <w:r w:rsidR="0526BEDE" w:rsidRPr="597A79FA">
              <w:rPr>
                <w:lang w:val="en-US"/>
              </w:rPr>
              <w:t xml:space="preserve"> and </w:t>
            </w:r>
            <w:r w:rsidR="07141F02" w:rsidRPr="597A79FA">
              <w:rPr>
                <w:lang w:val="en-US"/>
              </w:rPr>
              <w:t xml:space="preserve">deteriorating </w:t>
            </w:r>
            <w:r w:rsidRPr="597A79FA">
              <w:rPr>
                <w:lang w:val="en-US"/>
              </w:rPr>
              <w:t>health</w:t>
            </w:r>
            <w:r w:rsidR="00B30AC9">
              <w:rPr>
                <w:lang w:val="en-US"/>
              </w:rPr>
              <w:t xml:space="preserve"> / wellbeing</w:t>
            </w:r>
            <w:r w:rsidR="00FC601A">
              <w:rPr>
                <w:lang w:val="en-US"/>
              </w:rPr>
              <w:t>.  Good practice was shared around responses to issues raised.</w:t>
            </w:r>
          </w:p>
          <w:p w14:paraId="7DD73CE3" w14:textId="77777777" w:rsidR="00FC601A" w:rsidRDefault="00FC601A" w:rsidP="007B0063">
            <w:pPr>
              <w:rPr>
                <w:lang w:val="en-US"/>
              </w:rPr>
            </w:pPr>
          </w:p>
          <w:p w14:paraId="60B9891B" w14:textId="39859AFE" w:rsidR="00446DD7" w:rsidRDefault="00FC601A" w:rsidP="007B0063">
            <w:pPr>
              <w:rPr>
                <w:lang w:val="en-US"/>
              </w:rPr>
            </w:pPr>
            <w:r>
              <w:rPr>
                <w:lang w:val="en-US"/>
              </w:rPr>
              <w:t>The report and survey outcomes were noted.</w:t>
            </w:r>
          </w:p>
          <w:p w14:paraId="6876AD0C" w14:textId="7EA53A47" w:rsidR="005D5445" w:rsidRPr="00EC4081" w:rsidRDefault="005D5445" w:rsidP="007B0063">
            <w:pPr>
              <w:rPr>
                <w:bCs/>
              </w:rPr>
            </w:pPr>
          </w:p>
        </w:tc>
      </w:tr>
      <w:tr w:rsidR="00DC7F4F" w:rsidRPr="00785EAB" w14:paraId="61AAC1B4" w14:textId="77777777" w:rsidTr="00800768">
        <w:trPr>
          <w:trHeight w:val="567"/>
        </w:trPr>
        <w:tc>
          <w:tcPr>
            <w:tcW w:w="720" w:type="dxa"/>
          </w:tcPr>
          <w:p w14:paraId="23964B09" w14:textId="77777777" w:rsidR="00DC7F4F" w:rsidRPr="00785EAB" w:rsidRDefault="00DC7F4F" w:rsidP="007B0063">
            <w:pPr>
              <w:pStyle w:val="TableParagraph"/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8761" w:type="dxa"/>
          </w:tcPr>
          <w:p w14:paraId="29629C53" w14:textId="77777777" w:rsidR="00DC7F4F" w:rsidRDefault="00DC7F4F" w:rsidP="007B0063">
            <w:pPr>
              <w:rPr>
                <w:b/>
                <w:bCs/>
              </w:rPr>
            </w:pPr>
            <w:r w:rsidRPr="0459C119">
              <w:rPr>
                <w:b/>
                <w:bCs/>
              </w:rPr>
              <w:t>VP CURRICULUM &amp; ATTAINMENT REPORT</w:t>
            </w:r>
          </w:p>
          <w:p w14:paraId="4F9005A7" w14:textId="1DDFDA7B" w:rsidR="00242208" w:rsidRDefault="00242208" w:rsidP="007B0063">
            <w:pPr>
              <w:rPr>
                <w:b/>
                <w:bCs/>
              </w:rPr>
            </w:pPr>
          </w:p>
          <w:p w14:paraId="737691ED" w14:textId="4F50B213" w:rsidR="00242208" w:rsidRDefault="00635FA5" w:rsidP="007B0063">
            <w:pPr>
              <w:rPr>
                <w:lang w:val="en-US"/>
              </w:rPr>
            </w:pPr>
            <w:r>
              <w:rPr>
                <w:lang w:val="en-US"/>
              </w:rPr>
              <w:t>January recruitment figures were highlighted by J Grace, with c</w:t>
            </w:r>
            <w:r w:rsidR="71465E3E" w:rsidRPr="597A79FA">
              <w:rPr>
                <w:lang w:val="en-US"/>
              </w:rPr>
              <w:t>440</w:t>
            </w:r>
            <w:r w:rsidR="745D236B" w:rsidRPr="597A79FA">
              <w:rPr>
                <w:lang w:val="en-US"/>
              </w:rPr>
              <w:t xml:space="preserve"> st</w:t>
            </w:r>
            <w:r>
              <w:rPr>
                <w:lang w:val="en-US"/>
              </w:rPr>
              <w:t xml:space="preserve">udents starting </w:t>
            </w:r>
            <w:r w:rsidR="00BF3E7E">
              <w:rPr>
                <w:lang w:val="en-US"/>
              </w:rPr>
              <w:t xml:space="preserve">new courses </w:t>
            </w:r>
            <w:r w:rsidR="00A84D76">
              <w:rPr>
                <w:lang w:val="en-US"/>
              </w:rPr>
              <w:t xml:space="preserve">and </w:t>
            </w:r>
            <w:r w:rsidR="00A84D76" w:rsidRPr="597A79FA">
              <w:rPr>
                <w:lang w:val="en-US"/>
              </w:rPr>
              <w:t>a</w:t>
            </w:r>
            <w:r w:rsidR="71465E3E" w:rsidRPr="597A79FA">
              <w:rPr>
                <w:lang w:val="en-US"/>
              </w:rPr>
              <w:t xml:space="preserve"> further 16 starting in the next couple of weeks.</w:t>
            </w:r>
          </w:p>
          <w:p w14:paraId="3DF4C0C4" w14:textId="69058DDC" w:rsidR="00242208" w:rsidRDefault="71465E3E" w:rsidP="007B0063">
            <w:pPr>
              <w:rPr>
                <w:lang w:val="en-US"/>
              </w:rPr>
            </w:pPr>
            <w:r w:rsidRPr="0459C119">
              <w:rPr>
                <w:lang w:val="en-US"/>
              </w:rPr>
              <w:t xml:space="preserve"> </w:t>
            </w:r>
          </w:p>
          <w:p w14:paraId="59F82C2C" w14:textId="15E38A14" w:rsidR="00242208" w:rsidRDefault="65F05E64" w:rsidP="007B0063">
            <w:r w:rsidRPr="0459C119">
              <w:rPr>
                <w:lang w:val="en-US"/>
              </w:rPr>
              <w:t xml:space="preserve">J Grace noted concern </w:t>
            </w:r>
            <w:r w:rsidR="00BF3E7E">
              <w:rPr>
                <w:lang w:val="en-US"/>
              </w:rPr>
              <w:t>continu</w:t>
            </w:r>
            <w:r w:rsidR="00127386">
              <w:rPr>
                <w:lang w:val="en-US"/>
              </w:rPr>
              <w:t>ed</w:t>
            </w:r>
            <w:r w:rsidR="00BF3E7E">
              <w:rPr>
                <w:lang w:val="en-US"/>
              </w:rPr>
              <w:t xml:space="preserve"> around </w:t>
            </w:r>
            <w:r w:rsidR="4DE29B3A" w:rsidRPr="0459C119">
              <w:rPr>
                <w:lang w:val="en-US"/>
              </w:rPr>
              <w:t>s</w:t>
            </w:r>
            <w:r w:rsidRPr="0459C119">
              <w:rPr>
                <w:lang w:val="en-US"/>
              </w:rPr>
              <w:t>tudent r</w:t>
            </w:r>
            <w:r w:rsidR="71465E3E" w:rsidRPr="0459C119">
              <w:rPr>
                <w:lang w:val="en-US"/>
              </w:rPr>
              <w:t>etention</w:t>
            </w:r>
            <w:r w:rsidR="00BF3E7E">
              <w:rPr>
                <w:lang w:val="en-US"/>
              </w:rPr>
              <w:t xml:space="preserve">, with over </w:t>
            </w:r>
            <w:r w:rsidR="71465E3E" w:rsidRPr="0459C119">
              <w:rPr>
                <w:lang w:val="en-US"/>
              </w:rPr>
              <w:t xml:space="preserve">100 students </w:t>
            </w:r>
            <w:r w:rsidR="00BF3E7E">
              <w:rPr>
                <w:lang w:val="en-US"/>
              </w:rPr>
              <w:t>not returning</w:t>
            </w:r>
            <w:r w:rsidR="71465E3E" w:rsidRPr="0459C119">
              <w:rPr>
                <w:lang w:val="en-US"/>
              </w:rPr>
              <w:t xml:space="preserve"> after </w:t>
            </w:r>
            <w:r w:rsidR="72EB36D9" w:rsidRPr="0459C119">
              <w:rPr>
                <w:lang w:val="en-US"/>
              </w:rPr>
              <w:t xml:space="preserve">the </w:t>
            </w:r>
            <w:r w:rsidR="71465E3E" w:rsidRPr="0459C119">
              <w:rPr>
                <w:lang w:val="en-US"/>
              </w:rPr>
              <w:t>Christmas break</w:t>
            </w:r>
            <w:r w:rsidR="00FE0BF3">
              <w:rPr>
                <w:lang w:val="en-US"/>
              </w:rPr>
              <w:t xml:space="preserve">.  Retention calls and other work was continuing with this </w:t>
            </w:r>
            <w:r w:rsidR="00FE0BF3" w:rsidRPr="00CB0700">
              <w:rPr>
                <w:lang w:val="en-US"/>
              </w:rPr>
              <w:t xml:space="preserve">group and 57 of the 100 had returned to class and a further </w:t>
            </w:r>
            <w:r w:rsidR="71465E3E" w:rsidRPr="00CB0700">
              <w:rPr>
                <w:lang w:val="en-US"/>
              </w:rPr>
              <w:t xml:space="preserve">8 </w:t>
            </w:r>
            <w:r w:rsidR="00CB0700" w:rsidRPr="00CB0700">
              <w:rPr>
                <w:lang w:val="en-US"/>
              </w:rPr>
              <w:t xml:space="preserve">were working with </w:t>
            </w:r>
            <w:r w:rsidR="71465E3E" w:rsidRPr="00CB0700">
              <w:rPr>
                <w:lang w:val="en-US"/>
              </w:rPr>
              <w:t>student services</w:t>
            </w:r>
            <w:r w:rsidR="00CB0700" w:rsidRPr="00CB0700">
              <w:rPr>
                <w:lang w:val="en-US"/>
              </w:rPr>
              <w:t xml:space="preserve"> in terms of support to re-engage.</w:t>
            </w:r>
          </w:p>
          <w:p w14:paraId="27733929" w14:textId="16FC768B" w:rsidR="00242208" w:rsidRDefault="71465E3E" w:rsidP="007B0063">
            <w:pPr>
              <w:rPr>
                <w:lang w:val="en-US"/>
              </w:rPr>
            </w:pPr>
            <w:r w:rsidRPr="0459C119">
              <w:rPr>
                <w:b/>
                <w:bCs/>
                <w:lang w:val="en-US"/>
              </w:rPr>
              <w:t xml:space="preserve"> </w:t>
            </w:r>
          </w:p>
          <w:p w14:paraId="202F85FE" w14:textId="24D919B0" w:rsidR="00242208" w:rsidRDefault="71465E3E" w:rsidP="007B0063">
            <w:pPr>
              <w:rPr>
                <w:b/>
                <w:bCs/>
              </w:rPr>
            </w:pPr>
            <w:r w:rsidRPr="597A79FA">
              <w:rPr>
                <w:lang w:val="en-US"/>
              </w:rPr>
              <w:t>S Hewitt</w:t>
            </w:r>
            <w:r w:rsidR="64D914D8" w:rsidRPr="597A79FA">
              <w:rPr>
                <w:lang w:val="en-US"/>
              </w:rPr>
              <w:t xml:space="preserve"> </w:t>
            </w:r>
            <w:r w:rsidR="00B91C4C">
              <w:rPr>
                <w:lang w:val="en-US"/>
              </w:rPr>
              <w:t xml:space="preserve">highlighted the close work with </w:t>
            </w:r>
            <w:r w:rsidRPr="597A79FA">
              <w:rPr>
                <w:lang w:val="en-US"/>
              </w:rPr>
              <w:t xml:space="preserve">Dundee </w:t>
            </w:r>
            <w:r w:rsidR="00B91C4C">
              <w:rPr>
                <w:lang w:val="en-US"/>
              </w:rPr>
              <w:t>F</w:t>
            </w:r>
            <w:r w:rsidRPr="597A79FA">
              <w:rPr>
                <w:lang w:val="en-US"/>
              </w:rPr>
              <w:t xml:space="preserve">ootball </w:t>
            </w:r>
            <w:r w:rsidR="00B91C4C">
              <w:rPr>
                <w:lang w:val="en-US"/>
              </w:rPr>
              <w:t>C</w:t>
            </w:r>
            <w:r w:rsidRPr="597A79FA">
              <w:rPr>
                <w:lang w:val="en-US"/>
              </w:rPr>
              <w:t>lub</w:t>
            </w:r>
            <w:r w:rsidR="00B91C4C">
              <w:rPr>
                <w:lang w:val="en-US"/>
              </w:rPr>
              <w:t xml:space="preserve"> to create partnership links to benefit the club and the College</w:t>
            </w:r>
            <w:r w:rsidR="005F026F">
              <w:rPr>
                <w:lang w:val="en-US"/>
              </w:rPr>
              <w:t xml:space="preserve">. The development of the new Foundation degree in </w:t>
            </w:r>
            <w:r w:rsidRPr="597A79FA">
              <w:rPr>
                <w:lang w:val="en-US"/>
              </w:rPr>
              <w:t xml:space="preserve"> Esports</w:t>
            </w:r>
            <w:r w:rsidR="005F026F">
              <w:rPr>
                <w:lang w:val="en-US"/>
              </w:rPr>
              <w:t xml:space="preserve"> – the first of its type in Scotland</w:t>
            </w:r>
            <w:r w:rsidR="00563DC0">
              <w:rPr>
                <w:lang w:val="en-US"/>
              </w:rPr>
              <w:t xml:space="preserve"> – was noted</w:t>
            </w:r>
            <w:r w:rsidRPr="597A79FA">
              <w:rPr>
                <w:lang w:val="en-US"/>
              </w:rPr>
              <w:t xml:space="preserve">. </w:t>
            </w:r>
            <w:r w:rsidR="00242208">
              <w:t xml:space="preserve"> </w:t>
            </w:r>
          </w:p>
          <w:p w14:paraId="57C95410" w14:textId="5868619C" w:rsidR="00DC7F4F" w:rsidRPr="00DC7F4F" w:rsidRDefault="00DC7F4F" w:rsidP="007B0063">
            <w:pPr>
              <w:rPr>
                <w:bCs/>
              </w:rPr>
            </w:pPr>
          </w:p>
        </w:tc>
      </w:tr>
      <w:tr w:rsidR="00DC7F4F" w:rsidRPr="00785EAB" w14:paraId="11CF800C" w14:textId="77777777" w:rsidTr="00800768">
        <w:trPr>
          <w:trHeight w:val="567"/>
        </w:trPr>
        <w:tc>
          <w:tcPr>
            <w:tcW w:w="720" w:type="dxa"/>
          </w:tcPr>
          <w:p w14:paraId="103402B8" w14:textId="77777777" w:rsidR="00DC7F4F" w:rsidRPr="00785EAB" w:rsidRDefault="00DC7F4F" w:rsidP="007B0063">
            <w:pPr>
              <w:pStyle w:val="TableParagraph"/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8761" w:type="dxa"/>
          </w:tcPr>
          <w:p w14:paraId="102B6956" w14:textId="3A5C2818" w:rsidR="00DC7F4F" w:rsidRPr="00B54D67" w:rsidRDefault="00B54D67" w:rsidP="007B0063">
            <w:pPr>
              <w:rPr>
                <w:b/>
                <w:bCs/>
              </w:rPr>
            </w:pPr>
            <w:r w:rsidRPr="00B54D67">
              <w:rPr>
                <w:b/>
                <w:bCs/>
              </w:rPr>
              <w:t>STRATEGIC RISK REGISTER</w:t>
            </w:r>
          </w:p>
          <w:p w14:paraId="4F68C7DD" w14:textId="77777777" w:rsidR="00DC7F4F" w:rsidRDefault="00DC7F4F" w:rsidP="007B0063"/>
          <w:p w14:paraId="062BC019" w14:textId="77777777" w:rsidR="00563DC0" w:rsidRDefault="00563DC0" w:rsidP="007B0063">
            <w:pPr>
              <w:rPr>
                <w:lang w:val="en-US"/>
              </w:rPr>
            </w:pPr>
            <w:r>
              <w:rPr>
                <w:lang w:val="en-US"/>
              </w:rPr>
              <w:t>Developments to the Strategic Risk Register were discussed and it was noted that there were no changes</w:t>
            </w:r>
            <w:r w:rsidR="004C1357" w:rsidRPr="004C1357">
              <w:rPr>
                <w:lang w:val="en-US"/>
              </w:rPr>
              <w:t xml:space="preserve"> proposed to the </w:t>
            </w:r>
            <w:r>
              <w:rPr>
                <w:lang w:val="en-US"/>
              </w:rPr>
              <w:t>risks allocated to the Committee.</w:t>
            </w:r>
          </w:p>
          <w:p w14:paraId="36591035" w14:textId="0C2F3EA3" w:rsidR="00F64307" w:rsidRPr="000043AF" w:rsidRDefault="007A247D" w:rsidP="007B0063">
            <w:pPr>
              <w:rPr>
                <w:lang w:val="en-US"/>
              </w:rPr>
            </w:pPr>
            <w:r w:rsidRPr="004C1357">
              <w:rPr>
                <w:lang w:val="en-US"/>
              </w:rPr>
              <w:t xml:space="preserve"> </w:t>
            </w:r>
          </w:p>
        </w:tc>
      </w:tr>
      <w:tr w:rsidR="00DC7F4F" w:rsidRPr="00785EAB" w14:paraId="1A98C775" w14:textId="77777777" w:rsidTr="00800768">
        <w:trPr>
          <w:trHeight w:val="567"/>
        </w:trPr>
        <w:tc>
          <w:tcPr>
            <w:tcW w:w="720" w:type="dxa"/>
          </w:tcPr>
          <w:p w14:paraId="7BF2971E" w14:textId="77777777" w:rsidR="00DC7F4F" w:rsidRPr="00785EAB" w:rsidRDefault="00DC7F4F" w:rsidP="007B0063">
            <w:pPr>
              <w:pStyle w:val="TableParagraph"/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8761" w:type="dxa"/>
          </w:tcPr>
          <w:p w14:paraId="433E0AB1" w14:textId="42FBE93A" w:rsidR="00DC7F4F" w:rsidRDefault="00A05C98" w:rsidP="007B0063">
            <w:pPr>
              <w:pStyle w:val="TableParagraph"/>
              <w:rPr>
                <w:b/>
              </w:rPr>
            </w:pPr>
            <w:r>
              <w:rPr>
                <w:b/>
              </w:rPr>
              <w:t>LT</w:t>
            </w:r>
            <w:r w:rsidR="00C17553">
              <w:rPr>
                <w:b/>
              </w:rPr>
              <w:t>&amp;Q METRICS</w:t>
            </w:r>
          </w:p>
          <w:p w14:paraId="03FDB03C" w14:textId="77777777" w:rsidR="00DC7F4F" w:rsidRDefault="00DC7F4F" w:rsidP="007B0063">
            <w:pPr>
              <w:pStyle w:val="TableParagraph"/>
              <w:rPr>
                <w:bCs/>
              </w:rPr>
            </w:pPr>
          </w:p>
          <w:p w14:paraId="649EF1DC" w14:textId="77777777" w:rsidR="00F64307" w:rsidRDefault="00F64307" w:rsidP="007B0063">
            <w:pPr>
              <w:pStyle w:val="TableParagraph"/>
            </w:pPr>
            <w:r>
              <w:t>The range of LT&amp;Q metrics were noted.</w:t>
            </w:r>
          </w:p>
          <w:p w14:paraId="0C155004" w14:textId="07633BDD" w:rsidR="0459C119" w:rsidRDefault="0459C119" w:rsidP="007B0063">
            <w:pPr>
              <w:pStyle w:val="TableParagraph"/>
            </w:pPr>
          </w:p>
          <w:p w14:paraId="7308486B" w14:textId="01367CBB" w:rsidR="00F64307" w:rsidRDefault="00563DC0" w:rsidP="007B0063">
            <w:pPr>
              <w:pStyle w:val="TableParagraph"/>
              <w:rPr>
                <w:bCs/>
              </w:rPr>
            </w:pPr>
            <w:r>
              <w:rPr>
                <w:lang w:val="en-US"/>
              </w:rPr>
              <w:t xml:space="preserve">J Grace noted that Young Persons Guarantee (YPG) funding had been confirmed by the Scottish Funding </w:t>
            </w:r>
            <w:r w:rsidR="00E24E34">
              <w:rPr>
                <w:lang w:val="en-US"/>
              </w:rPr>
              <w:t>C</w:t>
            </w:r>
            <w:r>
              <w:rPr>
                <w:lang w:val="en-US"/>
              </w:rPr>
              <w:t>ounci</w:t>
            </w:r>
            <w:r w:rsidR="00E24E34">
              <w:rPr>
                <w:lang w:val="en-US"/>
              </w:rPr>
              <w:t>l and would be used to support</w:t>
            </w:r>
            <w:r w:rsidR="004C1360">
              <w:rPr>
                <w:lang w:val="en-US"/>
              </w:rPr>
              <w:t xml:space="preserve"> </w:t>
            </w:r>
            <w:r w:rsidR="009019B3">
              <w:rPr>
                <w:lang w:val="en-US"/>
              </w:rPr>
              <w:t>re-engagement and attainment activities including</w:t>
            </w:r>
            <w:r w:rsidR="44B27DC8" w:rsidRPr="0459C119">
              <w:rPr>
                <w:lang w:val="en-US"/>
              </w:rPr>
              <w:t xml:space="preserve"> assessment centers, targeted drop ins</w:t>
            </w:r>
            <w:r w:rsidR="009019B3">
              <w:rPr>
                <w:lang w:val="en-US"/>
              </w:rPr>
              <w:t xml:space="preserve"> and other work to </w:t>
            </w:r>
            <w:r w:rsidR="00741B9A">
              <w:rPr>
                <w:lang w:val="en-US"/>
              </w:rPr>
              <w:t xml:space="preserve">support students to pass and </w:t>
            </w:r>
            <w:r w:rsidR="44B27DC8" w:rsidRPr="0459C119">
              <w:rPr>
                <w:lang w:val="en-US"/>
              </w:rPr>
              <w:t>progress</w:t>
            </w:r>
            <w:r w:rsidR="00741B9A">
              <w:rPr>
                <w:lang w:val="en-US"/>
              </w:rPr>
              <w:t xml:space="preserve">.  This funding would also support the delivery of the RISE course and continuation of the Child </w:t>
            </w:r>
            <w:r w:rsidR="00800768">
              <w:rPr>
                <w:lang w:val="en-US"/>
              </w:rPr>
              <w:t>P</w:t>
            </w:r>
            <w:r w:rsidR="00741B9A">
              <w:rPr>
                <w:lang w:val="en-US"/>
              </w:rPr>
              <w:t xml:space="preserve">overty </w:t>
            </w:r>
            <w:r w:rsidR="00800768">
              <w:rPr>
                <w:lang w:val="en-US"/>
              </w:rPr>
              <w:t>P</w:t>
            </w:r>
            <w:r w:rsidR="00741B9A">
              <w:rPr>
                <w:lang w:val="en-US"/>
              </w:rPr>
              <w:t>roject work</w:t>
            </w:r>
            <w:r w:rsidR="00800768">
              <w:rPr>
                <w:lang w:val="en-US"/>
              </w:rPr>
              <w:t>.</w:t>
            </w:r>
          </w:p>
          <w:p w14:paraId="249C4892" w14:textId="289A63FE" w:rsidR="00337C89" w:rsidRPr="000B4328" w:rsidRDefault="00337C89" w:rsidP="007B0063">
            <w:pPr>
              <w:pStyle w:val="TableParagraph"/>
              <w:rPr>
                <w:bCs/>
              </w:rPr>
            </w:pPr>
          </w:p>
        </w:tc>
      </w:tr>
      <w:tr w:rsidR="00DC7F4F" w:rsidRPr="00785EAB" w14:paraId="2C81942A" w14:textId="77777777" w:rsidTr="00800768">
        <w:trPr>
          <w:trHeight w:val="567"/>
        </w:trPr>
        <w:tc>
          <w:tcPr>
            <w:tcW w:w="720" w:type="dxa"/>
          </w:tcPr>
          <w:p w14:paraId="7C3F9481" w14:textId="77777777" w:rsidR="00DC7F4F" w:rsidRPr="00785EAB" w:rsidRDefault="00DC7F4F" w:rsidP="007B0063">
            <w:pPr>
              <w:pStyle w:val="TableParagraph"/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8761" w:type="dxa"/>
          </w:tcPr>
          <w:p w14:paraId="49B39960" w14:textId="5B49FE22" w:rsidR="00DC7F4F" w:rsidRPr="00785EAB" w:rsidRDefault="00DC7F4F" w:rsidP="007B0063">
            <w:pPr>
              <w:pStyle w:val="TableParagraph"/>
              <w:rPr>
                <w:b/>
              </w:rPr>
            </w:pPr>
            <w:r w:rsidRPr="00785EAB">
              <w:rPr>
                <w:b/>
              </w:rPr>
              <w:t>DATE OF NEXT MEETING</w:t>
            </w:r>
          </w:p>
          <w:p w14:paraId="74261078" w14:textId="77777777" w:rsidR="00DC7F4F" w:rsidRPr="00785EAB" w:rsidRDefault="00DC7F4F" w:rsidP="007B0063">
            <w:pPr>
              <w:pStyle w:val="TableParagraph"/>
            </w:pPr>
          </w:p>
          <w:p w14:paraId="2E311865" w14:textId="63212424" w:rsidR="00DC7F4F" w:rsidRPr="00785EAB" w:rsidRDefault="00337C89" w:rsidP="007B0063">
            <w:pPr>
              <w:pStyle w:val="Heading3"/>
              <w:tabs>
                <w:tab w:val="left" w:pos="968"/>
                <w:tab w:val="left" w:pos="969"/>
              </w:tabs>
              <w:ind w:left="0"/>
              <w:rPr>
                <w:b w:val="0"/>
              </w:rPr>
            </w:pPr>
            <w:r>
              <w:rPr>
                <w:b w:val="0"/>
                <w:bCs w:val="0"/>
              </w:rPr>
              <w:t xml:space="preserve">Wednesday </w:t>
            </w:r>
            <w:r w:rsidR="052A3C69">
              <w:rPr>
                <w:b w:val="0"/>
                <w:bCs w:val="0"/>
              </w:rPr>
              <w:t>26</w:t>
            </w:r>
            <w:r w:rsidR="00F64307">
              <w:rPr>
                <w:b w:val="0"/>
                <w:bCs w:val="0"/>
              </w:rPr>
              <w:t xml:space="preserve"> </w:t>
            </w:r>
            <w:r w:rsidR="3B56DD32">
              <w:rPr>
                <w:b w:val="0"/>
                <w:bCs w:val="0"/>
              </w:rPr>
              <w:t>April</w:t>
            </w:r>
            <w:r w:rsidR="00F64307">
              <w:rPr>
                <w:b w:val="0"/>
                <w:bCs w:val="0"/>
              </w:rPr>
              <w:t xml:space="preserve"> 2023, </w:t>
            </w:r>
            <w:bookmarkStart w:id="7" w:name="_Int_4hV3pIJ3"/>
            <w:r w:rsidR="32A4F698">
              <w:rPr>
                <w:b w:val="0"/>
                <w:bCs w:val="0"/>
              </w:rPr>
              <w:t>Gardyne</w:t>
            </w:r>
            <w:bookmarkEnd w:id="7"/>
            <w:r w:rsidR="32A4F698">
              <w:rPr>
                <w:b w:val="0"/>
                <w:bCs w:val="0"/>
              </w:rPr>
              <w:t xml:space="preserve"> Campus, Room Y150</w:t>
            </w:r>
            <w:r>
              <w:rPr>
                <w:b w:val="0"/>
                <w:bCs w:val="0"/>
              </w:rPr>
              <w:t>.</w:t>
            </w:r>
          </w:p>
        </w:tc>
      </w:tr>
    </w:tbl>
    <w:p w14:paraId="42C5CD74" w14:textId="77777777" w:rsidR="00EA1CEA" w:rsidRDefault="00EA1CEA" w:rsidP="00EC359A">
      <w:pPr>
        <w:pStyle w:val="Heading2"/>
        <w:ind w:left="0"/>
        <w:jc w:val="both"/>
      </w:pPr>
    </w:p>
    <w:p w14:paraId="7423FE53" w14:textId="77777777" w:rsidR="00800768" w:rsidRDefault="00800768" w:rsidP="00EC359A">
      <w:pPr>
        <w:pStyle w:val="Heading2"/>
        <w:ind w:left="0"/>
        <w:jc w:val="both"/>
      </w:pPr>
    </w:p>
    <w:p w14:paraId="47129166" w14:textId="77777777" w:rsidR="00800768" w:rsidRDefault="00800768" w:rsidP="00EC359A">
      <w:pPr>
        <w:pStyle w:val="Heading2"/>
        <w:ind w:left="0"/>
        <w:jc w:val="both"/>
      </w:pPr>
    </w:p>
    <w:p w14:paraId="5419EA18" w14:textId="77777777" w:rsidR="00800768" w:rsidRPr="00785EAB" w:rsidRDefault="00800768" w:rsidP="00EC359A">
      <w:pPr>
        <w:pStyle w:val="Heading2"/>
        <w:ind w:left="0"/>
        <w:jc w:val="both"/>
      </w:pPr>
    </w:p>
    <w:tbl>
      <w:tblPr>
        <w:tblW w:w="9781" w:type="dxa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1842"/>
        <w:gridCol w:w="2552"/>
      </w:tblGrid>
      <w:tr w:rsidR="00B74611" w:rsidRPr="00785EAB" w14:paraId="27C28D06" w14:textId="77777777" w:rsidTr="00F449CE">
        <w:trPr>
          <w:trHeight w:val="390"/>
        </w:trPr>
        <w:tc>
          <w:tcPr>
            <w:tcW w:w="5387" w:type="dxa"/>
          </w:tcPr>
          <w:p w14:paraId="049CD9EC" w14:textId="77777777" w:rsidR="00B74611" w:rsidRPr="00785EAB" w:rsidRDefault="00B74611" w:rsidP="00CD3A84">
            <w:pPr>
              <w:pStyle w:val="TableParagraph"/>
              <w:spacing w:line="250" w:lineRule="exact"/>
              <w:ind w:left="107"/>
              <w:rPr>
                <w:b/>
              </w:rPr>
            </w:pPr>
            <w:r w:rsidRPr="00785EAB">
              <w:rPr>
                <w:b/>
                <w:u w:val="thick"/>
              </w:rPr>
              <w:t>Action Point Summary</w:t>
            </w:r>
          </w:p>
        </w:tc>
        <w:tc>
          <w:tcPr>
            <w:tcW w:w="1842" w:type="dxa"/>
          </w:tcPr>
          <w:p w14:paraId="1060E504" w14:textId="77777777" w:rsidR="00B74611" w:rsidRPr="00785EAB" w:rsidRDefault="00B74611" w:rsidP="00CD3A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703E795B" w14:textId="77777777" w:rsidR="00B74611" w:rsidRPr="00785EAB" w:rsidRDefault="00B74611" w:rsidP="00CD3A84">
            <w:pPr>
              <w:pStyle w:val="TableParagraph"/>
              <w:rPr>
                <w:rFonts w:ascii="Times New Roman"/>
              </w:rPr>
            </w:pPr>
          </w:p>
        </w:tc>
      </w:tr>
      <w:tr w:rsidR="00B74611" w:rsidRPr="00785EAB" w14:paraId="7463B13F" w14:textId="77777777" w:rsidTr="00F449CE">
        <w:trPr>
          <w:trHeight w:val="390"/>
        </w:trPr>
        <w:tc>
          <w:tcPr>
            <w:tcW w:w="5387" w:type="dxa"/>
          </w:tcPr>
          <w:p w14:paraId="6DA8E77C" w14:textId="77777777" w:rsidR="00B74611" w:rsidRPr="00785EAB" w:rsidRDefault="00B74611" w:rsidP="00CD3A84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785EAB">
              <w:rPr>
                <w:b/>
              </w:rPr>
              <w:t>Action</w:t>
            </w:r>
          </w:p>
        </w:tc>
        <w:tc>
          <w:tcPr>
            <w:tcW w:w="1842" w:type="dxa"/>
          </w:tcPr>
          <w:p w14:paraId="03C564C1" w14:textId="77777777" w:rsidR="00B74611" w:rsidRPr="00785EAB" w:rsidRDefault="00B74611" w:rsidP="00CD3A84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785EAB">
              <w:rPr>
                <w:b/>
              </w:rPr>
              <w:t>Responsibility</w:t>
            </w:r>
          </w:p>
        </w:tc>
        <w:tc>
          <w:tcPr>
            <w:tcW w:w="2552" w:type="dxa"/>
          </w:tcPr>
          <w:p w14:paraId="46B6F862" w14:textId="77777777" w:rsidR="00B74611" w:rsidRPr="00785EAB" w:rsidRDefault="00B74611" w:rsidP="00CD3A84">
            <w:pPr>
              <w:pStyle w:val="TableParagraph"/>
              <w:spacing w:line="248" w:lineRule="exact"/>
              <w:ind w:left="108"/>
              <w:rPr>
                <w:b/>
              </w:rPr>
            </w:pPr>
            <w:r w:rsidRPr="00785EAB">
              <w:rPr>
                <w:b/>
              </w:rPr>
              <w:t>Date</w:t>
            </w:r>
          </w:p>
        </w:tc>
      </w:tr>
      <w:tr w:rsidR="006F2F96" w:rsidRPr="00785EAB" w14:paraId="4E72135D" w14:textId="77777777" w:rsidTr="00F449CE">
        <w:trPr>
          <w:trHeight w:val="324"/>
        </w:trPr>
        <w:tc>
          <w:tcPr>
            <w:tcW w:w="5387" w:type="dxa"/>
          </w:tcPr>
          <w:p w14:paraId="5D730F5C" w14:textId="714A867F" w:rsidR="00FD7D13" w:rsidRDefault="00800768" w:rsidP="008B489B">
            <w:pPr>
              <w:pStyle w:val="TableParagraph"/>
              <w:spacing w:line="250" w:lineRule="exact"/>
            </w:pPr>
            <w:r>
              <w:t>No action points noted</w:t>
            </w:r>
          </w:p>
        </w:tc>
        <w:tc>
          <w:tcPr>
            <w:tcW w:w="1842" w:type="dxa"/>
          </w:tcPr>
          <w:p w14:paraId="222128D8" w14:textId="5316A5B4" w:rsidR="006F2F96" w:rsidRDefault="006F2F96" w:rsidP="00A02389">
            <w:pPr>
              <w:pStyle w:val="TableParagraph"/>
              <w:spacing w:line="250" w:lineRule="exact"/>
            </w:pPr>
          </w:p>
        </w:tc>
        <w:tc>
          <w:tcPr>
            <w:tcW w:w="2552" w:type="dxa"/>
          </w:tcPr>
          <w:p w14:paraId="6D28B9F0" w14:textId="2E91B7D5" w:rsidR="006F2F96" w:rsidRPr="00785EAB" w:rsidRDefault="006F2F96" w:rsidP="00A02389">
            <w:pPr>
              <w:pStyle w:val="TableParagraph"/>
              <w:spacing w:line="250" w:lineRule="exact"/>
            </w:pPr>
          </w:p>
        </w:tc>
      </w:tr>
    </w:tbl>
    <w:p w14:paraId="2AF4DA6B" w14:textId="77777777" w:rsidR="00A83AAF" w:rsidRPr="00785EAB" w:rsidRDefault="00A83AAF" w:rsidP="00B74611">
      <w:pPr>
        <w:pStyle w:val="Heading2"/>
        <w:ind w:left="0"/>
        <w:jc w:val="both"/>
      </w:pPr>
    </w:p>
    <w:sectPr w:rsidR="00A83AAF" w:rsidRPr="00785EAB" w:rsidSect="006D0D36">
      <w:footerReference w:type="default" r:id="rId12"/>
      <w:pgSz w:w="11910" w:h="16840" w:code="9"/>
      <w:pgMar w:top="1134" w:right="1134" w:bottom="851" w:left="1134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CE926" w14:textId="77777777" w:rsidR="00E44BDD" w:rsidRDefault="00E44BDD">
      <w:r>
        <w:separator/>
      </w:r>
    </w:p>
  </w:endnote>
  <w:endnote w:type="continuationSeparator" w:id="0">
    <w:p w14:paraId="697117B7" w14:textId="77777777" w:rsidR="00E44BDD" w:rsidRDefault="00E44BDD">
      <w:r>
        <w:continuationSeparator/>
      </w:r>
    </w:p>
  </w:endnote>
  <w:endnote w:type="continuationNotice" w:id="1">
    <w:p w14:paraId="674B9146" w14:textId="77777777" w:rsidR="00E44BDD" w:rsidRDefault="00E44B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73755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D42A9A1" w14:textId="22FA2AD2" w:rsidR="00990D1C" w:rsidRDefault="00990D1C">
            <w:pPr>
              <w:pStyle w:val="Footer"/>
              <w:jc w:val="right"/>
            </w:pPr>
            <w:r w:rsidRPr="005D595F">
              <w:rPr>
                <w:sz w:val="20"/>
                <w:szCs w:val="20"/>
              </w:rPr>
              <w:t xml:space="preserve">Page </w:t>
            </w:r>
            <w:r w:rsidRPr="005D595F">
              <w:rPr>
                <w:bCs/>
                <w:sz w:val="20"/>
                <w:szCs w:val="20"/>
              </w:rPr>
              <w:fldChar w:fldCharType="begin"/>
            </w:r>
            <w:r w:rsidRPr="005D595F">
              <w:rPr>
                <w:bCs/>
                <w:sz w:val="20"/>
                <w:szCs w:val="20"/>
              </w:rPr>
              <w:instrText xml:space="preserve"> PAGE </w:instrText>
            </w:r>
            <w:r w:rsidRPr="005D595F">
              <w:rPr>
                <w:bCs/>
                <w:sz w:val="20"/>
                <w:szCs w:val="20"/>
              </w:rPr>
              <w:fldChar w:fldCharType="separate"/>
            </w:r>
            <w:r w:rsidR="00E23EDB" w:rsidRPr="005D595F">
              <w:rPr>
                <w:bCs/>
                <w:noProof/>
                <w:sz w:val="20"/>
                <w:szCs w:val="20"/>
              </w:rPr>
              <w:t>1</w:t>
            </w:r>
            <w:r w:rsidRPr="005D595F">
              <w:rPr>
                <w:bCs/>
                <w:sz w:val="20"/>
                <w:szCs w:val="20"/>
              </w:rPr>
              <w:fldChar w:fldCharType="end"/>
            </w:r>
            <w:r w:rsidRPr="005D595F">
              <w:rPr>
                <w:sz w:val="20"/>
                <w:szCs w:val="20"/>
              </w:rPr>
              <w:t xml:space="preserve"> of </w:t>
            </w:r>
            <w:r w:rsidRPr="005D595F">
              <w:rPr>
                <w:bCs/>
                <w:sz w:val="20"/>
                <w:szCs w:val="20"/>
              </w:rPr>
              <w:fldChar w:fldCharType="begin"/>
            </w:r>
            <w:r w:rsidRPr="005D595F">
              <w:rPr>
                <w:bCs/>
                <w:sz w:val="20"/>
                <w:szCs w:val="20"/>
              </w:rPr>
              <w:instrText xml:space="preserve"> NUMPAGES  </w:instrText>
            </w:r>
            <w:r w:rsidRPr="005D595F">
              <w:rPr>
                <w:bCs/>
                <w:sz w:val="20"/>
                <w:szCs w:val="20"/>
              </w:rPr>
              <w:fldChar w:fldCharType="separate"/>
            </w:r>
            <w:r w:rsidR="00E23EDB" w:rsidRPr="005D595F">
              <w:rPr>
                <w:bCs/>
                <w:noProof/>
                <w:sz w:val="20"/>
                <w:szCs w:val="20"/>
              </w:rPr>
              <w:t>4</w:t>
            </w:r>
            <w:r w:rsidRPr="005D595F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BC1559A" w14:textId="4182E49B" w:rsidR="00A83AAF" w:rsidRPr="00990D1C" w:rsidRDefault="00A83AAF" w:rsidP="00990D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8B5CE" w14:textId="77777777" w:rsidR="00E44BDD" w:rsidRDefault="00E44BDD">
      <w:r>
        <w:separator/>
      </w:r>
    </w:p>
  </w:footnote>
  <w:footnote w:type="continuationSeparator" w:id="0">
    <w:p w14:paraId="72AA9BAA" w14:textId="77777777" w:rsidR="00E44BDD" w:rsidRDefault="00E44BDD">
      <w:r>
        <w:continuationSeparator/>
      </w:r>
    </w:p>
  </w:footnote>
  <w:footnote w:type="continuationNotice" w:id="1">
    <w:p w14:paraId="4E1FE726" w14:textId="77777777" w:rsidR="00E44BDD" w:rsidRDefault="00E44BDD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4hV3pIJ3" int2:invalidationBookmarkName="" int2:hashCode="0D1t2OUP8k3oNT" int2:id="mQyzJVox">
      <int2:state int2:value="Rejected" int2:type="LegacyProofing"/>
    </int2:bookmark>
    <int2:bookmark int2:bookmarkName="_Int_fqwr6HZY" int2:invalidationBookmarkName="" int2:hashCode="BTzlvWEms6TbZl" int2:id="KAhvWaSS">
      <int2:state int2:value="Rejected" int2:type="LegacyProofing"/>
    </int2:bookmark>
    <int2:bookmark int2:bookmarkName="_Int_GGOMFu80" int2:invalidationBookmarkName="" int2:hashCode="0D1t2OUP8k3oNT" int2:id="ucdlDjQq">
      <int2:state int2:value="Rejected" int2:type="LegacyProofing"/>
    </int2:bookmark>
    <int2:bookmark int2:bookmarkName="_Int_kavHUw2q" int2:invalidationBookmarkName="" int2:hashCode="AG9ajBau1KUppi" int2:id="RXkEa6Jj">
      <int2:state int2:value="Rejected" int2:type="LegacyProofing"/>
    </int2:bookmark>
    <int2:bookmark int2:bookmarkName="_Int_6PuTRhch" int2:invalidationBookmarkName="" int2:hashCode="R0SIKp6VglbFf3" int2:id="sKFBENze">
      <int2:state int2:value="Rejected" int2:type="LegacyProofing"/>
    </int2:bookmark>
    <int2:bookmark int2:bookmarkName="_Int_jlQv4SLU" int2:invalidationBookmarkName="" int2:hashCode="AG9ajBau1KUppi" int2:id="8kfTzq6Q">
      <int2:state int2:value="Rejected" int2:type="LegacyProofing"/>
    </int2:bookmark>
    <int2:bookmark int2:bookmarkName="_Int_qbaaCyq2" int2:invalidationBookmarkName="" int2:hashCode="AG9ajBau1KUppi" int2:id="puwJgEGR">
      <int2:state int2:value="Rejected" int2:type="LegacyProofing"/>
    </int2:bookmark>
    <int2:bookmark int2:bookmarkName="_Int_ujDFXvMk" int2:invalidationBookmarkName="" int2:hashCode="AG9ajBau1KUppi" int2:id="cMxH0UNV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247"/>
    <w:multiLevelType w:val="hybridMultilevel"/>
    <w:tmpl w:val="49E0A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01A86"/>
    <w:multiLevelType w:val="hybridMultilevel"/>
    <w:tmpl w:val="9D4E6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210C1"/>
    <w:multiLevelType w:val="hybridMultilevel"/>
    <w:tmpl w:val="A6D60436"/>
    <w:lvl w:ilvl="0" w:tplc="9E60630E">
      <w:start w:val="12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0" w:hanging="360"/>
      </w:pPr>
    </w:lvl>
    <w:lvl w:ilvl="2" w:tplc="0809001B" w:tentative="1">
      <w:start w:val="1"/>
      <w:numFmt w:val="lowerRoman"/>
      <w:lvlText w:val="%3."/>
      <w:lvlJc w:val="right"/>
      <w:pPr>
        <w:ind w:left="2120" w:hanging="180"/>
      </w:pPr>
    </w:lvl>
    <w:lvl w:ilvl="3" w:tplc="0809000F" w:tentative="1">
      <w:start w:val="1"/>
      <w:numFmt w:val="decimal"/>
      <w:lvlText w:val="%4."/>
      <w:lvlJc w:val="left"/>
      <w:pPr>
        <w:ind w:left="2840" w:hanging="360"/>
      </w:pPr>
    </w:lvl>
    <w:lvl w:ilvl="4" w:tplc="08090019" w:tentative="1">
      <w:start w:val="1"/>
      <w:numFmt w:val="lowerLetter"/>
      <w:lvlText w:val="%5."/>
      <w:lvlJc w:val="left"/>
      <w:pPr>
        <w:ind w:left="3560" w:hanging="360"/>
      </w:pPr>
    </w:lvl>
    <w:lvl w:ilvl="5" w:tplc="0809001B" w:tentative="1">
      <w:start w:val="1"/>
      <w:numFmt w:val="lowerRoman"/>
      <w:lvlText w:val="%6."/>
      <w:lvlJc w:val="right"/>
      <w:pPr>
        <w:ind w:left="4280" w:hanging="180"/>
      </w:pPr>
    </w:lvl>
    <w:lvl w:ilvl="6" w:tplc="0809000F" w:tentative="1">
      <w:start w:val="1"/>
      <w:numFmt w:val="decimal"/>
      <w:lvlText w:val="%7."/>
      <w:lvlJc w:val="left"/>
      <w:pPr>
        <w:ind w:left="5000" w:hanging="360"/>
      </w:pPr>
    </w:lvl>
    <w:lvl w:ilvl="7" w:tplc="08090019" w:tentative="1">
      <w:start w:val="1"/>
      <w:numFmt w:val="lowerLetter"/>
      <w:lvlText w:val="%8."/>
      <w:lvlJc w:val="left"/>
      <w:pPr>
        <w:ind w:left="5720" w:hanging="360"/>
      </w:pPr>
    </w:lvl>
    <w:lvl w:ilvl="8" w:tplc="08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" w15:restartNumberingAfterBreak="0">
    <w:nsid w:val="1C134B2D"/>
    <w:multiLevelType w:val="hybridMultilevel"/>
    <w:tmpl w:val="4B986E50"/>
    <w:lvl w:ilvl="0" w:tplc="4774BD8C"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1E03009B"/>
    <w:multiLevelType w:val="hybridMultilevel"/>
    <w:tmpl w:val="973409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621" w:hanging="360"/>
      </w:pPr>
    </w:lvl>
    <w:lvl w:ilvl="2" w:tplc="0809001B" w:tentative="1">
      <w:start w:val="1"/>
      <w:numFmt w:val="lowerRoman"/>
      <w:lvlText w:val="%3."/>
      <w:lvlJc w:val="right"/>
      <w:pPr>
        <w:ind w:left="2341" w:hanging="180"/>
      </w:pPr>
    </w:lvl>
    <w:lvl w:ilvl="3" w:tplc="0809000F" w:tentative="1">
      <w:start w:val="1"/>
      <w:numFmt w:val="decimal"/>
      <w:lvlText w:val="%4."/>
      <w:lvlJc w:val="left"/>
      <w:pPr>
        <w:ind w:left="3061" w:hanging="360"/>
      </w:pPr>
    </w:lvl>
    <w:lvl w:ilvl="4" w:tplc="08090019" w:tentative="1">
      <w:start w:val="1"/>
      <w:numFmt w:val="lowerLetter"/>
      <w:lvlText w:val="%5."/>
      <w:lvlJc w:val="left"/>
      <w:pPr>
        <w:ind w:left="3781" w:hanging="360"/>
      </w:pPr>
    </w:lvl>
    <w:lvl w:ilvl="5" w:tplc="0809001B" w:tentative="1">
      <w:start w:val="1"/>
      <w:numFmt w:val="lowerRoman"/>
      <w:lvlText w:val="%6."/>
      <w:lvlJc w:val="right"/>
      <w:pPr>
        <w:ind w:left="4501" w:hanging="180"/>
      </w:pPr>
    </w:lvl>
    <w:lvl w:ilvl="6" w:tplc="0809000F" w:tentative="1">
      <w:start w:val="1"/>
      <w:numFmt w:val="decimal"/>
      <w:lvlText w:val="%7."/>
      <w:lvlJc w:val="left"/>
      <w:pPr>
        <w:ind w:left="5221" w:hanging="360"/>
      </w:pPr>
    </w:lvl>
    <w:lvl w:ilvl="7" w:tplc="08090019" w:tentative="1">
      <w:start w:val="1"/>
      <w:numFmt w:val="lowerLetter"/>
      <w:lvlText w:val="%8."/>
      <w:lvlJc w:val="left"/>
      <w:pPr>
        <w:ind w:left="5941" w:hanging="360"/>
      </w:pPr>
    </w:lvl>
    <w:lvl w:ilvl="8" w:tplc="08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5" w15:restartNumberingAfterBreak="0">
    <w:nsid w:val="3B4453DD"/>
    <w:multiLevelType w:val="hybridMultilevel"/>
    <w:tmpl w:val="2C6800C2"/>
    <w:lvl w:ilvl="0" w:tplc="80CEE97A">
      <w:numFmt w:val="bullet"/>
      <w:lvlText w:val=""/>
      <w:lvlJc w:val="left"/>
      <w:pPr>
        <w:ind w:left="53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AD0D7E2">
      <w:numFmt w:val="bullet"/>
      <w:lvlText w:val="•"/>
      <w:lvlJc w:val="left"/>
      <w:pPr>
        <w:ind w:left="1425" w:hanging="361"/>
      </w:pPr>
      <w:rPr>
        <w:rFonts w:hint="default"/>
      </w:rPr>
    </w:lvl>
    <w:lvl w:ilvl="2" w:tplc="90BA9A90">
      <w:numFmt w:val="bullet"/>
      <w:lvlText w:val="•"/>
      <w:lvlJc w:val="left"/>
      <w:pPr>
        <w:ind w:left="2310" w:hanging="361"/>
      </w:pPr>
      <w:rPr>
        <w:rFonts w:hint="default"/>
      </w:rPr>
    </w:lvl>
    <w:lvl w:ilvl="3" w:tplc="0538B724">
      <w:numFmt w:val="bullet"/>
      <w:lvlText w:val="•"/>
      <w:lvlJc w:val="left"/>
      <w:pPr>
        <w:ind w:left="3195" w:hanging="361"/>
      </w:pPr>
      <w:rPr>
        <w:rFonts w:hint="default"/>
      </w:rPr>
    </w:lvl>
    <w:lvl w:ilvl="4" w:tplc="61B82BEA">
      <w:numFmt w:val="bullet"/>
      <w:lvlText w:val="•"/>
      <w:lvlJc w:val="left"/>
      <w:pPr>
        <w:ind w:left="4080" w:hanging="361"/>
      </w:pPr>
      <w:rPr>
        <w:rFonts w:hint="default"/>
      </w:rPr>
    </w:lvl>
    <w:lvl w:ilvl="5" w:tplc="1236F70C">
      <w:numFmt w:val="bullet"/>
      <w:lvlText w:val="•"/>
      <w:lvlJc w:val="left"/>
      <w:pPr>
        <w:ind w:left="4965" w:hanging="361"/>
      </w:pPr>
      <w:rPr>
        <w:rFonts w:hint="default"/>
      </w:rPr>
    </w:lvl>
    <w:lvl w:ilvl="6" w:tplc="505424F0">
      <w:numFmt w:val="bullet"/>
      <w:lvlText w:val="•"/>
      <w:lvlJc w:val="left"/>
      <w:pPr>
        <w:ind w:left="5850" w:hanging="361"/>
      </w:pPr>
      <w:rPr>
        <w:rFonts w:hint="default"/>
      </w:rPr>
    </w:lvl>
    <w:lvl w:ilvl="7" w:tplc="8E06F354">
      <w:numFmt w:val="bullet"/>
      <w:lvlText w:val="•"/>
      <w:lvlJc w:val="left"/>
      <w:pPr>
        <w:ind w:left="6735" w:hanging="361"/>
      </w:pPr>
      <w:rPr>
        <w:rFonts w:hint="default"/>
      </w:rPr>
    </w:lvl>
    <w:lvl w:ilvl="8" w:tplc="8A6A6510">
      <w:numFmt w:val="bullet"/>
      <w:lvlText w:val="•"/>
      <w:lvlJc w:val="left"/>
      <w:pPr>
        <w:ind w:left="7620" w:hanging="361"/>
      </w:pPr>
      <w:rPr>
        <w:rFonts w:hint="default"/>
      </w:rPr>
    </w:lvl>
  </w:abstractNum>
  <w:abstractNum w:abstractNumId="6" w15:restartNumberingAfterBreak="0">
    <w:nsid w:val="7C36720C"/>
    <w:multiLevelType w:val="hybridMultilevel"/>
    <w:tmpl w:val="06A44298"/>
    <w:lvl w:ilvl="0" w:tplc="14EAA81A">
      <w:start w:val="13"/>
      <w:numFmt w:val="decimal"/>
      <w:lvlText w:val="%1."/>
      <w:lvlJc w:val="left"/>
      <w:pPr>
        <w:ind w:left="968" w:hanging="6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9EB04C84">
      <w:numFmt w:val="bullet"/>
      <w:lvlText w:val="•"/>
      <w:lvlJc w:val="left"/>
      <w:pPr>
        <w:ind w:left="1896" w:hanging="648"/>
      </w:pPr>
      <w:rPr>
        <w:rFonts w:hint="default"/>
      </w:rPr>
    </w:lvl>
    <w:lvl w:ilvl="2" w:tplc="F35EF336">
      <w:numFmt w:val="bullet"/>
      <w:lvlText w:val="•"/>
      <w:lvlJc w:val="left"/>
      <w:pPr>
        <w:ind w:left="2833" w:hanging="648"/>
      </w:pPr>
      <w:rPr>
        <w:rFonts w:hint="default"/>
      </w:rPr>
    </w:lvl>
    <w:lvl w:ilvl="3" w:tplc="EB129F76">
      <w:numFmt w:val="bullet"/>
      <w:lvlText w:val="•"/>
      <w:lvlJc w:val="left"/>
      <w:pPr>
        <w:ind w:left="3769" w:hanging="648"/>
      </w:pPr>
      <w:rPr>
        <w:rFonts w:hint="default"/>
      </w:rPr>
    </w:lvl>
    <w:lvl w:ilvl="4" w:tplc="04E62A0A">
      <w:numFmt w:val="bullet"/>
      <w:lvlText w:val="•"/>
      <w:lvlJc w:val="left"/>
      <w:pPr>
        <w:ind w:left="4706" w:hanging="648"/>
      </w:pPr>
      <w:rPr>
        <w:rFonts w:hint="default"/>
      </w:rPr>
    </w:lvl>
    <w:lvl w:ilvl="5" w:tplc="2E32B87E">
      <w:numFmt w:val="bullet"/>
      <w:lvlText w:val="•"/>
      <w:lvlJc w:val="left"/>
      <w:pPr>
        <w:ind w:left="5643" w:hanging="648"/>
      </w:pPr>
      <w:rPr>
        <w:rFonts w:hint="default"/>
      </w:rPr>
    </w:lvl>
    <w:lvl w:ilvl="6" w:tplc="2BAE2B8C">
      <w:numFmt w:val="bullet"/>
      <w:lvlText w:val="•"/>
      <w:lvlJc w:val="left"/>
      <w:pPr>
        <w:ind w:left="6579" w:hanging="648"/>
      </w:pPr>
      <w:rPr>
        <w:rFonts w:hint="default"/>
      </w:rPr>
    </w:lvl>
    <w:lvl w:ilvl="7" w:tplc="E1B2F02C">
      <w:numFmt w:val="bullet"/>
      <w:lvlText w:val="•"/>
      <w:lvlJc w:val="left"/>
      <w:pPr>
        <w:ind w:left="7516" w:hanging="648"/>
      </w:pPr>
      <w:rPr>
        <w:rFonts w:hint="default"/>
      </w:rPr>
    </w:lvl>
    <w:lvl w:ilvl="8" w:tplc="57D054F4">
      <w:numFmt w:val="bullet"/>
      <w:lvlText w:val="•"/>
      <w:lvlJc w:val="left"/>
      <w:pPr>
        <w:ind w:left="8453" w:hanging="648"/>
      </w:pPr>
      <w:rPr>
        <w:rFonts w:hint="default"/>
      </w:rPr>
    </w:lvl>
  </w:abstractNum>
  <w:num w:numId="1" w16cid:durableId="645354146">
    <w:abstractNumId w:val="6"/>
  </w:num>
  <w:num w:numId="2" w16cid:durableId="2101560857">
    <w:abstractNumId w:val="5"/>
  </w:num>
  <w:num w:numId="3" w16cid:durableId="1680431087">
    <w:abstractNumId w:val="2"/>
  </w:num>
  <w:num w:numId="4" w16cid:durableId="825165114">
    <w:abstractNumId w:val="4"/>
  </w:num>
  <w:num w:numId="5" w16cid:durableId="2141871784">
    <w:abstractNumId w:val="3"/>
  </w:num>
  <w:num w:numId="6" w16cid:durableId="245842272">
    <w:abstractNumId w:val="0"/>
  </w:num>
  <w:num w:numId="7" w16cid:durableId="1420834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AAF"/>
    <w:rsid w:val="000043AF"/>
    <w:rsid w:val="0000688F"/>
    <w:rsid w:val="00012DCB"/>
    <w:rsid w:val="00020B06"/>
    <w:rsid w:val="00020DE8"/>
    <w:rsid w:val="00022E2B"/>
    <w:rsid w:val="0002479E"/>
    <w:rsid w:val="00032620"/>
    <w:rsid w:val="000369E4"/>
    <w:rsid w:val="00041FF0"/>
    <w:rsid w:val="00043F0A"/>
    <w:rsid w:val="00045D4C"/>
    <w:rsid w:val="00047A15"/>
    <w:rsid w:val="000527F3"/>
    <w:rsid w:val="000603C1"/>
    <w:rsid w:val="00060718"/>
    <w:rsid w:val="0006318B"/>
    <w:rsid w:val="00064448"/>
    <w:rsid w:val="00064EDF"/>
    <w:rsid w:val="00065AA4"/>
    <w:rsid w:val="00072C4E"/>
    <w:rsid w:val="0007314B"/>
    <w:rsid w:val="000735CB"/>
    <w:rsid w:val="00074065"/>
    <w:rsid w:val="0007740C"/>
    <w:rsid w:val="00082246"/>
    <w:rsid w:val="000828C7"/>
    <w:rsid w:val="0009056F"/>
    <w:rsid w:val="00091631"/>
    <w:rsid w:val="00092A99"/>
    <w:rsid w:val="00094BE4"/>
    <w:rsid w:val="000A035D"/>
    <w:rsid w:val="000A3C56"/>
    <w:rsid w:val="000A543A"/>
    <w:rsid w:val="000A5544"/>
    <w:rsid w:val="000A5B33"/>
    <w:rsid w:val="000A6C9E"/>
    <w:rsid w:val="000B1815"/>
    <w:rsid w:val="000B2CCE"/>
    <w:rsid w:val="000B4328"/>
    <w:rsid w:val="000B53F6"/>
    <w:rsid w:val="000B5521"/>
    <w:rsid w:val="000B66CC"/>
    <w:rsid w:val="000B6C43"/>
    <w:rsid w:val="000B6DAF"/>
    <w:rsid w:val="000C2C85"/>
    <w:rsid w:val="000C6BAE"/>
    <w:rsid w:val="000D37B1"/>
    <w:rsid w:val="000D3B04"/>
    <w:rsid w:val="000D4793"/>
    <w:rsid w:val="000D4EE0"/>
    <w:rsid w:val="000D5AA4"/>
    <w:rsid w:val="000D6A13"/>
    <w:rsid w:val="000D73DC"/>
    <w:rsid w:val="000D772D"/>
    <w:rsid w:val="000E1133"/>
    <w:rsid w:val="000E188E"/>
    <w:rsid w:val="000E3029"/>
    <w:rsid w:val="000F0B9D"/>
    <w:rsid w:val="000F23C4"/>
    <w:rsid w:val="000F3180"/>
    <w:rsid w:val="000F435A"/>
    <w:rsid w:val="000F7E62"/>
    <w:rsid w:val="000F7F1E"/>
    <w:rsid w:val="00101861"/>
    <w:rsid w:val="0010317A"/>
    <w:rsid w:val="00106E36"/>
    <w:rsid w:val="001102CD"/>
    <w:rsid w:val="00110C16"/>
    <w:rsid w:val="00114874"/>
    <w:rsid w:val="00116DA9"/>
    <w:rsid w:val="001211F3"/>
    <w:rsid w:val="00122BD4"/>
    <w:rsid w:val="001232D0"/>
    <w:rsid w:val="001251D3"/>
    <w:rsid w:val="00127386"/>
    <w:rsid w:val="001278F9"/>
    <w:rsid w:val="00132201"/>
    <w:rsid w:val="00133F34"/>
    <w:rsid w:val="0013554A"/>
    <w:rsid w:val="001377BE"/>
    <w:rsid w:val="00140B49"/>
    <w:rsid w:val="00140CCA"/>
    <w:rsid w:val="00141E8D"/>
    <w:rsid w:val="00150FF3"/>
    <w:rsid w:val="001639D6"/>
    <w:rsid w:val="00165EF8"/>
    <w:rsid w:val="00165F4A"/>
    <w:rsid w:val="00167650"/>
    <w:rsid w:val="0017008E"/>
    <w:rsid w:val="0017136A"/>
    <w:rsid w:val="00176F26"/>
    <w:rsid w:val="001901DB"/>
    <w:rsid w:val="001920F7"/>
    <w:rsid w:val="00192818"/>
    <w:rsid w:val="00192E18"/>
    <w:rsid w:val="001948FC"/>
    <w:rsid w:val="00195192"/>
    <w:rsid w:val="00196867"/>
    <w:rsid w:val="0019783E"/>
    <w:rsid w:val="001A0971"/>
    <w:rsid w:val="001A11F7"/>
    <w:rsid w:val="001A2300"/>
    <w:rsid w:val="001A63AF"/>
    <w:rsid w:val="001A7DE3"/>
    <w:rsid w:val="001A7DF3"/>
    <w:rsid w:val="001A7E8D"/>
    <w:rsid w:val="001B42F6"/>
    <w:rsid w:val="001B6FC5"/>
    <w:rsid w:val="001B72A0"/>
    <w:rsid w:val="001C0D1D"/>
    <w:rsid w:val="001C2B16"/>
    <w:rsid w:val="001C2C5A"/>
    <w:rsid w:val="001D0572"/>
    <w:rsid w:val="001D19CB"/>
    <w:rsid w:val="001D55D0"/>
    <w:rsid w:val="001E3770"/>
    <w:rsid w:val="001E4FDC"/>
    <w:rsid w:val="001E5216"/>
    <w:rsid w:val="001F130A"/>
    <w:rsid w:val="001F62C6"/>
    <w:rsid w:val="00204898"/>
    <w:rsid w:val="002070EC"/>
    <w:rsid w:val="002113CA"/>
    <w:rsid w:val="00211A0E"/>
    <w:rsid w:val="00216A78"/>
    <w:rsid w:val="00221915"/>
    <w:rsid w:val="00221D48"/>
    <w:rsid w:val="00222164"/>
    <w:rsid w:val="00224881"/>
    <w:rsid w:val="002257F7"/>
    <w:rsid w:val="00226271"/>
    <w:rsid w:val="0022741C"/>
    <w:rsid w:val="00227C54"/>
    <w:rsid w:val="002311B5"/>
    <w:rsid w:val="00234AA2"/>
    <w:rsid w:val="002371C8"/>
    <w:rsid w:val="0024140E"/>
    <w:rsid w:val="00242208"/>
    <w:rsid w:val="002429C2"/>
    <w:rsid w:val="00242FF7"/>
    <w:rsid w:val="00246452"/>
    <w:rsid w:val="00252988"/>
    <w:rsid w:val="00253646"/>
    <w:rsid w:val="00256E9C"/>
    <w:rsid w:val="00257F12"/>
    <w:rsid w:val="00262099"/>
    <w:rsid w:val="0026725E"/>
    <w:rsid w:val="002716A1"/>
    <w:rsid w:val="00271E1D"/>
    <w:rsid w:val="002728A4"/>
    <w:rsid w:val="00274DA0"/>
    <w:rsid w:val="0027786E"/>
    <w:rsid w:val="00280B8F"/>
    <w:rsid w:val="0028347F"/>
    <w:rsid w:val="002849E3"/>
    <w:rsid w:val="00284A16"/>
    <w:rsid w:val="00286563"/>
    <w:rsid w:val="002868D9"/>
    <w:rsid w:val="00291E82"/>
    <w:rsid w:val="00293FD6"/>
    <w:rsid w:val="002A0CD9"/>
    <w:rsid w:val="002A1A87"/>
    <w:rsid w:val="002A6141"/>
    <w:rsid w:val="002A7FA5"/>
    <w:rsid w:val="002B1F4F"/>
    <w:rsid w:val="002B25DA"/>
    <w:rsid w:val="002B3F30"/>
    <w:rsid w:val="002C46BE"/>
    <w:rsid w:val="002C4A59"/>
    <w:rsid w:val="002C52DB"/>
    <w:rsid w:val="002C5A0C"/>
    <w:rsid w:val="002D0D07"/>
    <w:rsid w:val="002D15B6"/>
    <w:rsid w:val="002D20BE"/>
    <w:rsid w:val="002D26AB"/>
    <w:rsid w:val="002E0412"/>
    <w:rsid w:val="002E2C3F"/>
    <w:rsid w:val="002E2CEE"/>
    <w:rsid w:val="002E38B1"/>
    <w:rsid w:val="002E6C47"/>
    <w:rsid w:val="002E6EA5"/>
    <w:rsid w:val="002F0001"/>
    <w:rsid w:val="002F0488"/>
    <w:rsid w:val="002F0CBD"/>
    <w:rsid w:val="002F10DD"/>
    <w:rsid w:val="002F1CD1"/>
    <w:rsid w:val="002F2241"/>
    <w:rsid w:val="002F41CA"/>
    <w:rsid w:val="002F6112"/>
    <w:rsid w:val="00301F97"/>
    <w:rsid w:val="00306A5A"/>
    <w:rsid w:val="00306D13"/>
    <w:rsid w:val="003072AA"/>
    <w:rsid w:val="00310C9B"/>
    <w:rsid w:val="00311FE0"/>
    <w:rsid w:val="00312BDF"/>
    <w:rsid w:val="0031416A"/>
    <w:rsid w:val="00314D68"/>
    <w:rsid w:val="00315AA2"/>
    <w:rsid w:val="0032213A"/>
    <w:rsid w:val="00323F1E"/>
    <w:rsid w:val="00324D23"/>
    <w:rsid w:val="00325D94"/>
    <w:rsid w:val="00334BA1"/>
    <w:rsid w:val="00334C06"/>
    <w:rsid w:val="00336F40"/>
    <w:rsid w:val="00337C89"/>
    <w:rsid w:val="003428F6"/>
    <w:rsid w:val="00342DF5"/>
    <w:rsid w:val="00342EBD"/>
    <w:rsid w:val="0034445D"/>
    <w:rsid w:val="00344FF1"/>
    <w:rsid w:val="00345E9C"/>
    <w:rsid w:val="003462F3"/>
    <w:rsid w:val="00355DF9"/>
    <w:rsid w:val="003609E6"/>
    <w:rsid w:val="003616FB"/>
    <w:rsid w:val="0036566C"/>
    <w:rsid w:val="003714FC"/>
    <w:rsid w:val="00371D88"/>
    <w:rsid w:val="00372BBA"/>
    <w:rsid w:val="00372DA7"/>
    <w:rsid w:val="003744F5"/>
    <w:rsid w:val="00377C12"/>
    <w:rsid w:val="0038045B"/>
    <w:rsid w:val="00381678"/>
    <w:rsid w:val="00390449"/>
    <w:rsid w:val="00391835"/>
    <w:rsid w:val="00391927"/>
    <w:rsid w:val="00392C6D"/>
    <w:rsid w:val="00396632"/>
    <w:rsid w:val="00396E3C"/>
    <w:rsid w:val="003A28D9"/>
    <w:rsid w:val="003A6900"/>
    <w:rsid w:val="003A6CED"/>
    <w:rsid w:val="003B0AAB"/>
    <w:rsid w:val="003B11F8"/>
    <w:rsid w:val="003B2603"/>
    <w:rsid w:val="003B2C02"/>
    <w:rsid w:val="003B40D2"/>
    <w:rsid w:val="003B53AC"/>
    <w:rsid w:val="003B5798"/>
    <w:rsid w:val="003B61E6"/>
    <w:rsid w:val="003C02B8"/>
    <w:rsid w:val="003C57A3"/>
    <w:rsid w:val="003D320B"/>
    <w:rsid w:val="003D38AD"/>
    <w:rsid w:val="003D4460"/>
    <w:rsid w:val="003D4D0B"/>
    <w:rsid w:val="003D5638"/>
    <w:rsid w:val="003D64CE"/>
    <w:rsid w:val="003D697B"/>
    <w:rsid w:val="003D6BB3"/>
    <w:rsid w:val="003E5CD3"/>
    <w:rsid w:val="003E6BAF"/>
    <w:rsid w:val="003E714D"/>
    <w:rsid w:val="003F0777"/>
    <w:rsid w:val="003F1EA6"/>
    <w:rsid w:val="003F1F75"/>
    <w:rsid w:val="003F2D7A"/>
    <w:rsid w:val="003F3C1D"/>
    <w:rsid w:val="003F5423"/>
    <w:rsid w:val="003F5E47"/>
    <w:rsid w:val="0040098C"/>
    <w:rsid w:val="004012F9"/>
    <w:rsid w:val="004030DB"/>
    <w:rsid w:val="004121A5"/>
    <w:rsid w:val="00412631"/>
    <w:rsid w:val="0041330D"/>
    <w:rsid w:val="0041544B"/>
    <w:rsid w:val="00421EF7"/>
    <w:rsid w:val="00422AE2"/>
    <w:rsid w:val="0042529D"/>
    <w:rsid w:val="00432412"/>
    <w:rsid w:val="004405AD"/>
    <w:rsid w:val="00440A4C"/>
    <w:rsid w:val="004416BE"/>
    <w:rsid w:val="004440F8"/>
    <w:rsid w:val="004444DE"/>
    <w:rsid w:val="0044662B"/>
    <w:rsid w:val="00446DD7"/>
    <w:rsid w:val="0045106E"/>
    <w:rsid w:val="0045152C"/>
    <w:rsid w:val="00451ECD"/>
    <w:rsid w:val="00453870"/>
    <w:rsid w:val="004602B0"/>
    <w:rsid w:val="004603EC"/>
    <w:rsid w:val="00462C10"/>
    <w:rsid w:val="00465752"/>
    <w:rsid w:val="00465E5F"/>
    <w:rsid w:val="00467864"/>
    <w:rsid w:val="004725FF"/>
    <w:rsid w:val="004750AC"/>
    <w:rsid w:val="00476237"/>
    <w:rsid w:val="00477DD8"/>
    <w:rsid w:val="00477F56"/>
    <w:rsid w:val="004812D3"/>
    <w:rsid w:val="004814A6"/>
    <w:rsid w:val="00483268"/>
    <w:rsid w:val="00491E84"/>
    <w:rsid w:val="00496C6C"/>
    <w:rsid w:val="004A2A27"/>
    <w:rsid w:val="004A59BE"/>
    <w:rsid w:val="004A6A0C"/>
    <w:rsid w:val="004A6A84"/>
    <w:rsid w:val="004A7E91"/>
    <w:rsid w:val="004B0E86"/>
    <w:rsid w:val="004B3D4D"/>
    <w:rsid w:val="004B5D9C"/>
    <w:rsid w:val="004B638A"/>
    <w:rsid w:val="004C1357"/>
    <w:rsid w:val="004C1360"/>
    <w:rsid w:val="004C1DC5"/>
    <w:rsid w:val="004C351E"/>
    <w:rsid w:val="004C359D"/>
    <w:rsid w:val="004C3E64"/>
    <w:rsid w:val="004C4E9E"/>
    <w:rsid w:val="004D01BB"/>
    <w:rsid w:val="004D3C98"/>
    <w:rsid w:val="004D413A"/>
    <w:rsid w:val="004D6C23"/>
    <w:rsid w:val="004E3783"/>
    <w:rsid w:val="004F0670"/>
    <w:rsid w:val="004F0C88"/>
    <w:rsid w:val="004F3E06"/>
    <w:rsid w:val="0050053A"/>
    <w:rsid w:val="00500D17"/>
    <w:rsid w:val="005038D3"/>
    <w:rsid w:val="00503FFF"/>
    <w:rsid w:val="0051254D"/>
    <w:rsid w:val="0051360A"/>
    <w:rsid w:val="00513670"/>
    <w:rsid w:val="00515B31"/>
    <w:rsid w:val="00516710"/>
    <w:rsid w:val="005218DB"/>
    <w:rsid w:val="00523A6A"/>
    <w:rsid w:val="005240DB"/>
    <w:rsid w:val="00526051"/>
    <w:rsid w:val="005306C5"/>
    <w:rsid w:val="00530762"/>
    <w:rsid w:val="00545A58"/>
    <w:rsid w:val="0055093A"/>
    <w:rsid w:val="00552ACB"/>
    <w:rsid w:val="0055663F"/>
    <w:rsid w:val="005603F5"/>
    <w:rsid w:val="00562EA7"/>
    <w:rsid w:val="00563DC0"/>
    <w:rsid w:val="00565334"/>
    <w:rsid w:val="00570485"/>
    <w:rsid w:val="00575ACF"/>
    <w:rsid w:val="00575D73"/>
    <w:rsid w:val="00576B07"/>
    <w:rsid w:val="00576F43"/>
    <w:rsid w:val="0058015A"/>
    <w:rsid w:val="005809B8"/>
    <w:rsid w:val="005824EA"/>
    <w:rsid w:val="00585F73"/>
    <w:rsid w:val="00591ED0"/>
    <w:rsid w:val="0059349F"/>
    <w:rsid w:val="00595E22"/>
    <w:rsid w:val="00596DB8"/>
    <w:rsid w:val="005A3C96"/>
    <w:rsid w:val="005A6CB9"/>
    <w:rsid w:val="005B13BB"/>
    <w:rsid w:val="005B2947"/>
    <w:rsid w:val="005B2EFE"/>
    <w:rsid w:val="005B34F2"/>
    <w:rsid w:val="005C094E"/>
    <w:rsid w:val="005C0F43"/>
    <w:rsid w:val="005C1F6F"/>
    <w:rsid w:val="005C5B4B"/>
    <w:rsid w:val="005D09FC"/>
    <w:rsid w:val="005D1337"/>
    <w:rsid w:val="005D431F"/>
    <w:rsid w:val="005D4EE1"/>
    <w:rsid w:val="005D5445"/>
    <w:rsid w:val="005D595F"/>
    <w:rsid w:val="005E0B5A"/>
    <w:rsid w:val="005E0C14"/>
    <w:rsid w:val="005E29F4"/>
    <w:rsid w:val="005E455D"/>
    <w:rsid w:val="005F026F"/>
    <w:rsid w:val="005F2FC8"/>
    <w:rsid w:val="005F44B1"/>
    <w:rsid w:val="005F47D9"/>
    <w:rsid w:val="00600D92"/>
    <w:rsid w:val="0060314F"/>
    <w:rsid w:val="00604FA7"/>
    <w:rsid w:val="0061397D"/>
    <w:rsid w:val="006139A2"/>
    <w:rsid w:val="00623794"/>
    <w:rsid w:val="00625909"/>
    <w:rsid w:val="0062786A"/>
    <w:rsid w:val="0063030F"/>
    <w:rsid w:val="00631844"/>
    <w:rsid w:val="006334B7"/>
    <w:rsid w:val="00633C60"/>
    <w:rsid w:val="00635CF7"/>
    <w:rsid w:val="00635FA5"/>
    <w:rsid w:val="00636E0B"/>
    <w:rsid w:val="0064645B"/>
    <w:rsid w:val="00647E02"/>
    <w:rsid w:val="0065114F"/>
    <w:rsid w:val="00653394"/>
    <w:rsid w:val="00655051"/>
    <w:rsid w:val="00655BE3"/>
    <w:rsid w:val="006622A9"/>
    <w:rsid w:val="00671129"/>
    <w:rsid w:val="0067356F"/>
    <w:rsid w:val="00674056"/>
    <w:rsid w:val="0067428B"/>
    <w:rsid w:val="0067540B"/>
    <w:rsid w:val="0067551D"/>
    <w:rsid w:val="00675A7C"/>
    <w:rsid w:val="00675F3D"/>
    <w:rsid w:val="0067623B"/>
    <w:rsid w:val="0067634B"/>
    <w:rsid w:val="0067675C"/>
    <w:rsid w:val="006777EC"/>
    <w:rsid w:val="0068130B"/>
    <w:rsid w:val="0068191A"/>
    <w:rsid w:val="0068406F"/>
    <w:rsid w:val="00684D71"/>
    <w:rsid w:val="0068625E"/>
    <w:rsid w:val="0068748A"/>
    <w:rsid w:val="006976D9"/>
    <w:rsid w:val="006A2133"/>
    <w:rsid w:val="006B3290"/>
    <w:rsid w:val="006B41E4"/>
    <w:rsid w:val="006B51CE"/>
    <w:rsid w:val="006C0E94"/>
    <w:rsid w:val="006C7781"/>
    <w:rsid w:val="006D0D36"/>
    <w:rsid w:val="006D137A"/>
    <w:rsid w:val="006D2ED7"/>
    <w:rsid w:val="006D3156"/>
    <w:rsid w:val="006D3BB6"/>
    <w:rsid w:val="006D5A06"/>
    <w:rsid w:val="006D69AD"/>
    <w:rsid w:val="006E0F44"/>
    <w:rsid w:val="006E35BF"/>
    <w:rsid w:val="006E3CEB"/>
    <w:rsid w:val="006E5687"/>
    <w:rsid w:val="006F2F96"/>
    <w:rsid w:val="006F350F"/>
    <w:rsid w:val="006F39EA"/>
    <w:rsid w:val="006F51BB"/>
    <w:rsid w:val="00700BAC"/>
    <w:rsid w:val="00700ED7"/>
    <w:rsid w:val="007200BB"/>
    <w:rsid w:val="00721706"/>
    <w:rsid w:val="007300CD"/>
    <w:rsid w:val="00731210"/>
    <w:rsid w:val="00733856"/>
    <w:rsid w:val="007346A0"/>
    <w:rsid w:val="00735C7D"/>
    <w:rsid w:val="007371C0"/>
    <w:rsid w:val="00741B9A"/>
    <w:rsid w:val="007434F5"/>
    <w:rsid w:val="00745831"/>
    <w:rsid w:val="00747962"/>
    <w:rsid w:val="007479BE"/>
    <w:rsid w:val="00750195"/>
    <w:rsid w:val="007514A9"/>
    <w:rsid w:val="00754B1E"/>
    <w:rsid w:val="00754CE8"/>
    <w:rsid w:val="00757D6F"/>
    <w:rsid w:val="00763EDA"/>
    <w:rsid w:val="0076538C"/>
    <w:rsid w:val="0077064F"/>
    <w:rsid w:val="00771B77"/>
    <w:rsid w:val="007720A1"/>
    <w:rsid w:val="00774AA6"/>
    <w:rsid w:val="00774F31"/>
    <w:rsid w:val="00776A12"/>
    <w:rsid w:val="007774B5"/>
    <w:rsid w:val="00781A03"/>
    <w:rsid w:val="00783330"/>
    <w:rsid w:val="00785EAB"/>
    <w:rsid w:val="00787254"/>
    <w:rsid w:val="00787B66"/>
    <w:rsid w:val="00790D1D"/>
    <w:rsid w:val="00795BE4"/>
    <w:rsid w:val="007A10C9"/>
    <w:rsid w:val="007A1121"/>
    <w:rsid w:val="007A247D"/>
    <w:rsid w:val="007A5681"/>
    <w:rsid w:val="007A5BB1"/>
    <w:rsid w:val="007B0063"/>
    <w:rsid w:val="007B0BF0"/>
    <w:rsid w:val="007B22E1"/>
    <w:rsid w:val="007C10AE"/>
    <w:rsid w:val="007C42EE"/>
    <w:rsid w:val="007C5066"/>
    <w:rsid w:val="007D3B7E"/>
    <w:rsid w:val="007D4995"/>
    <w:rsid w:val="007D4EDB"/>
    <w:rsid w:val="007D6F6E"/>
    <w:rsid w:val="007D747F"/>
    <w:rsid w:val="007D7C45"/>
    <w:rsid w:val="007E1DAA"/>
    <w:rsid w:val="007E506C"/>
    <w:rsid w:val="007E6ADB"/>
    <w:rsid w:val="007F2A55"/>
    <w:rsid w:val="007F7A3F"/>
    <w:rsid w:val="00800768"/>
    <w:rsid w:val="008013A0"/>
    <w:rsid w:val="00807C5A"/>
    <w:rsid w:val="008121EA"/>
    <w:rsid w:val="008139CE"/>
    <w:rsid w:val="00813CAD"/>
    <w:rsid w:val="00814663"/>
    <w:rsid w:val="00816677"/>
    <w:rsid w:val="00820950"/>
    <w:rsid w:val="008222BD"/>
    <w:rsid w:val="008229DB"/>
    <w:rsid w:val="008231FF"/>
    <w:rsid w:val="008235BB"/>
    <w:rsid w:val="00823B9E"/>
    <w:rsid w:val="00826067"/>
    <w:rsid w:val="00826DB5"/>
    <w:rsid w:val="00827176"/>
    <w:rsid w:val="00830EA6"/>
    <w:rsid w:val="008311CE"/>
    <w:rsid w:val="00832156"/>
    <w:rsid w:val="00835744"/>
    <w:rsid w:val="00835A47"/>
    <w:rsid w:val="00842B0D"/>
    <w:rsid w:val="00843011"/>
    <w:rsid w:val="008440AE"/>
    <w:rsid w:val="00847D5D"/>
    <w:rsid w:val="00850851"/>
    <w:rsid w:val="00851B1D"/>
    <w:rsid w:val="00852EA4"/>
    <w:rsid w:val="00853EEE"/>
    <w:rsid w:val="008705EE"/>
    <w:rsid w:val="00872157"/>
    <w:rsid w:val="008731BA"/>
    <w:rsid w:val="00873D40"/>
    <w:rsid w:val="00876975"/>
    <w:rsid w:val="0088109E"/>
    <w:rsid w:val="008839AB"/>
    <w:rsid w:val="0089180C"/>
    <w:rsid w:val="00891B01"/>
    <w:rsid w:val="008954CD"/>
    <w:rsid w:val="0089635D"/>
    <w:rsid w:val="00897E6B"/>
    <w:rsid w:val="008A2061"/>
    <w:rsid w:val="008A345B"/>
    <w:rsid w:val="008A66FE"/>
    <w:rsid w:val="008B3BE0"/>
    <w:rsid w:val="008B489B"/>
    <w:rsid w:val="008B5AE6"/>
    <w:rsid w:val="008C0037"/>
    <w:rsid w:val="008C14D3"/>
    <w:rsid w:val="008C1F3F"/>
    <w:rsid w:val="008C2CFC"/>
    <w:rsid w:val="008C6D7D"/>
    <w:rsid w:val="008D04B1"/>
    <w:rsid w:val="008D1CFB"/>
    <w:rsid w:val="008D4C29"/>
    <w:rsid w:val="008D62D6"/>
    <w:rsid w:val="008D6479"/>
    <w:rsid w:val="008E0F9D"/>
    <w:rsid w:val="008E2E3B"/>
    <w:rsid w:val="008E343D"/>
    <w:rsid w:val="008E4966"/>
    <w:rsid w:val="008E6C4C"/>
    <w:rsid w:val="008F0583"/>
    <w:rsid w:val="008F147D"/>
    <w:rsid w:val="008F1C54"/>
    <w:rsid w:val="008F4683"/>
    <w:rsid w:val="008F544E"/>
    <w:rsid w:val="008F6238"/>
    <w:rsid w:val="008F7386"/>
    <w:rsid w:val="009019B3"/>
    <w:rsid w:val="00902A06"/>
    <w:rsid w:val="00902F68"/>
    <w:rsid w:val="00906F23"/>
    <w:rsid w:val="00907A34"/>
    <w:rsid w:val="00911B4D"/>
    <w:rsid w:val="0091658B"/>
    <w:rsid w:val="0092298D"/>
    <w:rsid w:val="00924512"/>
    <w:rsid w:val="00927FED"/>
    <w:rsid w:val="00931F1A"/>
    <w:rsid w:val="00933286"/>
    <w:rsid w:val="009332C6"/>
    <w:rsid w:val="009357C6"/>
    <w:rsid w:val="0093638C"/>
    <w:rsid w:val="00942544"/>
    <w:rsid w:val="0094324B"/>
    <w:rsid w:val="009474C6"/>
    <w:rsid w:val="00947A44"/>
    <w:rsid w:val="00950183"/>
    <w:rsid w:val="00950B30"/>
    <w:rsid w:val="009524D5"/>
    <w:rsid w:val="00953CD8"/>
    <w:rsid w:val="0096192C"/>
    <w:rsid w:val="0096332F"/>
    <w:rsid w:val="009634BD"/>
    <w:rsid w:val="00964853"/>
    <w:rsid w:val="00972F48"/>
    <w:rsid w:val="0097595C"/>
    <w:rsid w:val="009818DF"/>
    <w:rsid w:val="00987525"/>
    <w:rsid w:val="0099022D"/>
    <w:rsid w:val="00990D1C"/>
    <w:rsid w:val="009A2B3C"/>
    <w:rsid w:val="009A4F2D"/>
    <w:rsid w:val="009A50BA"/>
    <w:rsid w:val="009A574E"/>
    <w:rsid w:val="009B0F21"/>
    <w:rsid w:val="009B1000"/>
    <w:rsid w:val="009B1048"/>
    <w:rsid w:val="009C17EB"/>
    <w:rsid w:val="009C619F"/>
    <w:rsid w:val="009D3F1B"/>
    <w:rsid w:val="009D4671"/>
    <w:rsid w:val="009D73A4"/>
    <w:rsid w:val="009E0BBB"/>
    <w:rsid w:val="009E0C44"/>
    <w:rsid w:val="009E250D"/>
    <w:rsid w:val="009E537F"/>
    <w:rsid w:val="009E5CBA"/>
    <w:rsid w:val="009F2152"/>
    <w:rsid w:val="009F2533"/>
    <w:rsid w:val="009F3BE8"/>
    <w:rsid w:val="009F580A"/>
    <w:rsid w:val="00A02389"/>
    <w:rsid w:val="00A03305"/>
    <w:rsid w:val="00A03825"/>
    <w:rsid w:val="00A03F48"/>
    <w:rsid w:val="00A05C98"/>
    <w:rsid w:val="00A07B9F"/>
    <w:rsid w:val="00A10F58"/>
    <w:rsid w:val="00A13D47"/>
    <w:rsid w:val="00A15DFF"/>
    <w:rsid w:val="00A17754"/>
    <w:rsid w:val="00A20547"/>
    <w:rsid w:val="00A20F7D"/>
    <w:rsid w:val="00A232BD"/>
    <w:rsid w:val="00A25C44"/>
    <w:rsid w:val="00A314ED"/>
    <w:rsid w:val="00A3651B"/>
    <w:rsid w:val="00A36773"/>
    <w:rsid w:val="00A36D48"/>
    <w:rsid w:val="00A40D5E"/>
    <w:rsid w:val="00A420B3"/>
    <w:rsid w:val="00A43AF7"/>
    <w:rsid w:val="00A44020"/>
    <w:rsid w:val="00A45476"/>
    <w:rsid w:val="00A46B2F"/>
    <w:rsid w:val="00A47519"/>
    <w:rsid w:val="00A47A9A"/>
    <w:rsid w:val="00A52C1D"/>
    <w:rsid w:val="00A54792"/>
    <w:rsid w:val="00A5514E"/>
    <w:rsid w:val="00A56E3D"/>
    <w:rsid w:val="00A56E80"/>
    <w:rsid w:val="00A660D1"/>
    <w:rsid w:val="00A71870"/>
    <w:rsid w:val="00A74841"/>
    <w:rsid w:val="00A75369"/>
    <w:rsid w:val="00A75E10"/>
    <w:rsid w:val="00A766AD"/>
    <w:rsid w:val="00A76848"/>
    <w:rsid w:val="00A822AE"/>
    <w:rsid w:val="00A82DE8"/>
    <w:rsid w:val="00A82E1D"/>
    <w:rsid w:val="00A83AAF"/>
    <w:rsid w:val="00A84D76"/>
    <w:rsid w:val="00A84ED7"/>
    <w:rsid w:val="00A864D6"/>
    <w:rsid w:val="00A93387"/>
    <w:rsid w:val="00A94AB3"/>
    <w:rsid w:val="00A96DC9"/>
    <w:rsid w:val="00A97C71"/>
    <w:rsid w:val="00AA1D6C"/>
    <w:rsid w:val="00AA31F1"/>
    <w:rsid w:val="00AA3CC0"/>
    <w:rsid w:val="00AB3CD5"/>
    <w:rsid w:val="00AB5D48"/>
    <w:rsid w:val="00AB61F3"/>
    <w:rsid w:val="00AC004A"/>
    <w:rsid w:val="00AC0D48"/>
    <w:rsid w:val="00AC2CB5"/>
    <w:rsid w:val="00AC2D65"/>
    <w:rsid w:val="00AC75D5"/>
    <w:rsid w:val="00AD29FE"/>
    <w:rsid w:val="00AE2206"/>
    <w:rsid w:val="00AE3739"/>
    <w:rsid w:val="00AE4ADF"/>
    <w:rsid w:val="00AE644E"/>
    <w:rsid w:val="00AE6D4C"/>
    <w:rsid w:val="00AF157B"/>
    <w:rsid w:val="00AF242D"/>
    <w:rsid w:val="00AF64D4"/>
    <w:rsid w:val="00B0309F"/>
    <w:rsid w:val="00B109FE"/>
    <w:rsid w:val="00B11F71"/>
    <w:rsid w:val="00B126FC"/>
    <w:rsid w:val="00B153A7"/>
    <w:rsid w:val="00B1658F"/>
    <w:rsid w:val="00B1E040"/>
    <w:rsid w:val="00B204A8"/>
    <w:rsid w:val="00B22C02"/>
    <w:rsid w:val="00B25FE7"/>
    <w:rsid w:val="00B2770F"/>
    <w:rsid w:val="00B30AC9"/>
    <w:rsid w:val="00B31119"/>
    <w:rsid w:val="00B358FD"/>
    <w:rsid w:val="00B404B2"/>
    <w:rsid w:val="00B42487"/>
    <w:rsid w:val="00B42D15"/>
    <w:rsid w:val="00B54651"/>
    <w:rsid w:val="00B54D67"/>
    <w:rsid w:val="00B56B7D"/>
    <w:rsid w:val="00B5721E"/>
    <w:rsid w:val="00B57C7D"/>
    <w:rsid w:val="00B620F8"/>
    <w:rsid w:val="00B63977"/>
    <w:rsid w:val="00B710D9"/>
    <w:rsid w:val="00B7389C"/>
    <w:rsid w:val="00B74611"/>
    <w:rsid w:val="00B819C7"/>
    <w:rsid w:val="00B8221A"/>
    <w:rsid w:val="00B83364"/>
    <w:rsid w:val="00B85659"/>
    <w:rsid w:val="00B9176A"/>
    <w:rsid w:val="00B91C4C"/>
    <w:rsid w:val="00B9293D"/>
    <w:rsid w:val="00B95FF0"/>
    <w:rsid w:val="00B9716B"/>
    <w:rsid w:val="00BA0214"/>
    <w:rsid w:val="00BA4F25"/>
    <w:rsid w:val="00BA7573"/>
    <w:rsid w:val="00BA7CD7"/>
    <w:rsid w:val="00BB007C"/>
    <w:rsid w:val="00BB13DC"/>
    <w:rsid w:val="00BB3CD4"/>
    <w:rsid w:val="00BC0747"/>
    <w:rsid w:val="00BC3CA7"/>
    <w:rsid w:val="00BC7986"/>
    <w:rsid w:val="00BD15F6"/>
    <w:rsid w:val="00BD6DF0"/>
    <w:rsid w:val="00BE0931"/>
    <w:rsid w:val="00BE4283"/>
    <w:rsid w:val="00BE4E1E"/>
    <w:rsid w:val="00BE65DE"/>
    <w:rsid w:val="00BF1F36"/>
    <w:rsid w:val="00BF3E7E"/>
    <w:rsid w:val="00BF3FFE"/>
    <w:rsid w:val="00BF4D13"/>
    <w:rsid w:val="00BF59C2"/>
    <w:rsid w:val="00C0071A"/>
    <w:rsid w:val="00C06E47"/>
    <w:rsid w:val="00C10FD2"/>
    <w:rsid w:val="00C129B3"/>
    <w:rsid w:val="00C14F03"/>
    <w:rsid w:val="00C17553"/>
    <w:rsid w:val="00C20477"/>
    <w:rsid w:val="00C221E7"/>
    <w:rsid w:val="00C22BE2"/>
    <w:rsid w:val="00C2793C"/>
    <w:rsid w:val="00C3086F"/>
    <w:rsid w:val="00C30B20"/>
    <w:rsid w:val="00C32D82"/>
    <w:rsid w:val="00C3321F"/>
    <w:rsid w:val="00C37909"/>
    <w:rsid w:val="00C401D8"/>
    <w:rsid w:val="00C409A2"/>
    <w:rsid w:val="00C46612"/>
    <w:rsid w:val="00C46E9C"/>
    <w:rsid w:val="00C50807"/>
    <w:rsid w:val="00C51E41"/>
    <w:rsid w:val="00C51E9E"/>
    <w:rsid w:val="00C53014"/>
    <w:rsid w:val="00C54CED"/>
    <w:rsid w:val="00C5583C"/>
    <w:rsid w:val="00C5740B"/>
    <w:rsid w:val="00C57A62"/>
    <w:rsid w:val="00C61E24"/>
    <w:rsid w:val="00C70921"/>
    <w:rsid w:val="00C71F2F"/>
    <w:rsid w:val="00C83BB3"/>
    <w:rsid w:val="00C85D21"/>
    <w:rsid w:val="00C86B07"/>
    <w:rsid w:val="00C946DF"/>
    <w:rsid w:val="00C94F8F"/>
    <w:rsid w:val="00C9786A"/>
    <w:rsid w:val="00C97913"/>
    <w:rsid w:val="00CA2AF4"/>
    <w:rsid w:val="00CA3BAE"/>
    <w:rsid w:val="00CA4A00"/>
    <w:rsid w:val="00CA75C2"/>
    <w:rsid w:val="00CB0700"/>
    <w:rsid w:val="00CB1ED8"/>
    <w:rsid w:val="00CC01E6"/>
    <w:rsid w:val="00CC2146"/>
    <w:rsid w:val="00CC26E5"/>
    <w:rsid w:val="00CC3A9D"/>
    <w:rsid w:val="00CC45A9"/>
    <w:rsid w:val="00CC6B98"/>
    <w:rsid w:val="00CD3A18"/>
    <w:rsid w:val="00CD4407"/>
    <w:rsid w:val="00CD6110"/>
    <w:rsid w:val="00CD6A3F"/>
    <w:rsid w:val="00CE04BC"/>
    <w:rsid w:val="00CE0817"/>
    <w:rsid w:val="00CE1010"/>
    <w:rsid w:val="00CE4570"/>
    <w:rsid w:val="00CE4FC6"/>
    <w:rsid w:val="00CE62C6"/>
    <w:rsid w:val="00CE73A3"/>
    <w:rsid w:val="00CF0644"/>
    <w:rsid w:val="00CF0767"/>
    <w:rsid w:val="00CF0BBA"/>
    <w:rsid w:val="00CF214C"/>
    <w:rsid w:val="00CF3E74"/>
    <w:rsid w:val="00CF4FBE"/>
    <w:rsid w:val="00D000E7"/>
    <w:rsid w:val="00D07C3C"/>
    <w:rsid w:val="00D12AAB"/>
    <w:rsid w:val="00D14A08"/>
    <w:rsid w:val="00D20704"/>
    <w:rsid w:val="00D20E21"/>
    <w:rsid w:val="00D263A6"/>
    <w:rsid w:val="00D26B96"/>
    <w:rsid w:val="00D3068F"/>
    <w:rsid w:val="00D323E6"/>
    <w:rsid w:val="00D35DDA"/>
    <w:rsid w:val="00D40C12"/>
    <w:rsid w:val="00D434C4"/>
    <w:rsid w:val="00D51A1D"/>
    <w:rsid w:val="00D51AF9"/>
    <w:rsid w:val="00D51E95"/>
    <w:rsid w:val="00D52842"/>
    <w:rsid w:val="00D5313C"/>
    <w:rsid w:val="00D5337D"/>
    <w:rsid w:val="00D534EF"/>
    <w:rsid w:val="00D54466"/>
    <w:rsid w:val="00D54EFD"/>
    <w:rsid w:val="00D55532"/>
    <w:rsid w:val="00D55CDA"/>
    <w:rsid w:val="00D57564"/>
    <w:rsid w:val="00D623CC"/>
    <w:rsid w:val="00D62728"/>
    <w:rsid w:val="00D64B70"/>
    <w:rsid w:val="00D65824"/>
    <w:rsid w:val="00D65E2D"/>
    <w:rsid w:val="00D70807"/>
    <w:rsid w:val="00D717A3"/>
    <w:rsid w:val="00D729F9"/>
    <w:rsid w:val="00D72A06"/>
    <w:rsid w:val="00D80EDA"/>
    <w:rsid w:val="00D945EC"/>
    <w:rsid w:val="00DA1198"/>
    <w:rsid w:val="00DA7392"/>
    <w:rsid w:val="00DA7E11"/>
    <w:rsid w:val="00DB060E"/>
    <w:rsid w:val="00DB0AE8"/>
    <w:rsid w:val="00DB2E19"/>
    <w:rsid w:val="00DB5584"/>
    <w:rsid w:val="00DC3291"/>
    <w:rsid w:val="00DC35B6"/>
    <w:rsid w:val="00DC39B0"/>
    <w:rsid w:val="00DC3A17"/>
    <w:rsid w:val="00DC52FB"/>
    <w:rsid w:val="00DC7D31"/>
    <w:rsid w:val="00DC7EB7"/>
    <w:rsid w:val="00DC7EF7"/>
    <w:rsid w:val="00DC7F4F"/>
    <w:rsid w:val="00DD4D1E"/>
    <w:rsid w:val="00DD5A81"/>
    <w:rsid w:val="00DE3D08"/>
    <w:rsid w:val="00DE49A9"/>
    <w:rsid w:val="00DE4CDE"/>
    <w:rsid w:val="00DF096F"/>
    <w:rsid w:val="00DF0EEA"/>
    <w:rsid w:val="00DF6889"/>
    <w:rsid w:val="00DF7395"/>
    <w:rsid w:val="00DF75EB"/>
    <w:rsid w:val="00DF77CC"/>
    <w:rsid w:val="00DF7A07"/>
    <w:rsid w:val="00DF7DCF"/>
    <w:rsid w:val="00DF7DF5"/>
    <w:rsid w:val="00E0139D"/>
    <w:rsid w:val="00E03B53"/>
    <w:rsid w:val="00E05A4D"/>
    <w:rsid w:val="00E10B8F"/>
    <w:rsid w:val="00E1515F"/>
    <w:rsid w:val="00E17D7B"/>
    <w:rsid w:val="00E2118B"/>
    <w:rsid w:val="00E23EDB"/>
    <w:rsid w:val="00E24E34"/>
    <w:rsid w:val="00E251C4"/>
    <w:rsid w:val="00E25681"/>
    <w:rsid w:val="00E32EA1"/>
    <w:rsid w:val="00E3774C"/>
    <w:rsid w:val="00E40472"/>
    <w:rsid w:val="00E42B19"/>
    <w:rsid w:val="00E44837"/>
    <w:rsid w:val="00E44B9B"/>
    <w:rsid w:val="00E44BDD"/>
    <w:rsid w:val="00E45DD4"/>
    <w:rsid w:val="00E50176"/>
    <w:rsid w:val="00E50625"/>
    <w:rsid w:val="00E51F82"/>
    <w:rsid w:val="00E524EE"/>
    <w:rsid w:val="00E54F77"/>
    <w:rsid w:val="00E56355"/>
    <w:rsid w:val="00E56E58"/>
    <w:rsid w:val="00E57725"/>
    <w:rsid w:val="00E6293A"/>
    <w:rsid w:val="00E63AD3"/>
    <w:rsid w:val="00E63BB6"/>
    <w:rsid w:val="00E64E40"/>
    <w:rsid w:val="00E70ADF"/>
    <w:rsid w:val="00E71BE4"/>
    <w:rsid w:val="00E77587"/>
    <w:rsid w:val="00E77B48"/>
    <w:rsid w:val="00E81C38"/>
    <w:rsid w:val="00E85019"/>
    <w:rsid w:val="00E86C5F"/>
    <w:rsid w:val="00E923E6"/>
    <w:rsid w:val="00E964D2"/>
    <w:rsid w:val="00EA067F"/>
    <w:rsid w:val="00EA1CEA"/>
    <w:rsid w:val="00EA4578"/>
    <w:rsid w:val="00EA4BA4"/>
    <w:rsid w:val="00EA5F45"/>
    <w:rsid w:val="00EA618A"/>
    <w:rsid w:val="00EA6BE7"/>
    <w:rsid w:val="00EA7F6C"/>
    <w:rsid w:val="00EB19F3"/>
    <w:rsid w:val="00EB4E53"/>
    <w:rsid w:val="00EB5985"/>
    <w:rsid w:val="00EB7FD1"/>
    <w:rsid w:val="00EC1D2B"/>
    <w:rsid w:val="00EC288E"/>
    <w:rsid w:val="00EC2B47"/>
    <w:rsid w:val="00EC359A"/>
    <w:rsid w:val="00EC3CEF"/>
    <w:rsid w:val="00EC4081"/>
    <w:rsid w:val="00EC513E"/>
    <w:rsid w:val="00EC5616"/>
    <w:rsid w:val="00ED0605"/>
    <w:rsid w:val="00ED0982"/>
    <w:rsid w:val="00ED7594"/>
    <w:rsid w:val="00ED77D1"/>
    <w:rsid w:val="00EE7915"/>
    <w:rsid w:val="00EE7D70"/>
    <w:rsid w:val="00EF13B4"/>
    <w:rsid w:val="00EF3424"/>
    <w:rsid w:val="00EF5405"/>
    <w:rsid w:val="00F00F60"/>
    <w:rsid w:val="00F06105"/>
    <w:rsid w:val="00F06738"/>
    <w:rsid w:val="00F07E1D"/>
    <w:rsid w:val="00F23720"/>
    <w:rsid w:val="00F237E6"/>
    <w:rsid w:val="00F24A0F"/>
    <w:rsid w:val="00F32B8A"/>
    <w:rsid w:val="00F33C68"/>
    <w:rsid w:val="00F35FB3"/>
    <w:rsid w:val="00F36EAB"/>
    <w:rsid w:val="00F37584"/>
    <w:rsid w:val="00F449CE"/>
    <w:rsid w:val="00F51993"/>
    <w:rsid w:val="00F55C31"/>
    <w:rsid w:val="00F55E99"/>
    <w:rsid w:val="00F61BA5"/>
    <w:rsid w:val="00F64307"/>
    <w:rsid w:val="00F7139D"/>
    <w:rsid w:val="00F71E55"/>
    <w:rsid w:val="00F7416C"/>
    <w:rsid w:val="00F8378F"/>
    <w:rsid w:val="00F83D92"/>
    <w:rsid w:val="00F91869"/>
    <w:rsid w:val="00F96BAD"/>
    <w:rsid w:val="00FA2F58"/>
    <w:rsid w:val="00FA58E3"/>
    <w:rsid w:val="00FB13FB"/>
    <w:rsid w:val="00FB3066"/>
    <w:rsid w:val="00FB450C"/>
    <w:rsid w:val="00FB7892"/>
    <w:rsid w:val="00FC3063"/>
    <w:rsid w:val="00FC4705"/>
    <w:rsid w:val="00FC5B96"/>
    <w:rsid w:val="00FC601A"/>
    <w:rsid w:val="00FC6275"/>
    <w:rsid w:val="00FD17F6"/>
    <w:rsid w:val="00FD2EDE"/>
    <w:rsid w:val="00FD568B"/>
    <w:rsid w:val="00FD7A11"/>
    <w:rsid w:val="00FD7D13"/>
    <w:rsid w:val="00FE0BF3"/>
    <w:rsid w:val="00FE139B"/>
    <w:rsid w:val="00FE4355"/>
    <w:rsid w:val="00FE780E"/>
    <w:rsid w:val="00FF1A0A"/>
    <w:rsid w:val="00FF1F5C"/>
    <w:rsid w:val="00FF24C4"/>
    <w:rsid w:val="00FF337E"/>
    <w:rsid w:val="00FF4C8D"/>
    <w:rsid w:val="00FF585F"/>
    <w:rsid w:val="0116A7F7"/>
    <w:rsid w:val="01776459"/>
    <w:rsid w:val="01FC7CA7"/>
    <w:rsid w:val="02B6E131"/>
    <w:rsid w:val="040AC8BB"/>
    <w:rsid w:val="0459C119"/>
    <w:rsid w:val="04E5FBC3"/>
    <w:rsid w:val="04FE8BAE"/>
    <w:rsid w:val="0526BEDE"/>
    <w:rsid w:val="052A3C69"/>
    <w:rsid w:val="0586A240"/>
    <w:rsid w:val="05A6991C"/>
    <w:rsid w:val="064F3A32"/>
    <w:rsid w:val="0667CEE7"/>
    <w:rsid w:val="0709AFF8"/>
    <w:rsid w:val="07141F02"/>
    <w:rsid w:val="0742697D"/>
    <w:rsid w:val="081E2F8A"/>
    <w:rsid w:val="08DE39DE"/>
    <w:rsid w:val="0AD45D17"/>
    <w:rsid w:val="0AD8D0DB"/>
    <w:rsid w:val="0B4BFC99"/>
    <w:rsid w:val="0BEEDA43"/>
    <w:rsid w:val="0BF38198"/>
    <w:rsid w:val="0C221579"/>
    <w:rsid w:val="0CA551CF"/>
    <w:rsid w:val="0D6A11F4"/>
    <w:rsid w:val="0D8F51F9"/>
    <w:rsid w:val="0DB08601"/>
    <w:rsid w:val="0DCBA172"/>
    <w:rsid w:val="0FDD4F3B"/>
    <w:rsid w:val="10210F61"/>
    <w:rsid w:val="1099E2D2"/>
    <w:rsid w:val="10E97D01"/>
    <w:rsid w:val="117C0239"/>
    <w:rsid w:val="11BCDFC2"/>
    <w:rsid w:val="12D6CA99"/>
    <w:rsid w:val="1420EC85"/>
    <w:rsid w:val="1485D283"/>
    <w:rsid w:val="1499DDC8"/>
    <w:rsid w:val="14C13F3E"/>
    <w:rsid w:val="14E27212"/>
    <w:rsid w:val="16A50DDB"/>
    <w:rsid w:val="16BE9164"/>
    <w:rsid w:val="17D64FE8"/>
    <w:rsid w:val="18B6733A"/>
    <w:rsid w:val="193A4F62"/>
    <w:rsid w:val="1A54ACA4"/>
    <w:rsid w:val="1AEC68E7"/>
    <w:rsid w:val="1DA7095A"/>
    <w:rsid w:val="1DE713D6"/>
    <w:rsid w:val="1E04F363"/>
    <w:rsid w:val="1EB7C0B0"/>
    <w:rsid w:val="1F7344AA"/>
    <w:rsid w:val="1F9671D4"/>
    <w:rsid w:val="1F9AB85E"/>
    <w:rsid w:val="1FB08F5A"/>
    <w:rsid w:val="2065D6AA"/>
    <w:rsid w:val="21094DF1"/>
    <w:rsid w:val="21963578"/>
    <w:rsid w:val="22994AE4"/>
    <w:rsid w:val="22B76038"/>
    <w:rsid w:val="22BA1F2F"/>
    <w:rsid w:val="230AB552"/>
    <w:rsid w:val="235E7B66"/>
    <w:rsid w:val="2455EF90"/>
    <w:rsid w:val="25D241E4"/>
    <w:rsid w:val="25D2E0B0"/>
    <w:rsid w:val="25F1BFF1"/>
    <w:rsid w:val="26035B04"/>
    <w:rsid w:val="27109257"/>
    <w:rsid w:val="27810F45"/>
    <w:rsid w:val="278D9052"/>
    <w:rsid w:val="27A61647"/>
    <w:rsid w:val="27C02769"/>
    <w:rsid w:val="28107741"/>
    <w:rsid w:val="292960B3"/>
    <w:rsid w:val="2982A2AB"/>
    <w:rsid w:val="29887EE6"/>
    <w:rsid w:val="29921170"/>
    <w:rsid w:val="29BC2E5F"/>
    <w:rsid w:val="29F156E1"/>
    <w:rsid w:val="2A0F73A9"/>
    <w:rsid w:val="2A5CB594"/>
    <w:rsid w:val="2A80DC35"/>
    <w:rsid w:val="2B9A14C6"/>
    <w:rsid w:val="2BA1B950"/>
    <w:rsid w:val="2C16A675"/>
    <w:rsid w:val="2C503570"/>
    <w:rsid w:val="2CAD87E3"/>
    <w:rsid w:val="2CC05DF0"/>
    <w:rsid w:val="2CEA6273"/>
    <w:rsid w:val="2D036297"/>
    <w:rsid w:val="2E792ED9"/>
    <w:rsid w:val="2E82ECB2"/>
    <w:rsid w:val="2EB88D2B"/>
    <w:rsid w:val="2EBCBF45"/>
    <w:rsid w:val="2ECF7EE6"/>
    <w:rsid w:val="2F685A73"/>
    <w:rsid w:val="2FF39C22"/>
    <w:rsid w:val="307EB52D"/>
    <w:rsid w:val="30CEEBE8"/>
    <w:rsid w:val="311C1635"/>
    <w:rsid w:val="31547172"/>
    <w:rsid w:val="31B2E9A0"/>
    <w:rsid w:val="31B85205"/>
    <w:rsid w:val="31BD6B7F"/>
    <w:rsid w:val="321A858E"/>
    <w:rsid w:val="32298FA0"/>
    <w:rsid w:val="328BEE1A"/>
    <w:rsid w:val="32A4F698"/>
    <w:rsid w:val="32AAAB70"/>
    <w:rsid w:val="3312B15A"/>
    <w:rsid w:val="334FED94"/>
    <w:rsid w:val="33D1B3F3"/>
    <w:rsid w:val="342692FF"/>
    <w:rsid w:val="34E5B7B9"/>
    <w:rsid w:val="35938BE8"/>
    <w:rsid w:val="36878E56"/>
    <w:rsid w:val="36F54CBF"/>
    <w:rsid w:val="37F0D871"/>
    <w:rsid w:val="3A7FF264"/>
    <w:rsid w:val="3A8445F8"/>
    <w:rsid w:val="3AF20D7B"/>
    <w:rsid w:val="3B56DD32"/>
    <w:rsid w:val="3B97059B"/>
    <w:rsid w:val="3BAB3892"/>
    <w:rsid w:val="3BE2CF0E"/>
    <w:rsid w:val="3C71AAC9"/>
    <w:rsid w:val="3C79984F"/>
    <w:rsid w:val="3D1939F6"/>
    <w:rsid w:val="3DAA62E8"/>
    <w:rsid w:val="3FC03E9C"/>
    <w:rsid w:val="404F60A6"/>
    <w:rsid w:val="41136411"/>
    <w:rsid w:val="414602DB"/>
    <w:rsid w:val="42E1D33C"/>
    <w:rsid w:val="42E8D9D3"/>
    <w:rsid w:val="42F5718E"/>
    <w:rsid w:val="43459714"/>
    <w:rsid w:val="438A4B66"/>
    <w:rsid w:val="43AC2D22"/>
    <w:rsid w:val="445A63A6"/>
    <w:rsid w:val="44B27DC8"/>
    <w:rsid w:val="4509CF45"/>
    <w:rsid w:val="45187CDB"/>
    <w:rsid w:val="461973FE"/>
    <w:rsid w:val="4639431E"/>
    <w:rsid w:val="46A59FA6"/>
    <w:rsid w:val="46F5C853"/>
    <w:rsid w:val="47038E96"/>
    <w:rsid w:val="471EBFBB"/>
    <w:rsid w:val="4853A3AE"/>
    <w:rsid w:val="488EDB23"/>
    <w:rsid w:val="4894727C"/>
    <w:rsid w:val="49581B57"/>
    <w:rsid w:val="49ABFDF0"/>
    <w:rsid w:val="4A13B560"/>
    <w:rsid w:val="4AFD6BDA"/>
    <w:rsid w:val="4C120914"/>
    <w:rsid w:val="4C7086A3"/>
    <w:rsid w:val="4CEFD805"/>
    <w:rsid w:val="4D485372"/>
    <w:rsid w:val="4D54AF59"/>
    <w:rsid w:val="4D573E0E"/>
    <w:rsid w:val="4DE29B3A"/>
    <w:rsid w:val="4DE78E3A"/>
    <w:rsid w:val="4DEE3445"/>
    <w:rsid w:val="4E21F4C5"/>
    <w:rsid w:val="4ED5D034"/>
    <w:rsid w:val="4F26BC40"/>
    <w:rsid w:val="4FAE347E"/>
    <w:rsid w:val="50748217"/>
    <w:rsid w:val="5162E440"/>
    <w:rsid w:val="52E5D540"/>
    <w:rsid w:val="53D2919C"/>
    <w:rsid w:val="53D99833"/>
    <w:rsid w:val="54208F9E"/>
    <w:rsid w:val="55075A07"/>
    <w:rsid w:val="55495D68"/>
    <w:rsid w:val="55B0FB0C"/>
    <w:rsid w:val="56369E5F"/>
    <w:rsid w:val="56AC293D"/>
    <w:rsid w:val="5771AD56"/>
    <w:rsid w:val="58216414"/>
    <w:rsid w:val="58365510"/>
    <w:rsid w:val="597A79FA"/>
    <w:rsid w:val="599896C2"/>
    <w:rsid w:val="59B6E5FD"/>
    <w:rsid w:val="5A0E91DA"/>
    <w:rsid w:val="5A164C8F"/>
    <w:rsid w:val="5A4CCD7A"/>
    <w:rsid w:val="5B264596"/>
    <w:rsid w:val="5B6BE7B4"/>
    <w:rsid w:val="5D41A010"/>
    <w:rsid w:val="5D7973E2"/>
    <w:rsid w:val="5E2887E7"/>
    <w:rsid w:val="5E2F635D"/>
    <w:rsid w:val="5E989628"/>
    <w:rsid w:val="5E9A4ABF"/>
    <w:rsid w:val="5F0ABBDB"/>
    <w:rsid w:val="5F1C4ADA"/>
    <w:rsid w:val="60756E37"/>
    <w:rsid w:val="60F0A439"/>
    <w:rsid w:val="62FBF90A"/>
    <w:rsid w:val="637599FE"/>
    <w:rsid w:val="63A822F0"/>
    <w:rsid w:val="64151F33"/>
    <w:rsid w:val="643A5491"/>
    <w:rsid w:val="64937049"/>
    <w:rsid w:val="6497C96B"/>
    <w:rsid w:val="64D914D8"/>
    <w:rsid w:val="658D9649"/>
    <w:rsid w:val="659079F4"/>
    <w:rsid w:val="65F05E64"/>
    <w:rsid w:val="667761CB"/>
    <w:rsid w:val="667E6FD8"/>
    <w:rsid w:val="679DD4A7"/>
    <w:rsid w:val="67F03714"/>
    <w:rsid w:val="683505CA"/>
    <w:rsid w:val="6951E05B"/>
    <w:rsid w:val="696B3A8E"/>
    <w:rsid w:val="69D0D62B"/>
    <w:rsid w:val="69E403F8"/>
    <w:rsid w:val="6A69CA6F"/>
    <w:rsid w:val="6A8F1FBC"/>
    <w:rsid w:val="6AA0EAF5"/>
    <w:rsid w:val="6ADDBD79"/>
    <w:rsid w:val="6B070AEF"/>
    <w:rsid w:val="6BF206D2"/>
    <w:rsid w:val="6CA2DB50"/>
    <w:rsid w:val="6CA52E01"/>
    <w:rsid w:val="6D1E140A"/>
    <w:rsid w:val="6DC0F5E4"/>
    <w:rsid w:val="6DF5E0D9"/>
    <w:rsid w:val="6E9028A1"/>
    <w:rsid w:val="6EAA768F"/>
    <w:rsid w:val="6F565157"/>
    <w:rsid w:val="6F5CC645"/>
    <w:rsid w:val="6F5CEB1B"/>
    <w:rsid w:val="70DECA58"/>
    <w:rsid w:val="71465E3E"/>
    <w:rsid w:val="72094DFC"/>
    <w:rsid w:val="72203A2B"/>
    <w:rsid w:val="722D37F7"/>
    <w:rsid w:val="72EB36D9"/>
    <w:rsid w:val="73E2F76A"/>
    <w:rsid w:val="74551951"/>
    <w:rsid w:val="745D236B"/>
    <w:rsid w:val="74A19FF4"/>
    <w:rsid w:val="74ADED35"/>
    <w:rsid w:val="753F4F5D"/>
    <w:rsid w:val="7649B2FE"/>
    <w:rsid w:val="7649BD96"/>
    <w:rsid w:val="7725F0FA"/>
    <w:rsid w:val="7728C280"/>
    <w:rsid w:val="78C6DBC3"/>
    <w:rsid w:val="78C81613"/>
    <w:rsid w:val="791622A4"/>
    <w:rsid w:val="7958BB9A"/>
    <w:rsid w:val="7A63E674"/>
    <w:rsid w:val="7B460932"/>
    <w:rsid w:val="7BD3D2FD"/>
    <w:rsid w:val="7C19751B"/>
    <w:rsid w:val="7D34BBE1"/>
    <w:rsid w:val="7D94B94E"/>
    <w:rsid w:val="7E73A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5CD59"/>
  <w15:docId w15:val="{E6ABE159-DFE5-451E-A618-71D1942C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ind w:left="21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969"/>
      <w:outlineLvl w:val="1"/>
    </w:pPr>
    <w:rPr>
      <w:sz w:val="23"/>
      <w:szCs w:val="23"/>
    </w:rPr>
  </w:style>
  <w:style w:type="paragraph" w:styleId="Heading3">
    <w:name w:val="heading 3"/>
    <w:basedOn w:val="Normal"/>
    <w:link w:val="Heading3Char"/>
    <w:uiPriority w:val="1"/>
    <w:qFormat/>
    <w:pPr>
      <w:ind w:left="968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before="1"/>
      <w:ind w:left="968" w:hanging="649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1"/>
    <w:rsid w:val="00530762"/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990D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D1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90D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D1C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0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051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F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F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4F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4D4A17469894796E6D793F5070B2C" ma:contentTypeVersion="36" ma:contentTypeDescription="Create a new document." ma:contentTypeScope="" ma:versionID="d6579b40fd5b0500348b38ef72c63fd5">
  <xsd:schema xmlns:xsd="http://www.w3.org/2001/XMLSchema" xmlns:xs="http://www.w3.org/2001/XMLSchema" xmlns:p="http://schemas.microsoft.com/office/2006/metadata/properties" xmlns:ns2="e5227610-2249-42ca-aa63-a98d061b9b1d" xmlns:ns3="c9c789c0-fd82-4d8f-8fb9-ffed7a08458a" targetNamespace="http://schemas.microsoft.com/office/2006/metadata/properties" ma:root="true" ma:fieldsID="85643c18c4570fffc4b8e485f69518a6" ns2:_="" ns3:_="">
    <xsd:import namespace="e5227610-2249-42ca-aa63-a98d061b9b1d"/>
    <xsd:import namespace="c9c789c0-fd82-4d8f-8fb9-ffed7a08458a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27610-2249-42ca-aa63-a98d061b9b1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99bec46d-453a-405f-9dc7-db8e94f27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789c0-fd82-4d8f-8fb9-ffed7a08458a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d9a28ac8-7663-47b5-9b56-a4c681588415}" ma:internalName="TaxCatchAll" ma:showField="CatchAllData" ma:web="c9c789c0-fd82-4d8f-8fb9-ffed7a084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e5227610-2249-42ca-aa63-a98d061b9b1d" xsi:nil="true"/>
    <LMS_Mappings xmlns="e5227610-2249-42ca-aa63-a98d061b9b1d" xsi:nil="true"/>
    <DefaultSectionNames xmlns="e5227610-2249-42ca-aa63-a98d061b9b1d" xsi:nil="true"/>
    <Invited_Members xmlns="e5227610-2249-42ca-aa63-a98d061b9b1d" xsi:nil="true"/>
    <Members xmlns="e5227610-2249-42ca-aa63-a98d061b9b1d">
      <UserInfo>
        <DisplayName/>
        <AccountId xsi:nil="true"/>
        <AccountType/>
      </UserInfo>
    </Members>
    <Member_Groups xmlns="e5227610-2249-42ca-aa63-a98d061b9b1d">
      <UserInfo>
        <DisplayName/>
        <AccountId xsi:nil="true"/>
        <AccountType/>
      </UserInfo>
    </Member_Groups>
    <FolderType xmlns="e5227610-2249-42ca-aa63-a98d061b9b1d" xsi:nil="true"/>
    <Is_Collaboration_Space_Locked xmlns="e5227610-2249-42ca-aa63-a98d061b9b1d" xsi:nil="true"/>
    <Self_Registration_Enabled xmlns="e5227610-2249-42ca-aa63-a98d061b9b1d" xsi:nil="true"/>
    <Has_Leaders_Only_SectionGroup xmlns="e5227610-2249-42ca-aa63-a98d061b9b1d" xsi:nil="true"/>
    <Templates xmlns="e5227610-2249-42ca-aa63-a98d061b9b1d" xsi:nil="true"/>
    <CultureName xmlns="e5227610-2249-42ca-aa63-a98d061b9b1d" xsi:nil="true"/>
    <TeamsChannelId xmlns="e5227610-2249-42ca-aa63-a98d061b9b1d" xsi:nil="true"/>
    <Invited_Leaders xmlns="e5227610-2249-42ca-aa63-a98d061b9b1d" xsi:nil="true"/>
    <NotebookType xmlns="e5227610-2249-42ca-aa63-a98d061b9b1d" xsi:nil="true"/>
    <Leaders xmlns="e5227610-2249-42ca-aa63-a98d061b9b1d">
      <UserInfo>
        <DisplayName/>
        <AccountId xsi:nil="true"/>
        <AccountType/>
      </UserInfo>
    </Leaders>
    <IsNotebookLocked xmlns="e5227610-2249-42ca-aa63-a98d061b9b1d" xsi:nil="true"/>
    <Math_Settings xmlns="e5227610-2249-42ca-aa63-a98d061b9b1d" xsi:nil="true"/>
    <Owner xmlns="e5227610-2249-42ca-aa63-a98d061b9b1d">
      <UserInfo>
        <DisplayName/>
        <AccountId xsi:nil="true"/>
        <AccountType/>
      </UserInfo>
    </Owner>
    <Distribution_Groups xmlns="e5227610-2249-42ca-aa63-a98d061b9b1d" xsi:nil="true"/>
    <TaxCatchAll xmlns="c9c789c0-fd82-4d8f-8fb9-ffed7a08458a" xsi:nil="true"/>
    <lcf76f155ced4ddcb4097134ff3c332f xmlns="e5227610-2249-42ca-aa63-a98d061b9b1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BBC71-49A2-4FE5-B2A0-C2D7E7FA2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27610-2249-42ca-aa63-a98d061b9b1d"/>
    <ds:schemaRef ds:uri="c9c789c0-fd82-4d8f-8fb9-ffed7a084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1829AA-FE1B-449D-988A-BCCD637056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46E238-2AB3-4D79-8F8A-C3ACC1ABEDE1}">
  <ds:schemaRefs>
    <ds:schemaRef ds:uri="http://schemas.microsoft.com/office/2006/metadata/properties"/>
    <ds:schemaRef ds:uri="http://schemas.microsoft.com/office/infopath/2007/PartnerControls"/>
    <ds:schemaRef ds:uri="e5227610-2249-42ca-aa63-a98d061b9b1d"/>
    <ds:schemaRef ds:uri="c9c789c0-fd82-4d8f-8fb9-ffed7a08458a"/>
  </ds:schemaRefs>
</ds:datastoreItem>
</file>

<file path=customXml/itemProps4.xml><?xml version="1.0" encoding="utf-8"?>
<ds:datastoreItem xmlns:ds="http://schemas.openxmlformats.org/officeDocument/2006/customXml" ds:itemID="{EAC408C6-0916-4F44-A282-7CF014CD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1338</Words>
  <Characters>7629</Characters>
  <Application>Microsoft Office Word</Application>
  <DocSecurity>0</DocSecurity>
  <Lines>63</Lines>
  <Paragraphs>17</Paragraphs>
  <ScaleCrop>false</ScaleCrop>
  <Company>Dundee &amp; Angus College</Company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c.campbell</dc:creator>
  <cp:lastModifiedBy>Penny Muir</cp:lastModifiedBy>
  <cp:revision>166</cp:revision>
  <cp:lastPrinted>2020-09-09T08:54:00Z</cp:lastPrinted>
  <dcterms:created xsi:type="dcterms:W3CDTF">2022-11-04T09:53:00Z</dcterms:created>
  <dcterms:modified xsi:type="dcterms:W3CDTF">2023-02-21T08:09:00Z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Creator">
    <vt:lpwstr>Adobe Acrobat Pro DC 19.10.20091</vt:lpwstr>
  </property>
  <property fmtid="{D5CDD505-2E9C-101B-9397-08002B2CF9AE}" pid="4" name="LastSaved">
    <vt:filetime>2020-04-22T00:00:00Z</vt:filetime>
  </property>
  <property fmtid="{D5CDD505-2E9C-101B-9397-08002B2CF9AE}" pid="5" name="ContentTypeId">
    <vt:lpwstr>0x010100C1C4D4A17469894796E6D793F5070B2C</vt:lpwstr>
  </property>
  <property fmtid="{D5CDD505-2E9C-101B-9397-08002B2CF9AE}" pid="6" name="MediaServiceImageTags">
    <vt:lpwstr/>
  </property>
</Properties>
</file>